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Práticas recomendadas de design de aplicativos e questionários</w:t>
      </w:r>
    </w:p>
    <w:bookmarkStart w:id="29" w:name="mc-main-content"/>
    <w:bookmarkStart w:id="28" w:name="X4e3270c2bef901bd58971015d37d8db509d1136"/>
    <w:p>
      <w:pPr>
        <w:pStyle w:val="Heading1"/>
      </w:pPr>
      <w:r>
        <w:t xml:space="preserve">Práticas recomendadas de design de aplicativos e questionários</w:t>
      </w:r>
    </w:p>
    <w:p>
      <w:pPr>
        <w:pStyle w:val="FirstParagraph"/>
      </w:pPr>
      <w:r>
        <w:t xml:space="preserve">Siga estas práticas recomendadas para criar aplicativos e questionários consistentes e fáceis de usar.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bd1a2b165102faec2d2aa3fd31ee992d75a0127">
        <w:r>
          <w:rPr>
            <w:rStyle w:val="Hyperlink"/>
          </w:rPr>
          <w:t xml:space="preserve">Perguntas a serem consideradas ao planejar um aplicativo</w:t>
        </w:r>
      </w:hyperlink>
    </w:p>
    <w:p>
      <w:pPr>
        <w:pStyle w:val="Compact"/>
        <w:numPr>
          <w:ilvl w:val="0"/>
          <w:numId w:val="1001"/>
        </w:numPr>
      </w:pPr>
      <w:hyperlink w:anchor="Xd67d893c757dac3fb65bfaf3c902346ef662906">
        <w:r>
          <w:rPr>
            <w:rStyle w:val="Hyperlink"/>
          </w:rPr>
          <w:t xml:space="preserve">Sugestões de mudança nos aplicativos principais</w:t>
        </w:r>
      </w:hyperlink>
    </w:p>
    <w:p>
      <w:pPr>
        <w:pStyle w:val="Compact"/>
        <w:numPr>
          <w:ilvl w:val="0"/>
          <w:numId w:val="1001"/>
        </w:numPr>
      </w:pPr>
      <w:hyperlink w:anchor="Perguntasemumquestion%C3%A1rio">
        <w:r>
          <w:rPr>
            <w:rStyle w:val="Hyperlink"/>
          </w:rPr>
          <w:t xml:space="preserve">Perguntas em um questionário</w:t>
        </w:r>
      </w:hyperlink>
    </w:p>
    <w:p>
      <w:pPr>
        <w:pStyle w:val="Compact"/>
        <w:numPr>
          <w:ilvl w:val="0"/>
          <w:numId w:val="1001"/>
        </w:numPr>
      </w:pPr>
      <w:hyperlink w:anchor="Menudenavega%C3%A7%C3%A3o">
        <w:r>
          <w:rPr>
            <w:rStyle w:val="Hyperlink"/>
          </w:rPr>
          <w:t xml:space="preserve">Menu de navegação</w:t>
        </w:r>
      </w:hyperlink>
    </w:p>
    <w:p>
      <w:pPr>
        <w:pStyle w:val="Compact"/>
        <w:numPr>
          <w:ilvl w:val="0"/>
          <w:numId w:val="1001"/>
        </w:numPr>
      </w:pPr>
      <w:hyperlink w:anchor="Componentes">
        <w:r>
          <w:rPr>
            <w:rStyle w:val="Hyperlink"/>
          </w:rPr>
          <w:t xml:space="preserve">Componentes</w:t>
        </w:r>
      </w:hyperlink>
    </w:p>
    <w:p>
      <w:pPr>
        <w:pStyle w:val="Compact"/>
        <w:numPr>
          <w:ilvl w:val="0"/>
          <w:numId w:val="1001"/>
        </w:numPr>
      </w:pPr>
      <w:hyperlink w:anchor="M%C3%B3dulosprincipais">
        <w:r>
          <w:rPr>
            <w:rStyle w:val="Hyperlink"/>
          </w:rPr>
          <w:t xml:space="preserve">Módulos principais</w:t>
        </w:r>
      </w:hyperlink>
    </w:p>
    <w:p>
      <w:pPr>
        <w:pStyle w:val="Compact"/>
        <w:numPr>
          <w:ilvl w:val="1"/>
          <w:numId w:val="1002"/>
        </w:numPr>
      </w:pPr>
      <w:hyperlink w:anchor="Criandonovosaplicativosprincipais">
        <w:r>
          <w:rPr>
            <w:rStyle w:val="Hyperlink"/>
          </w:rPr>
          <w:t xml:space="preserve">Criando novos aplicativos principais</w:t>
        </w:r>
      </w:hyperlink>
    </w:p>
    <w:bookmarkStart w:id="21" w:name="Xbd1a2b165102faec2d2aa3fd31ee992d75a0127"/>
    <w:p>
      <w:pPr>
        <w:pStyle w:val="Heading2"/>
      </w:pPr>
      <w:r>
        <w:t xml:space="preserve">Perguntas a serem consideradas ao planejar um aplicativo</w:t>
      </w:r>
    </w:p>
    <w:p>
      <w:pPr>
        <w:pStyle w:val="Compact"/>
        <w:numPr>
          <w:ilvl w:val="0"/>
          <w:numId w:val="1003"/>
        </w:numPr>
      </w:pPr>
      <w:r>
        <w:t xml:space="preserve">O aplicativo deve ser colocado em produção imediatamente ou deve permanecer em desenvolvimento até que sua estrutura seja aprovada formalmente?</w:t>
      </w:r>
    </w:p>
    <w:p>
      <w:pPr>
        <w:pStyle w:val="Compact"/>
        <w:numPr>
          <w:ilvl w:val="0"/>
          <w:numId w:val="1003"/>
        </w:numPr>
      </w:pPr>
      <w:r>
        <w:t xml:space="preserve">Há necessidade de atribuir e rastrear tarefas associadas aos registros do conteúdo do aplicativo?</w:t>
      </w:r>
    </w:p>
    <w:p>
      <w:pPr>
        <w:pStyle w:val="Compact"/>
        <w:numPr>
          <w:ilvl w:val="0"/>
          <w:numId w:val="1003"/>
        </w:numPr>
      </w:pPr>
      <w:r>
        <w:t xml:space="preserve">O uso de vários níveis de dados facilitará a utilização e organização das informações armazenadas no aplicativo?</w:t>
      </w:r>
    </w:p>
    <w:p>
      <w:pPr>
        <w:pStyle w:val="Compact"/>
        <w:numPr>
          <w:ilvl w:val="0"/>
          <w:numId w:val="1003"/>
        </w:numPr>
      </w:pPr>
      <w:r>
        <w:t xml:space="preserve">Devem ser usados e-mails de notificação para alertar os usuários sobre registros novos ou atualizados no aplicativo?</w:t>
      </w:r>
    </w:p>
    <w:p>
      <w:pPr>
        <w:pStyle w:val="Compact"/>
        <w:numPr>
          <w:ilvl w:val="0"/>
          <w:numId w:val="1003"/>
        </w:numPr>
      </w:pPr>
      <w:r>
        <w:t xml:space="preserve">Quais usuários devem ter direitos de propriedade para o aplicativo?</w:t>
      </w:r>
    </w:p>
    <w:p>
      <w:pPr>
        <w:pStyle w:val="Compact"/>
        <w:numPr>
          <w:ilvl w:val="0"/>
          <w:numId w:val="1003"/>
        </w:numPr>
      </w:pPr>
      <w:r>
        <w:t xml:space="preserve">Quais usuários podem criar relatórios globais no aplicativo a fim de compartilhá-los com outros usuários do aplicativo?</w:t>
      </w:r>
    </w:p>
    <w:p>
      <w:pPr>
        <w:pStyle w:val="Compact"/>
        <w:numPr>
          <w:ilvl w:val="0"/>
          <w:numId w:val="1003"/>
        </w:numPr>
      </w:pPr>
      <w:r>
        <w:t xml:space="preserve">Há necessidade de alterar o idioma padrão do aplicativo?</w:t>
      </w:r>
    </w:p>
    <w:p>
      <w:pPr>
        <w:pStyle w:val="FirstParagraph"/>
      </w:pPr>
      <w:r>
        <w:t xml:space="preserve">Depois de tomar essas decisões, você poderá compor a estrutura básica de um aplicativo, adicionar os campos apropriados, configurar o layout do aplicativo, designar os itens exibidos no Menu de navegação e criar subformulários, entre muitas outras opções do aplicativo.</w:t>
      </w:r>
    </w:p>
    <w:bookmarkEnd w:id="21"/>
    <w:bookmarkStart w:id="22" w:name="X86299fff0102aa695b6c7bd73334868fca9baf5"/>
    <w:p>
      <w:pPr>
        <w:pStyle w:val="Heading2"/>
      </w:pPr>
      <w:r>
        <w:t xml:space="preserve">Sugestões de mudança nos aplicativos principais</w:t>
      </w:r>
    </w:p>
    <w:p>
      <w:pPr>
        <w:numPr>
          <w:ilvl w:val="0"/>
          <w:numId w:val="1004"/>
        </w:numPr>
      </w:pPr>
      <w:r>
        <w:t xml:space="preserve">Evite mudanças estruturais nos principais aplicativos, pois mudanças de nível podem afetar atualizações futuras.</w:t>
      </w:r>
    </w:p>
    <w:p>
      <w:pPr>
        <w:numPr>
          <w:ilvl w:val="0"/>
          <w:numId w:val="1004"/>
        </w:numPr>
      </w:pPr>
      <w:r>
        <w:t xml:space="preserve">Evite alterações específicas de grupo em aplicativos compartilhados, pois isso pode afetar o grupo que também usa esse aplicativo.</w:t>
      </w:r>
    </w:p>
    <w:p>
      <w:pPr>
        <w:numPr>
          <w:ilvl w:val="0"/>
          <w:numId w:val="1004"/>
        </w:numPr>
      </w:pPr>
      <w:r>
        <w:t xml:space="preserve">Evite grandes mudanças no aplicativo Resultados, pois isso pode afetar a geração de Resultados em questionários.</w:t>
      </w:r>
    </w:p>
    <w:p>
      <w:pPr>
        <w:numPr>
          <w:ilvl w:val="0"/>
          <w:numId w:val="1004"/>
        </w:numPr>
      </w:pPr>
      <w:r>
        <w:t xml:space="preserve">Remova campos dos aplicativos principais desativando-os e renomeie-os com um prefixo ZZ para evitar perdê-los para referência futura.</w:t>
      </w:r>
    </w:p>
    <w:bookmarkEnd w:id="22"/>
    <w:bookmarkStart w:id="23" w:name="Perguntasemumquestionário"/>
    <w:p>
      <w:pPr>
        <w:pStyle w:val="Heading2"/>
      </w:pPr>
      <w:r>
        <w:t xml:space="preserve">Perguntas em um questionário</w:t>
      </w:r>
    </w:p>
    <w:p>
      <w:pPr>
        <w:numPr>
          <w:ilvl w:val="0"/>
          <w:numId w:val="1005"/>
        </w:numPr>
      </w:pPr>
      <w:r>
        <w:t xml:space="preserve">Limite as perguntas em um questionário para menos de 50.</w:t>
      </w:r>
    </w:p>
    <w:bookmarkEnd w:id="23"/>
    <w:bookmarkStart w:id="24" w:name="Menudenavegação"/>
    <w:p>
      <w:pPr>
        <w:pStyle w:val="Heading2"/>
      </w:pPr>
      <w:r>
        <w:t xml:space="preserve">Menu de navegação</w:t>
      </w:r>
    </w:p>
    <w:p>
      <w:pPr>
        <w:numPr>
          <w:ilvl w:val="0"/>
          <w:numId w:val="1006"/>
        </w:numPr>
      </w:pPr>
      <w:r>
        <w:t xml:space="preserve">Selecione e altere os campos padrão para as seguintes opções:</w:t>
      </w:r>
    </w:p>
    <w:p>
      <w:pPr>
        <w:numPr>
          <w:ilvl w:val="1"/>
          <w:numId w:val="1007"/>
        </w:numPr>
      </w:pPr>
      <w:r>
        <w:t xml:space="preserve">Novo registro (ou Adicionar novo)</w:t>
      </w:r>
    </w:p>
    <w:p>
      <w:pPr>
        <w:numPr>
          <w:ilvl w:val="1"/>
          <w:numId w:val="1007"/>
        </w:numPr>
      </w:pPr>
      <w:r>
        <w:t xml:space="preserve">Registros (ou Exibir todos)</w:t>
      </w:r>
    </w:p>
    <w:p>
      <w:pPr>
        <w:numPr>
          <w:ilvl w:val="1"/>
          <w:numId w:val="1007"/>
        </w:numPr>
      </w:pPr>
      <w:r>
        <w:t xml:space="preserve">Relatórios</w:t>
      </w:r>
    </w:p>
    <w:p>
      <w:pPr>
        <w:numPr>
          <w:ilvl w:val="1"/>
          <w:numId w:val="1007"/>
        </w:numPr>
      </w:pPr>
      <w:r>
        <w:t xml:space="preserve">Agendar</w:t>
      </w:r>
    </w:p>
    <w:p>
      <w:pPr>
        <w:numPr>
          <w:ilvl w:val="1"/>
          <w:numId w:val="1007"/>
        </w:numPr>
      </w:pPr>
      <w:r>
        <w:t xml:space="preserve">Pesquisar registros (ou pesquisa avançada)</w:t>
      </w:r>
    </w:p>
    <w:p>
      <w:pPr>
        <w:numPr>
          <w:ilvl w:val="0"/>
          <w:numId w:val="1008"/>
        </w:numPr>
      </w:pPr>
      <w:r>
        <w:t xml:space="preserve">Use filtros rápidos da seguinte maneira.</w:t>
      </w:r>
    </w:p>
    <w:p>
      <w:pPr>
        <w:numPr>
          <w:ilvl w:val="1"/>
          <w:numId w:val="1009"/>
        </w:numPr>
      </w:pPr>
      <w:r>
        <w:t xml:space="preserve">Limite o número de filtros para entre 3 e 5.</w:t>
      </w:r>
    </w:p>
    <w:p>
      <w:pPr>
        <w:numPr>
          <w:ilvl w:val="1"/>
          <w:numId w:val="1009"/>
        </w:numPr>
      </w:pPr>
      <w:r>
        <w:t xml:space="preserve">Confirme se a seleção lógica dos campos está incluída para exibição.</w:t>
      </w:r>
    </w:p>
    <w:bookmarkEnd w:id="24"/>
    <w:bookmarkStart w:id="25" w:name="Componentes"/>
    <w:p>
      <w:pPr>
        <w:pStyle w:val="Heading2"/>
      </w:pPr>
      <w:r>
        <w:t xml:space="preserve">Componentes</w:t>
      </w:r>
    </w:p>
    <w:p>
      <w:pPr>
        <w:pStyle w:val="Compact"/>
        <w:numPr>
          <w:ilvl w:val="0"/>
          <w:numId w:val="1010"/>
        </w:numPr>
      </w:pPr>
      <w:r>
        <w:t xml:space="preserve">Menos de 500 campos no layout</w:t>
      </w:r>
    </w:p>
    <w:p>
      <w:pPr>
        <w:pStyle w:val="Compact"/>
        <w:numPr>
          <w:ilvl w:val="0"/>
          <w:numId w:val="1010"/>
        </w:numPr>
      </w:pPr>
      <w:r>
        <w:t xml:space="preserve">Menos de 10 guias raiz e 20 guias filho</w:t>
      </w:r>
    </w:p>
    <w:p>
      <w:pPr>
        <w:pStyle w:val="Compact"/>
        <w:numPr>
          <w:ilvl w:val="0"/>
          <w:numId w:val="1010"/>
        </w:numPr>
      </w:pPr>
      <w:r>
        <w:t xml:space="preserve">Menos de 100 eventos orientados por dados (e menos de 25 eventos ACL)</w:t>
      </w:r>
    </w:p>
    <w:p>
      <w:pPr>
        <w:pStyle w:val="Compact"/>
        <w:numPr>
          <w:ilvl w:val="0"/>
          <w:numId w:val="1010"/>
        </w:numPr>
      </w:pPr>
      <w:r>
        <w:t xml:space="preserve">Menos de 10 campos de permissão de registro (menos de 7 permissões de registro baseadas em regras)</w:t>
      </w:r>
    </w:p>
    <w:p>
      <w:pPr>
        <w:pStyle w:val="Compact"/>
        <w:numPr>
          <w:ilvl w:val="0"/>
          <w:numId w:val="1010"/>
        </w:numPr>
      </w:pPr>
      <w:r>
        <w:t xml:space="preserve">Menos de 20 campos de referência cruzada por aplicativo e menos de 500 referências totais por registro</w:t>
      </w:r>
    </w:p>
    <w:p>
      <w:pPr>
        <w:pStyle w:val="Compact"/>
        <w:numPr>
          <w:ilvl w:val="0"/>
          <w:numId w:val="1010"/>
        </w:numPr>
      </w:pPr>
      <w:r>
        <w:t xml:space="preserve">Limite o número de controles rich text exibidos</w:t>
      </w:r>
    </w:p>
    <w:p>
      <w:pPr>
        <w:pStyle w:val="Compact"/>
        <w:numPr>
          <w:ilvl w:val="0"/>
          <w:numId w:val="1010"/>
        </w:numPr>
      </w:pPr>
      <w:r>
        <w:t xml:space="preserve">Limite o uso de scripts externos (como JavaScript) em objetos personalizados</w:t>
      </w:r>
    </w:p>
    <w:p>
      <w:pPr>
        <w:pStyle w:val="Compact"/>
        <w:numPr>
          <w:ilvl w:val="0"/>
          <w:numId w:val="1010"/>
        </w:numPr>
      </w:pPr>
      <w:r>
        <w:t xml:space="preserve">Menos de 300 perguntas em um questionário. Se você precisar de mais de 300, divida as perguntas em várias guias ou questionários</w:t>
      </w:r>
    </w:p>
    <w:bookmarkEnd w:id="25"/>
    <w:bookmarkStart w:id="27" w:name="Módulosprincipais"/>
    <w:p>
      <w:pPr>
        <w:pStyle w:val="Heading2"/>
      </w:pPr>
      <w:r>
        <w:t xml:space="preserve">Módulos principais</w:t>
      </w:r>
    </w:p>
    <w:p>
      <w:pPr>
        <w:numPr>
          <w:ilvl w:val="0"/>
          <w:numId w:val="1011"/>
        </w:numPr>
      </w:pPr>
      <w:r>
        <w:t xml:space="preserve">Sempre que possível, evite alterações estruturais nos aplicativos principais.</w:t>
      </w:r>
    </w:p>
    <w:p>
      <w:pPr>
        <w:numPr>
          <w:ilvl w:val="0"/>
          <w:numId w:val="1012"/>
        </w:numPr>
      </w:pPr>
      <w:r>
        <w:t xml:space="preserve">Esteja ciente de que as mudanças de nível podem afetar as atualizações e a embalagem.</w:t>
      </w:r>
    </w:p>
    <w:p>
      <w:pPr>
        <w:numPr>
          <w:ilvl w:val="0"/>
          <w:numId w:val="1013"/>
        </w:numPr>
      </w:pPr>
      <w:r>
        <w:t xml:space="preserve">Evite muitas alterações específicas do grupo nos módulos compartilhados</w:t>
      </w:r>
    </w:p>
    <w:p>
      <w:pPr>
        <w:numPr>
          <w:ilvl w:val="1"/>
          <w:numId w:val="1014"/>
        </w:numPr>
      </w:pPr>
      <w:r>
        <w:t xml:space="preserve">Isto pode levar a conflitos entre outros grupos que precisam usar o mesmo módulo</w:t>
      </w:r>
    </w:p>
    <w:p>
      <w:pPr>
        <w:numPr>
          <w:ilvl w:val="0"/>
          <w:numId w:val="1015"/>
        </w:numPr>
      </w:pPr>
      <w:r>
        <w:t xml:space="preserve">Evite grandes alterações no aplicativo Resultados</w:t>
      </w:r>
    </w:p>
    <w:p>
      <w:pPr>
        <w:numPr>
          <w:ilvl w:val="1"/>
          <w:numId w:val="1016"/>
        </w:numPr>
      </w:pPr>
      <w:r>
        <w:t xml:space="preserve">As alterações podem afetar adversamente a geração de resultados</w:t>
      </w:r>
    </w:p>
    <w:p>
      <w:pPr>
        <w:numPr>
          <w:ilvl w:val="0"/>
          <w:numId w:val="1017"/>
        </w:numPr>
      </w:pPr>
      <w:r>
        <w:t xml:space="preserve">Se você precisar remover campos dos aplicativos principais do seu design, siga estas sugestões:</w:t>
      </w:r>
    </w:p>
    <w:p>
      <w:pPr>
        <w:numPr>
          <w:ilvl w:val="1"/>
          <w:numId w:val="1018"/>
        </w:numPr>
      </w:pPr>
      <w:r>
        <w:t xml:space="preserve">Desative o campo (em vez de excluí-lo) até que o desenvolvimento esteja quase concluído e você tenha confirmado que o campo não é mais necessário.</w:t>
      </w:r>
    </w:p>
    <w:p>
      <w:pPr>
        <w:numPr>
          <w:ilvl w:val="1"/>
          <w:numId w:val="1018"/>
        </w:numPr>
      </w:pPr>
      <w:r>
        <w:t xml:space="preserve">Se o aplicativo for compartilhado, realize a devida diligência para garantir que nenhum outro aplicativo dependa do campo para ser excluído</w:t>
      </w:r>
    </w:p>
    <w:p>
      <w:pPr>
        <w:numPr>
          <w:ilvl w:val="1"/>
          <w:numId w:val="1018"/>
        </w:numPr>
      </w:pPr>
      <w:r>
        <w:t xml:space="preserve">Renomeie o campo com um prefixo zzz-.</w:t>
      </w:r>
    </w:p>
    <w:bookmarkStart w:id="26" w:name="Criandonovosaplicativosprincipais"/>
    <w:p>
      <w:pPr>
        <w:pStyle w:val="Heading3"/>
      </w:pPr>
      <w:r>
        <w:t xml:space="preserve">Criando novos aplicativos principais</w:t>
      </w:r>
    </w:p>
    <w:p>
      <w:pPr>
        <w:numPr>
          <w:ilvl w:val="0"/>
          <w:numId w:val="1019"/>
        </w:numPr>
      </w:pPr>
      <w:r>
        <w:t xml:space="preserve">Os módulos são considerados Principais quando são sinalizados adequadamente no banco de dados</w:t>
      </w:r>
    </w:p>
    <w:p>
      <w:pPr>
        <w:numPr>
          <w:ilvl w:val="1"/>
          <w:numId w:val="1020"/>
        </w:numPr>
      </w:pPr>
      <w:r>
        <w:t xml:space="preserve">Para alterar o status do módulo para "Principal", execute a seguinte consulta SQL no banco de dados:</w:t>
      </w:r>
    </w:p>
    <w:p>
      <w:pPr>
        <w:numPr>
          <w:ilvl w:val="1"/>
          <w:numId w:val="1000"/>
        </w:numPr>
      </w:pPr>
      <w:r>
        <w:t xml:space="preserve">1Update tblModule set system = '1' where guid = '[ENTER MODULE GUID HERE]'</w:t>
      </w:r>
    </w:p>
    <w:p>
      <w:pPr>
        <w:numPr>
          <w:ilvl w:val="0"/>
          <w:numId w:val="1021"/>
        </w:numPr>
      </w:pPr>
      <w:r>
        <w:t xml:space="preserve">Antes de ter uma chave de licença atualizada, os objetos licenciados no banco de dados podem ser atualizados manualmente para que apareçam adequadamente durante o desenvolvimento</w:t>
      </w:r>
    </w:p>
    <w:p>
      <w:pPr>
        <w:numPr>
          <w:ilvl w:val="0"/>
          <w:numId w:val="1022"/>
        </w:numPr>
      </w:pPr>
      <w:r>
        <w:t xml:space="preserve">Como parte do processo de desenvolvimento, caso existam novos objetos licenciados (Áreas de trabalho, Painéis de controle, Soluções, Aplicativos, Questionários), será necessária uma atualização/nova licença.</w:t>
      </w:r>
    </w:p>
    <w:p>
      <w:pPr>
        <w:numPr>
          <w:ilvl w:val="1"/>
          <w:numId w:val="1023"/>
        </w:numPr>
      </w:pPr>
      <w:r>
        <w:t xml:space="preserve">Para atualizar o objeto licenciado, execute a seguinte consulta SQL no banco de dados:</w:t>
      </w:r>
    </w:p>
    <w:p>
      <w:pPr>
        <w:numPr>
          <w:ilvl w:val="1"/>
          <w:numId w:val="1000"/>
        </w:numPr>
      </w:pPr>
      <w:r>
        <w:t xml:space="preserve">1insert into tblLicensedObject values (1, NULL, '[ENTER MODULE GUID HERE]',3,'2025-01-01',getdate(),2)</w:t>
      </w:r>
    </w:p>
    <w:p>
      <w:pPr>
        <w:pStyle w:val="FirstParagraph"/>
      </w:pPr>
      <w:r>
        <w:t xml:space="preserve"> </w:t>
      </w:r>
    </w:p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Práticas recomendadas de design de aplicativos e questionários</dc:title>
  <dc:creator/>
  <cp:keywords/>
  <dcterms:created xsi:type="dcterms:W3CDTF">2025-02-19T12:52:07Z</dcterms:created>
  <dcterms:modified xsi:type="dcterms:W3CDTF">2025-02-19T12:52:07Z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