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Adicionando Perguntas do Tipo Data</w:t>
      </w:r>
    </w:p>
    <w:bookmarkStart w:id="32" w:name="mc-main-content"/>
    <w:p>
      <w:pPr>
        <w:pStyle w:val="FirstParagraph"/>
      </w:pPr>
      <w:bookmarkStart w:id="20" w:name="aanchor68"/>
      <w:bookmarkEnd w:id="20"/>
    </w:p>
    <w:bookmarkStart w:id="31" w:name="adicionando-perguntas-do-tipo-data-1"/>
    <w:p>
      <w:pPr>
        <w:pStyle w:val="Heading1"/>
      </w:pPr>
      <w:r>
        <w:t xml:space="preserve">Adicionando Perguntas do Tipo Data</w:t>
      </w:r>
    </w:p>
    <w:p>
      <w:pPr>
        <w:pStyle w:val="FirstParagraph"/>
      </w:pPr>
      <w:r>
        <w:t xml:space="preserve">Os tipos de pergunta de data permitem que você crie perguntas em que as respostas esperadas são datas.</w:t>
      </w:r>
    </w:p>
    <w:p>
      <w:pPr>
        <w:pStyle w:val="BodyText"/>
      </w:pPr>
      <w:r>
        <w:t xml:space="preserve">A fim de proteger a integridade dos dados, não é possível alterar o tipo de pergunta. Por exemplo, você não pode alterar o tipo de uma pergunta de Data para Texto depois que ela é criada.</w:t>
      </w:r>
    </w:p>
    <w:p>
      <w:pPr>
        <w:pStyle w:val="BodyText"/>
      </w:pPr>
      <w:r>
        <w:t xml:space="preserve">Nesta página</w:t>
      </w:r>
    </w:p>
    <w:p>
      <w:pPr>
        <w:pStyle w:val="Compact"/>
        <w:numPr>
          <w:ilvl w:val="0"/>
          <w:numId w:val="1001"/>
        </w:numPr>
      </w:pPr>
      <w:hyperlink w:anchor="X54cbcf697987ddeeee00c5d24343b147b092898">
        <w:r>
          <w:rPr>
            <w:rStyle w:val="Hyperlink"/>
          </w:rPr>
          <w:t xml:space="preserve">Tarefa 1: criar uma pergunta do tipo Data em um questionário</w:t>
        </w:r>
      </w:hyperlink>
    </w:p>
    <w:p>
      <w:pPr>
        <w:pStyle w:val="Compact"/>
        <w:numPr>
          <w:ilvl w:val="0"/>
          <w:numId w:val="1001"/>
        </w:numPr>
      </w:pPr>
      <w:hyperlink w:anchor="Tarefa2Determinarcomoocampo%C3%A9exibido">
        <w:r>
          <w:rPr>
            <w:rStyle w:val="Hyperlink"/>
          </w:rPr>
          <w:t xml:space="preserve">Tarefa 2: Determinar como o campo é exibido</w:t>
        </w:r>
      </w:hyperlink>
    </w:p>
    <w:p>
      <w:pPr>
        <w:pStyle w:val="Compact"/>
        <w:numPr>
          <w:ilvl w:val="0"/>
          <w:numId w:val="1001"/>
        </w:numPr>
      </w:pPr>
      <w:hyperlink w:anchor="Tarefa3Configurarasop%C3%A7%C3%B5es">
        <w:r>
          <w:rPr>
            <w:rStyle w:val="Hyperlink"/>
          </w:rPr>
          <w:t xml:space="preserve">Tarefa 3: Configurar as opções</w:t>
        </w:r>
      </w:hyperlink>
    </w:p>
    <w:p>
      <w:pPr>
        <w:pStyle w:val="Compact"/>
        <w:numPr>
          <w:ilvl w:val="0"/>
          <w:numId w:val="1001"/>
        </w:numPr>
      </w:pPr>
      <w:hyperlink w:anchor="X05b264b3927d09471275a133a219d053a3e6942">
        <w:r>
          <w:rPr>
            <w:rStyle w:val="Hyperlink"/>
          </w:rPr>
          <w:t xml:space="preserve">Tarefa 4: Definir as opções de configuração</w:t>
        </w:r>
      </w:hyperlink>
    </w:p>
    <w:p>
      <w:pPr>
        <w:pStyle w:val="Compact"/>
        <w:numPr>
          <w:ilvl w:val="0"/>
          <w:numId w:val="1001"/>
        </w:numPr>
      </w:pPr>
      <w:hyperlink w:anchor="Tarefa5adicionarotextodapergunta">
        <w:r>
          <w:rPr>
            <w:rStyle w:val="Hyperlink"/>
          </w:rPr>
          <w:t xml:space="preserve">Tarefa 5: adicionar o texto da pergunta</w:t>
        </w:r>
      </w:hyperlink>
    </w:p>
    <w:p>
      <w:pPr>
        <w:pStyle w:val="Compact"/>
        <w:numPr>
          <w:ilvl w:val="0"/>
          <w:numId w:val="1001"/>
        </w:numPr>
      </w:pPr>
      <w:hyperlink w:anchor="X369590ba4df5de80ccbb424d57dca0814ba01e6">
        <w:r>
          <w:rPr>
            <w:rStyle w:val="Hyperlink"/>
          </w:rPr>
          <w:t xml:space="preserve">Tarefa 6: definir as propriedades do filtro de perguntas</w:t>
        </w:r>
      </w:hyperlink>
    </w:p>
    <w:p>
      <w:pPr>
        <w:pStyle w:val="Compact"/>
        <w:numPr>
          <w:ilvl w:val="0"/>
          <w:numId w:val="1001"/>
        </w:numPr>
      </w:pPr>
      <w:hyperlink w:anchor="Tarefa7Configurarotextodeajuda">
        <w:r>
          <w:rPr>
            <w:rStyle w:val="Hyperlink"/>
          </w:rPr>
          <w:t xml:space="preserve">Tarefa 7: Configurar o texto de ajuda</w:t>
        </w:r>
      </w:hyperlink>
    </w:p>
    <w:bookmarkStart w:id="21" w:name="Xeee99ce03f3aa3ea1f950ba2eecbebde436b6fb"/>
    <w:p>
      <w:pPr>
        <w:pStyle w:val="Heading2"/>
      </w:pPr>
      <w:r>
        <w:t xml:space="preserve">Tarefa 1: criar uma pergunta do tipo Data em um questionário</w:t>
      </w:r>
    </w:p>
    <w:p>
      <w:pPr>
        <w:pStyle w:val="Compact"/>
        <w:numPr>
          <w:ilvl w:val="0"/>
          <w:numId w:val="1002"/>
        </w:numPr>
      </w:pPr>
      <w:r>
        <w:t xml:space="preserve">Em seu questionário, acesse a guia Designer &gt; guia Layout &gt; painel Objetos &gt; e clique em</w:t>
      </w:r>
      <w:r>
        <w:t xml:space="preserve"> </w:t>
      </w:r>
      <w:r>
        <w:t xml:space="preserve">Adicionar novo</w:t>
      </w:r>
      <w:r>
        <w:t xml:space="preserve">.</w:t>
      </w:r>
    </w:p>
    <w:p>
      <w:pPr>
        <w:numPr>
          <w:ilvl w:val="0"/>
          <w:numId w:val="1002"/>
        </w:numPr>
      </w:pPr>
      <w:r>
        <w:t xml:space="preserve">Selecione um tipo de campo na lista suspensa e digite um nome para o campo.</w:t>
      </w:r>
    </w:p>
    <w:p>
      <w:pPr>
        <w:numPr>
          <w:ilvl w:val="0"/>
          <w:numId w:val="1000"/>
        </w:numPr>
      </w:pPr>
      <w:r>
        <w:t xml:space="preserve">Diretrizes de nome de campo:</w:t>
      </w:r>
    </w:p>
    <w:p>
      <w:pPr>
        <w:pStyle w:val="Compact"/>
        <w:numPr>
          <w:ilvl w:val="1"/>
          <w:numId w:val="1003"/>
        </w:numPr>
      </w:pPr>
      <w:r>
        <w:t xml:space="preserve">Se possível, mantenha os nomes com menos de 20 caracteres. Por exemplo, use Descrição em vez de Descrição do ativo.</w:t>
      </w:r>
    </w:p>
    <w:p>
      <w:pPr>
        <w:pStyle w:val="Compact"/>
        <w:numPr>
          <w:ilvl w:val="1"/>
          <w:numId w:val="1003"/>
        </w:numPr>
      </w:pPr>
      <w:r>
        <w:t xml:space="preserve">Coloque em maiúscula a primeira letra de cada palavra no nome do campo. Por exemplo, use Impacto Previsto em vez de Impacto previsto.</w:t>
      </w:r>
    </w:p>
    <w:p>
      <w:pPr>
        <w:pStyle w:val="Compact"/>
        <w:numPr>
          <w:ilvl w:val="1"/>
          <w:numId w:val="1003"/>
        </w:numPr>
      </w:pPr>
      <w:r>
        <w:t xml:space="preserve">Evite palavras redundantes ao nomear os campos. Por exemplo, a palavra Ativo é desnecessária na série de campos: Nome do ativo, Tipo do ativo e Valor do ativo.</w:t>
      </w:r>
    </w:p>
    <w:p>
      <w:pPr>
        <w:pStyle w:val="Compact"/>
        <w:numPr>
          <w:ilvl w:val="1"/>
          <w:numId w:val="1003"/>
        </w:numPr>
      </w:pPr>
      <w:r>
        <w:t xml:space="preserve">Use substantivos como nomes de campo sempre que possível. Evite usar verbos como nomes de campos, por exemplo, Definir nome do ativo.</w:t>
      </w:r>
    </w:p>
    <w:p>
      <w:pPr>
        <w:pStyle w:val="Compact"/>
        <w:numPr>
          <w:ilvl w:val="1"/>
          <w:numId w:val="1003"/>
        </w:numPr>
      </w:pPr>
      <w:r>
        <w:t xml:space="preserve">Não use os nomes: Versão, ID de nível nem ID de conteúdo para os campos que você adicionar a um aplicativo ou questionário. O campo não é exibido corretamente com esses nomes.</w:t>
      </w:r>
    </w:p>
    <w:p>
      <w:pPr>
        <w:pStyle w:val="Compact"/>
        <w:numPr>
          <w:ilvl w:val="0"/>
          <w:numId w:val="1002"/>
        </w:numPr>
      </w:pPr>
      <w:r>
        <w:t xml:space="preserve">No campo Texto da pergunta, digite o texto da pergunta e clique em OK. O campo Texto da pergunta na seção Pergunta é preenchido automaticamente com o texto inserido nesta etapa após a criação do campo.</w:t>
      </w:r>
    </w:p>
    <w:p>
      <w:pPr>
        <w:numPr>
          <w:ilvl w:val="0"/>
          <w:numId w:val="1002"/>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t xml:space="preserve">&lt;head&gt;</w:t>
      </w:r>
      <w:r>
        <w:br/>
      </w:r>
      <w:r>
        <w:t xml:space="preserve">&lt;style type="text/css"&gt;.c0 { font-family: 'Arial' } .c1 { margin: 0px; background-color: #ffe4e1 } &lt;/style&gt;</w:t>
      </w:r>
      <w:r>
        <w:br/>
      </w:r>
      <w:r>
        <w:t xml:space="preserve">&lt;/head&gt;</w:t>
      </w:r>
      <w:r>
        <w:br/>
      </w:r>
      <w:r>
        <w:t xml:space="preserve">&lt;body class="c0"&gt;</w:t>
      </w:r>
      <w:r>
        <w:br/>
      </w:r>
      <w:r>
        <w:t xml:space="preserve">&lt;p class="c1"&gt;This is a text field.&lt;/p&gt;</w:t>
      </w:r>
      <w:r>
        <w:br/>
      </w:r>
      <w:r>
        <w:t xml:space="preserve">&lt;/body&gt;</w:t>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1"/>
    <w:bookmarkStart w:id="22" w:name="Tarefa2Determinarcomoocampoéexibido"/>
    <w:p>
      <w:pPr>
        <w:pStyle w:val="Heading2"/>
      </w:pPr>
      <w:r>
        <w:t xml:space="preserve">Tarefa 2: Determinar como o campo é exibido</w:t>
      </w:r>
    </w:p>
    <w:p>
      <w:pPr>
        <w:pStyle w:val="FirstParagraph"/>
      </w:pPr>
      <w:r>
        <w:t xml:space="preserve">Na seção Controle de exibição, selecione como quer que o campo seja exibido no registro. Os usuários também podem digitar manualmente uma data e hora no campo.</w:t>
      </w:r>
    </w:p>
    <w:p>
      <w:pPr>
        <w:pStyle w:val="BodyText"/>
      </w:pPr>
      <w:r>
        <w:rPr>
          <w:b/>
          <w:bCs/>
        </w:rPr>
        <w:t xml:space="preserve">Importante:</w:t>
      </w:r>
      <w:r>
        <w:t xml:space="preserve"> </w:t>
      </w:r>
      <w:r>
        <w:t xml:space="preserve">Remover a opção de hora do campo afeta todos os relatórios que usam filtros de data e hora.</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Caixa de texto - Data</w:t>
            </w:r>
          </w:p>
        </w:tc>
        <w:tc>
          <w:tcPr/>
          <w:p>
            <w:pPr>
              <w:pStyle w:val="BodyText"/>
            </w:pPr>
            <w:r>
              <w:t xml:space="preserve">Exibe uma caixa de texto com um ícone de calendário no qual os usuários podem clicar para selecionar uma data.</w:t>
            </w:r>
          </w:p>
        </w:tc>
      </w:tr>
      <w:tr>
        <w:tc>
          <w:tcPr/>
          <w:p>
            <w:pPr>
              <w:pStyle w:val="BodyText"/>
            </w:pPr>
            <w:r>
              <w:t xml:space="preserve">Caixa de texto - Data e hora</w:t>
            </w:r>
          </w:p>
        </w:tc>
        <w:tc>
          <w:tcPr/>
          <w:p>
            <w:pPr>
              <w:pStyle w:val="BodyText"/>
            </w:pPr>
            <w:r>
              <w:t xml:space="preserve">Exibe uma caixa de texto com o seguinte:</w:t>
            </w:r>
          </w:p>
          <w:p>
            <w:pPr>
              <w:pStyle w:val="Compact"/>
              <w:numPr>
                <w:ilvl w:val="0"/>
                <w:numId w:val="1004"/>
              </w:numPr>
            </w:pPr>
            <w:r>
              <w:t xml:space="preserve">Um ícone de calendário no qual os usuários podem clicar para selecionar uma data.</w:t>
            </w:r>
          </w:p>
          <w:p>
            <w:pPr>
              <w:pStyle w:val="Compact"/>
              <w:numPr>
                <w:ilvl w:val="0"/>
                <w:numId w:val="1004"/>
              </w:numPr>
            </w:pPr>
            <w:r>
              <w:t xml:space="preserve">Um seletor de horário no qual os usuários podem clicar para selecionar um horário.</w:t>
            </w:r>
          </w:p>
        </w:tc>
      </w:tr>
      <w:tr>
        <w:tc>
          <w:tcPr/>
          <w:p>
            <w:pPr>
              <w:pStyle w:val="FirstParagraph"/>
            </w:pPr>
            <w:r>
              <w:t xml:space="preserve">Lista suspensa - Data</w:t>
            </w:r>
          </w:p>
        </w:tc>
        <w:tc>
          <w:tcPr/>
          <w:p>
            <w:pPr>
              <w:pStyle w:val="BodyText"/>
            </w:pPr>
            <w:r>
              <w:t xml:space="preserve">Exibe um calendário em um menu suspenso no qual os usuários podem selecionar uma data.</w:t>
            </w:r>
          </w:p>
        </w:tc>
      </w:tr>
      <w:tr>
        <w:tc>
          <w:tcPr/>
          <w:p>
            <w:pPr>
              <w:pStyle w:val="BodyText"/>
            </w:pPr>
            <w:r>
              <w:t xml:space="preserve">Lista suspensa - Data e hora</w:t>
            </w:r>
          </w:p>
        </w:tc>
        <w:tc>
          <w:tcPr/>
          <w:p>
            <w:pPr>
              <w:pStyle w:val="BodyText"/>
            </w:pPr>
            <w:r>
              <w:t xml:space="preserve">Exibe um calendário em um menu suspenso no qual os usuários podem selecionar uma data. Os usuários também podem selecionar um horário usando o seletor de horário.</w:t>
            </w:r>
          </w:p>
        </w:tc>
      </w:tr>
    </w:tbl>
    <w:bookmarkEnd w:id="22"/>
    <w:bookmarkStart w:id="26" w:name="Tarefa3Configurarasopções"/>
    <w:p>
      <w:pPr>
        <w:pStyle w:val="Heading2"/>
      </w:pPr>
      <w:r>
        <w:t xml:space="preserve">Tarefa 3: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3">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4">
              <w:r>
                <w:rPr>
                  <w:rStyle w:val="Hyperlink"/>
                </w:rPr>
                <w:t xml:space="preserve">editável</w:t>
              </w:r>
            </w:hyperlink>
            <w:r>
              <w:t xml:space="preserve"> </w:t>
            </w:r>
            <w:r>
              <w:t xml:space="preserve">nos resultados da pesquisa e em relatórios.</w:t>
            </w:r>
          </w:p>
        </w:tc>
      </w:tr>
      <w:tr>
        <w:tc>
          <w:tcPr/>
          <w:p>
            <w:pPr>
              <w:pStyle w:val="BodyText"/>
            </w:pPr>
            <w:r>
              <w:t xml:space="preserve">Criptografar dados em repouso no campo</w:t>
            </w:r>
          </w:p>
        </w:tc>
        <w:tc>
          <w:tcPr/>
          <w:p>
            <w:pPr>
              <w:pStyle w:val="BodyText"/>
            </w:pPr>
            <w:r>
              <w:t xml:space="preserve">Consulte</w:t>
            </w:r>
            <w:r>
              <w:t xml:space="preserve"> </w:t>
            </w:r>
            <w:hyperlink r:id="rId25">
              <w:r>
                <w:rPr>
                  <w:rStyle w:val="Hyperlink"/>
                </w:rPr>
                <w:t xml:space="preserve">Criptografando dados</w:t>
              </w:r>
            </w:hyperlink>
            <w:r>
              <w:t xml:space="preserve"> </w:t>
            </w:r>
            <w:r>
              <w:t xml:space="preserve">para obter instruções.</w:t>
            </w:r>
          </w:p>
        </w:tc>
      </w:tr>
    </w:tbl>
    <w:bookmarkEnd w:id="26"/>
    <w:bookmarkStart w:id="27" w:name="Tarefa4Definirasopçõesdeconfiguração"/>
    <w:p>
      <w:pPr>
        <w:pStyle w:val="Heading2"/>
      </w:pPr>
      <w:r>
        <w:t xml:space="preserve">Tarefa 4: Definir as opções de configuração</w:t>
      </w:r>
    </w:p>
    <w:p>
      <w:pPr>
        <w:pStyle w:val="FirstParagraph"/>
      </w:pPr>
      <w:r>
        <w:t xml:space="preserve">Na seção Configuração, você pode selecionar um valor padrão para os campos de data a serem exibidos quando os usuários adicionam novos registros em um aplicativo. Ao criar o registro, defina o valor de data padrão. Editar o registro não afeta o valor.</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Sem valor padrão</w:t>
            </w:r>
          </w:p>
        </w:tc>
        <w:tc>
          <w:tcPr/>
          <w:p>
            <w:pPr>
              <w:pStyle w:val="BodyText"/>
            </w:pPr>
            <w:r>
              <w:t xml:space="preserve">O campo não terá um valor padrão.</w:t>
            </w:r>
          </w:p>
        </w:tc>
      </w:tr>
      <w:tr>
        <w:tc>
          <w:tcPr/>
          <w:p>
            <w:pPr>
              <w:pStyle w:val="BodyText"/>
            </w:pPr>
            <w:r>
              <w:t xml:space="preserve">Data atual</w:t>
            </w:r>
          </w:p>
        </w:tc>
        <w:tc>
          <w:tcPr/>
          <w:p>
            <w:pPr>
              <w:pStyle w:val="BodyText"/>
            </w:pPr>
            <w:r>
              <w:t xml:space="preserve">Exibe a data de criação do registro.</w:t>
            </w:r>
          </w:p>
        </w:tc>
      </w:tr>
      <w:tr>
        <w:tc>
          <w:tcPr/>
          <w:p>
            <w:pPr>
              <w:pStyle w:val="BodyText"/>
            </w:pPr>
            <w:r>
              <w:t xml:space="preserve">Data futura</w:t>
            </w:r>
          </w:p>
        </w:tc>
        <w:tc>
          <w:tcPr/>
          <w:p>
            <w:pPr>
              <w:pStyle w:val="BodyText"/>
            </w:pPr>
            <w:r>
              <w:t xml:space="preserve">Exibe uma data que seja um número específico de dias após a criação do registro.</w:t>
            </w:r>
          </w:p>
        </w:tc>
      </w:tr>
      <w:tr>
        <w:tc>
          <w:tcPr/>
          <w:p>
            <w:pPr>
              <w:pStyle w:val="BodyText"/>
            </w:pPr>
            <w:r>
              <w:t xml:space="preserve">Data estática e específica</w:t>
            </w:r>
          </w:p>
        </w:tc>
        <w:tc>
          <w:tcPr/>
          <w:p>
            <w:pPr>
              <w:pStyle w:val="BodyText"/>
            </w:pPr>
            <w:r>
              <w:t xml:space="preserve">Exibe uma data estática.</w:t>
            </w:r>
          </w:p>
        </w:tc>
      </w:tr>
    </w:tbl>
    <w:bookmarkEnd w:id="27"/>
    <w:bookmarkStart w:id="28" w:name="Tarefa5adicionarotextodapergunta"/>
    <w:p>
      <w:pPr>
        <w:pStyle w:val="Heading2"/>
      </w:pPr>
      <w:r>
        <w:t xml:space="preserve">Tarefa 5: adicionar o texto da pergunta</w:t>
      </w:r>
    </w:p>
    <w:p>
      <w:pPr>
        <w:pStyle w:val="Compact"/>
        <w:numPr>
          <w:ilvl w:val="0"/>
          <w:numId w:val="1005"/>
        </w:numPr>
      </w:pPr>
      <w:r>
        <w:t xml:space="preserve">Vá para a seção Pergunta.</w:t>
      </w:r>
    </w:p>
    <w:p>
      <w:pPr>
        <w:pStyle w:val="Compact"/>
        <w:numPr>
          <w:ilvl w:val="0"/>
          <w:numId w:val="1005"/>
        </w:numPr>
      </w:pPr>
      <w:r>
        <w:t xml:space="preserve">No campo Texto da pergunta, modifique o texto da pergunta conforme necessário.</w:t>
      </w:r>
    </w:p>
    <w:p>
      <w:pPr>
        <w:pStyle w:val="Compact"/>
        <w:numPr>
          <w:ilvl w:val="0"/>
          <w:numId w:val="1005"/>
        </w:numPr>
      </w:pPr>
      <w:r>
        <w:t xml:space="preserve">Se aplicável, no campo Estilo de formatação, selecione uma opção de exibição.</w:t>
      </w:r>
    </w:p>
    <w:bookmarkEnd w:id="28"/>
    <w:bookmarkStart w:id="29" w:name="X369590ba4df5de80ccbb424d57dca0814ba01e6"/>
    <w:p>
      <w:pPr>
        <w:pStyle w:val="Heading2"/>
      </w:pPr>
      <w:r>
        <w:t xml:space="preserve">Tarefa 6: definir as propriedades do filtro de perguntas</w:t>
      </w:r>
    </w:p>
    <w:p>
      <w:pPr>
        <w:pStyle w:val="FirstParagraph"/>
      </w:pPr>
      <w:r>
        <w:t xml:space="preserve">Você pode criar e atribuir qualquer número de propriedades de filtros a uma pergunta. Você pode aplicar as propriedades de filtros que criar para 1 pergunta em outra pergunta no mesmo questionário. Entretanto, você não pode compartilhar propriedades do filtro entre questionários.</w:t>
      </w:r>
    </w:p>
    <w:p>
      <w:pPr>
        <w:pStyle w:val="BodyText"/>
      </w:pPr>
      <w:r>
        <w:t xml:space="preserve">Por exemplo, o nome da sua propriedade de filtro poderia ser "Dados do cliente", e os valores disponíveis poderiam ser "Sim" e "Não". Quando você atribui uma propriedade de filtro a uma pergunta, você seleciona a propriedade do filtro e o valor da propriedade do filtro específico que se aplica à pergunta. Por exemplo, você poderia aplicar o filtro "Dados do cliente: Sim" à seguinte pergunta: "Você conta com um programa documentado para eliminar dados do cliente quando não precisa mais lidar com eles?"</w:t>
      </w:r>
    </w:p>
    <w:p>
      <w:pPr>
        <w:numPr>
          <w:ilvl w:val="0"/>
          <w:numId w:val="1006"/>
        </w:numPr>
      </w:pPr>
      <w:r>
        <w:t xml:space="preserve">Na seção Propriedades do filtro de pergunta, clique em</w:t>
      </w:r>
      <w:r>
        <w:t xml:space="preserve"> </w:t>
      </w:r>
      <w:r>
        <w:t xml:space="preserve">Adicionar filho</w:t>
      </w:r>
      <w:r>
        <w:t xml:space="preserve"> </w:t>
      </w:r>
      <w:r>
        <w:t xml:space="preserve">para adicionar um novo filtro:</w:t>
      </w:r>
    </w:p>
    <w:p>
      <w:pPr>
        <w:numPr>
          <w:ilvl w:val="0"/>
          <w:numId w:val="1000"/>
        </w:numPr>
      </w:pPr>
      <w:r>
        <w:rPr>
          <w:b/>
          <w:bCs/>
        </w:rPr>
        <w:t xml:space="preserve">Importante:</w:t>
      </w:r>
      <w:r>
        <w:t xml:space="preserve"> </w:t>
      </w:r>
      <w:r>
        <w:t xml:space="preserve">Não clique em</w:t>
      </w:r>
      <w:r>
        <w:t xml:space="preserve"> </w:t>
      </w:r>
      <w:r>
        <w:t xml:space="preserve">Excluir</w:t>
      </w:r>
      <w:r>
        <w:t xml:space="preserve"> </w:t>
      </w:r>
      <w:r>
        <w:t xml:space="preserve">para remover uma propriedade filtro da pergunta atual. Se fizer isso, a propriedade do filtro será permanentemente excluída de todas as perguntas em que é utilizado. Em vez disso, na lista suspensa da coluna Valores da propriedade do filtro, desmarque a caixa de seleção de todos os valores da propriedade do filtro a serem removidos. Se a coluna Valor para uma propriedade de filtro estiver em branco, a propriedade de filtro não será aplicada à pergunta atual.</w:t>
      </w:r>
    </w:p>
    <w:p>
      <w:pPr>
        <w:pStyle w:val="Compact"/>
        <w:numPr>
          <w:ilvl w:val="0"/>
          <w:numId w:val="1006"/>
        </w:numPr>
      </w:pPr>
      <w:r>
        <w:t xml:space="preserve">Informe um nome e uma descrição para a propriedade de filtro.</w:t>
      </w:r>
    </w:p>
    <w:p>
      <w:pPr>
        <w:pStyle w:val="Compact"/>
        <w:numPr>
          <w:ilvl w:val="0"/>
          <w:numId w:val="1006"/>
        </w:numPr>
      </w:pPr>
      <w:r>
        <w:t xml:space="preserve">Na seção Valores de propriedade de filtro, clique em</w:t>
      </w:r>
      <w:r>
        <w:t xml:space="preserve"> </w:t>
      </w:r>
      <w:r>
        <w:t xml:space="preserve">Adicionar filho</w:t>
      </w:r>
      <w:r>
        <w:t xml:space="preserve">.</w:t>
      </w:r>
    </w:p>
    <w:p>
      <w:pPr>
        <w:pStyle w:val="Compact"/>
        <w:numPr>
          <w:ilvl w:val="0"/>
          <w:numId w:val="1006"/>
        </w:numPr>
      </w:pPr>
      <w:r>
        <w:t xml:space="preserve">No campo Valor, informe o texto do valor.</w:t>
      </w:r>
    </w:p>
    <w:p>
      <w:pPr>
        <w:pStyle w:val="Compact"/>
        <w:numPr>
          <w:ilvl w:val="0"/>
          <w:numId w:val="1006"/>
        </w:numPr>
      </w:pPr>
      <w:r>
        <w:t xml:space="preserve">(Opcional) Repita as etapas de 3 a 4 para adicionar outros valores de filtro conforme necessário. Para remover um valor de filtro, na coluna Ações, clique em</w:t>
      </w:r>
      <w:r>
        <w:t xml:space="preserve"> </w:t>
      </w:r>
      <w:r>
        <w:t xml:space="preserve">Excluir</w:t>
      </w:r>
      <w:r>
        <w:t xml:space="preserve">.</w:t>
      </w:r>
    </w:p>
    <w:p>
      <w:pPr>
        <w:pStyle w:val="Compact"/>
        <w:numPr>
          <w:ilvl w:val="0"/>
          <w:numId w:val="1006"/>
        </w:numPr>
      </w:pPr>
      <w:r>
        <w:t xml:space="preserve">Clique em Aplicar na página Editar propriedade de filtro para retornar à seção Pergunta.</w:t>
      </w:r>
    </w:p>
    <w:p>
      <w:pPr>
        <w:pStyle w:val="Compact"/>
        <w:numPr>
          <w:ilvl w:val="0"/>
          <w:numId w:val="1006"/>
        </w:numPr>
      </w:pPr>
      <w:r>
        <w:t xml:space="preserve">Na coluna Valores da propriedade do filtro, selecione os valores da propriedade do filtro a serem aplicados à pergunta.</w:t>
      </w:r>
    </w:p>
    <w:bookmarkEnd w:id="29"/>
    <w:bookmarkStart w:id="30" w:name="Tarefa7Configurarotextodeajuda"/>
    <w:p>
      <w:pPr>
        <w:pStyle w:val="Heading2"/>
      </w:pPr>
      <w:r>
        <w:t xml:space="preserve">Tarefa 7: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07"/>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07"/>
        </w:numPr>
      </w:pPr>
      <w:r>
        <w:t xml:space="preserve">Utilize sentenças completas sempre que possível.</w:t>
      </w:r>
    </w:p>
    <w:p>
      <w:pPr>
        <w:pStyle w:val="Compact"/>
        <w:numPr>
          <w:ilvl w:val="0"/>
          <w:numId w:val="1007"/>
        </w:numPr>
      </w:pPr>
      <w:r>
        <w:t xml:space="preserve">Evite jargões (a não ser que o termo seja muito importante e familiar a seus usuários).</w:t>
      </w:r>
    </w:p>
    <w:p>
      <w:pPr>
        <w:pStyle w:val="Compact"/>
        <w:numPr>
          <w:ilvl w:val="0"/>
          <w:numId w:val="1007"/>
        </w:numPr>
      </w:pPr>
      <w:r>
        <w:t xml:space="preserve">Escreva um texto de ajuda que corresponda ao nível das aptidões técnicas dos leitores.</w:t>
      </w:r>
    </w:p>
    <w:p>
      <w:pPr>
        <w:pStyle w:val="Compact"/>
        <w:numPr>
          <w:ilvl w:val="0"/>
          <w:numId w:val="1007"/>
        </w:numPr>
      </w:pPr>
      <w:r>
        <w:t xml:space="preserve">Utilize "você" e "seu" como se estivesse falando diretamente com o usuário.</w:t>
      </w:r>
    </w:p>
    <w:p>
      <w:pPr>
        <w:pStyle w:val="Compact"/>
        <w:numPr>
          <w:ilvl w:val="0"/>
          <w:numId w:val="1007"/>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08"/>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t xml:space="preserve">Informações do campo ao passar o cursor sobre o ícone de ajuda</w:t>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t xml:space="preserve">Informações do campo abaixo dele</w:t>
            </w:r>
          </w:p>
        </w:tc>
      </w:tr>
    </w:tbl>
    <w:p>
      <w:pPr>
        <w:pStyle w:val="Compact"/>
        <w:numPr>
          <w:ilvl w:val="0"/>
          <w:numId w:val="1008"/>
        </w:numPr>
      </w:pPr>
      <w:r>
        <w:t xml:space="preserve">Se você estiver usando um texto de ajuda, digite o texto.</w:t>
      </w:r>
    </w:p>
    <w:bookmarkEnd w:id="30"/>
    <w:bookmarkEnd w:id="31"/>
    <w:bookmarkEnd w:id="3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3" Target="../recordclassic/rec_classic_bulk_actions_performing.htm" TargetMode="External" /></Relationships>
</file>

<file path=word/_rels/footnotes.xml.rels><?xml version="1.0" encoding="UTF-8"?><Relationships xmlns="http://schemas.openxmlformats.org/package/2006/relationships"><Relationship Type="http://schemas.openxmlformats.org/officeDocument/2006/relationships/hyperlink" Id="rId24" Target="../applications/app_inline_editing.htm" TargetMode="External" /><Relationship Type="http://schemas.openxmlformats.org/officeDocument/2006/relationships/hyperlink" Id="rId25" Target="../fields/fld_data_encrypting.htm" TargetMode="External" /><Relationship Type="http://schemas.openxmlformats.org/officeDocument/2006/relationships/hyperlink" Id="rId23" Target="../recordclassic/rec_classic_bulk_actions_perform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Adicionando Perguntas do Tipo Data</dc:title>
  <dc:creator/>
  <cp:keywords/>
  <dcterms:created xsi:type="dcterms:W3CDTF">2025-02-19T12:52:37Z</dcterms:created>
  <dcterms:modified xsi:type="dcterms:W3CDTF">2025-02-19T12:52:37Z</dcterms:modified>
</cp:coreProperties>
</file>

<file path=docProps/custom.xml><?xml version="1.0" encoding="utf-8"?>
<Properties xmlns="http://schemas.openxmlformats.org/officeDocument/2006/custom-properties" xmlns:vt="http://schemas.openxmlformats.org/officeDocument/2006/docPropsVTypes"/>
</file>