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Trusting that the more common water toys like SeaBobs and inflatables are already on board, so we focus on the more unique options that might catch your interest</w:t>
      </w:r>
      <w:r w:rsidDel="00000000" w:rsidR="00000000" w:rsidRPr="00000000">
        <w:rPr>
          <w:rtl w:val="0"/>
        </w:rPr>
        <w:t xml:space="preserve"> and which would possibly need additional work to be stored onboard. Always wanted to dive to wrecks down below?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