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A56" w:rsidRDefault="00232A26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标书核心内容（通用版）</w:t>
      </w:r>
    </w:p>
    <w:p w:rsidR="00423A56" w:rsidRDefault="00232A26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一、投标单位概况</w:t>
      </w:r>
      <w:bookmarkEnd w:id="0"/>
    </w:p>
    <w:p w:rsidR="00423A56" w:rsidRDefault="00232A2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我方</w:t>
      </w:r>
      <w:proofErr w:type="spellStart"/>
      <w:r w:rsidR="00953A3F">
        <w:rPr>
          <w:rFonts w:ascii="Arial" w:eastAsia="等线" w:hAnsi="Arial" w:cs="Arial"/>
          <w:sz w:val="22"/>
        </w:rPr>
        <w:t>flf</w:t>
      </w:r>
      <w:proofErr w:type="spellEnd"/>
      <w:r w:rsidR="00953A3F">
        <w:rPr>
          <w:rFonts w:ascii="Arial" w:eastAsia="等线" w:hAnsi="Arial" w:cs="Arial"/>
          <w:sz w:val="22"/>
        </w:rPr>
        <w:t>公司</w:t>
      </w:r>
      <w:r>
        <w:rPr>
          <w:rFonts w:ascii="Arial" w:eastAsia="等线" w:hAnsi="Arial" w:cs="Arial"/>
          <w:sz w:val="22"/>
        </w:rPr>
        <w:t>，成立于</w:t>
      </w:r>
      <w:r w:rsidR="007705B0">
        <w:rPr>
          <w:rFonts w:ascii="Arial" w:eastAsia="等线" w:hAnsi="Arial" w:cs="Arial"/>
          <w:sz w:val="22"/>
        </w:rPr>
        <w:t>1985</w:t>
      </w:r>
      <w:r w:rsidR="006D6ECC">
        <w:rPr>
          <w:rFonts w:ascii="Arial" w:eastAsia="等线" w:hAnsi="Arial" w:cs="Arial"/>
          <w:sz w:val="22"/>
        </w:rPr>
        <w:t>-02-12</w:t>
      </w:r>
      <w:bookmarkStart w:id="1" w:name="_GoBack"/>
      <w:bookmarkEnd w:id="1"/>
      <w:r>
        <w:rPr>
          <w:rFonts w:ascii="Arial" w:eastAsia="等线" w:hAnsi="Arial" w:cs="Arial"/>
          <w:sz w:val="22"/>
        </w:rPr>
        <w:t>，注册资本</w:t>
      </w:r>
      <w:r w:rsidR="005872BE">
        <w:rPr>
          <w:rFonts w:ascii="Arial" w:eastAsia="等线" w:hAnsi="Arial" w:cs="Arial"/>
          <w:sz w:val="22"/>
        </w:rPr>
        <w:t>1000</w:t>
      </w:r>
      <w:r>
        <w:rPr>
          <w:rFonts w:ascii="Arial" w:eastAsia="等线" w:hAnsi="Arial" w:cs="Arial"/>
          <w:sz w:val="22"/>
        </w:rPr>
        <w:t>万元，注册地址</w:t>
      </w:r>
      <w:r>
        <w:rPr>
          <w:rFonts w:ascii="Arial" w:eastAsia="等线" w:hAnsi="Arial" w:cs="Arial"/>
          <w:sz w:val="22"/>
        </w:rPr>
        <w:t>[</w:t>
      </w:r>
      <w:r>
        <w:rPr>
          <w:rFonts w:ascii="Arial" w:eastAsia="等线" w:hAnsi="Arial" w:cs="Arial"/>
          <w:sz w:val="22"/>
        </w:rPr>
        <w:t>详细地址</w:t>
      </w:r>
      <w:r>
        <w:rPr>
          <w:rFonts w:ascii="Arial" w:eastAsia="等线" w:hAnsi="Arial" w:cs="Arial"/>
          <w:sz w:val="22"/>
        </w:rPr>
        <w:t>]</w:t>
      </w:r>
      <w:r>
        <w:rPr>
          <w:rFonts w:ascii="Arial" w:eastAsia="等线" w:hAnsi="Arial" w:cs="Arial"/>
          <w:sz w:val="22"/>
        </w:rPr>
        <w:t>，实际经营地址</w:t>
      </w:r>
      <w:r>
        <w:rPr>
          <w:rFonts w:ascii="Arial" w:eastAsia="等线" w:hAnsi="Arial" w:cs="Arial"/>
          <w:sz w:val="22"/>
        </w:rPr>
        <w:t>[</w:t>
      </w:r>
      <w:r>
        <w:rPr>
          <w:rFonts w:ascii="Arial" w:eastAsia="等线" w:hAnsi="Arial" w:cs="Arial"/>
          <w:sz w:val="22"/>
        </w:rPr>
        <w:t>详细地址</w:t>
      </w:r>
      <w:r>
        <w:rPr>
          <w:rFonts w:ascii="Arial" w:eastAsia="等线" w:hAnsi="Arial" w:cs="Arial"/>
          <w:sz w:val="22"/>
        </w:rPr>
        <w:t>]</w:t>
      </w:r>
      <w:r>
        <w:rPr>
          <w:rFonts w:ascii="Arial" w:eastAsia="等线" w:hAnsi="Arial" w:cs="Arial"/>
          <w:sz w:val="22"/>
        </w:rPr>
        <w:t>。公司具备</w:t>
      </w:r>
      <w:r>
        <w:rPr>
          <w:rFonts w:ascii="Arial" w:eastAsia="等线" w:hAnsi="Arial" w:cs="Arial"/>
          <w:sz w:val="22"/>
        </w:rPr>
        <w:t>[</w:t>
      </w:r>
      <w:r>
        <w:rPr>
          <w:rFonts w:ascii="Arial" w:eastAsia="等线" w:hAnsi="Arial" w:cs="Arial"/>
          <w:sz w:val="22"/>
        </w:rPr>
        <w:t>相关资质等级，如：市政公用工程施工总承包三级、计算机系统集成服务资质等</w:t>
      </w:r>
      <w:r>
        <w:rPr>
          <w:rFonts w:ascii="Arial" w:eastAsia="等线" w:hAnsi="Arial" w:cs="Arial"/>
          <w:sz w:val="22"/>
        </w:rPr>
        <w:t>]</w:t>
      </w:r>
      <w:r>
        <w:rPr>
          <w:rFonts w:ascii="Arial" w:eastAsia="等线" w:hAnsi="Arial" w:cs="Arial"/>
          <w:sz w:val="22"/>
        </w:rPr>
        <w:t>，拥有一支专业的技术研发、项目实施及售后服务团队，团队核心成员均具备</w:t>
      </w:r>
      <w:r>
        <w:rPr>
          <w:rFonts w:ascii="Arial" w:eastAsia="等线" w:hAnsi="Arial" w:cs="Arial"/>
          <w:sz w:val="22"/>
        </w:rPr>
        <w:t>[X]</w:t>
      </w:r>
      <w:r>
        <w:rPr>
          <w:rFonts w:ascii="Arial" w:eastAsia="等线" w:hAnsi="Arial" w:cs="Arial"/>
          <w:sz w:val="22"/>
        </w:rPr>
        <w:t>年以上相关行业从业经验，曾成功完成</w:t>
      </w:r>
      <w:r>
        <w:rPr>
          <w:rFonts w:ascii="Arial" w:eastAsia="等线" w:hAnsi="Arial" w:cs="Arial"/>
          <w:sz w:val="22"/>
        </w:rPr>
        <w:t>[</w:t>
      </w:r>
      <w:r>
        <w:rPr>
          <w:rFonts w:ascii="Arial" w:eastAsia="等线" w:hAnsi="Arial" w:cs="Arial"/>
          <w:sz w:val="22"/>
        </w:rPr>
        <w:t>列举</w:t>
      </w:r>
      <w:r>
        <w:rPr>
          <w:rFonts w:ascii="Arial" w:eastAsia="等线" w:hAnsi="Arial" w:cs="Arial"/>
          <w:sz w:val="22"/>
        </w:rPr>
        <w:t>1-2</w:t>
      </w:r>
      <w:r>
        <w:rPr>
          <w:rFonts w:ascii="Arial" w:eastAsia="等线" w:hAnsi="Arial" w:cs="Arial"/>
          <w:sz w:val="22"/>
        </w:rPr>
        <w:t>个代表性项目，如：</w:t>
      </w:r>
      <w:r>
        <w:rPr>
          <w:rFonts w:ascii="Arial" w:eastAsia="等线" w:hAnsi="Arial" w:cs="Arial"/>
          <w:sz w:val="22"/>
        </w:rPr>
        <w:t>XX</w:t>
      </w:r>
      <w:r>
        <w:rPr>
          <w:rFonts w:ascii="Arial" w:eastAsia="等线" w:hAnsi="Arial" w:cs="Arial"/>
          <w:sz w:val="22"/>
        </w:rPr>
        <w:t>区域市政道路改造项目、</w:t>
      </w:r>
      <w:r>
        <w:rPr>
          <w:rFonts w:ascii="Arial" w:eastAsia="等线" w:hAnsi="Arial" w:cs="Arial"/>
          <w:sz w:val="22"/>
        </w:rPr>
        <w:t>XX</w:t>
      </w:r>
      <w:r>
        <w:rPr>
          <w:rFonts w:ascii="Arial" w:eastAsia="等线" w:hAnsi="Arial" w:cs="Arial"/>
          <w:sz w:val="22"/>
        </w:rPr>
        <w:t>企业信息化系统建设项目</w:t>
      </w:r>
      <w:r>
        <w:rPr>
          <w:rFonts w:ascii="Arial" w:eastAsia="等线" w:hAnsi="Arial" w:cs="Arial"/>
          <w:sz w:val="22"/>
        </w:rPr>
        <w:t>]</w:t>
      </w:r>
      <w:r>
        <w:rPr>
          <w:rFonts w:ascii="Arial" w:eastAsia="等线" w:hAnsi="Arial" w:cs="Arial"/>
          <w:sz w:val="22"/>
        </w:rPr>
        <w:t>，积累了丰富的项目实操经验和技术储备，能够高效、高质量完成本招标项目的全部要求。</w:t>
      </w:r>
    </w:p>
    <w:p w:rsidR="00423A56" w:rsidRDefault="00232A2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公司始终秉持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诚信履约、质量为本、客户至上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的经营理念，严格遵循国家相关法律法规及行业标准，建立了完善的质量管理体系、安全生产体系和售后服务体系，先后获得</w:t>
      </w:r>
      <w:r>
        <w:rPr>
          <w:rFonts w:ascii="Arial" w:eastAsia="等线" w:hAnsi="Arial" w:cs="Arial"/>
          <w:sz w:val="22"/>
        </w:rPr>
        <w:t>[</w:t>
      </w:r>
      <w:r>
        <w:rPr>
          <w:rFonts w:ascii="Arial" w:eastAsia="等线" w:hAnsi="Arial" w:cs="Arial"/>
          <w:sz w:val="22"/>
        </w:rPr>
        <w:t>相关荣誉，如：</w:t>
      </w:r>
      <w:r>
        <w:rPr>
          <w:rFonts w:ascii="Arial" w:eastAsia="等线" w:hAnsi="Arial" w:cs="Arial"/>
          <w:sz w:val="22"/>
        </w:rPr>
        <w:t>AAA</w:t>
      </w:r>
      <w:r>
        <w:rPr>
          <w:rFonts w:ascii="Arial" w:eastAsia="等线" w:hAnsi="Arial" w:cs="Arial"/>
          <w:sz w:val="22"/>
        </w:rPr>
        <w:t>级信用企业、优质工程奖等</w:t>
      </w:r>
      <w:r>
        <w:rPr>
          <w:rFonts w:ascii="Arial" w:eastAsia="等线" w:hAnsi="Arial" w:cs="Arial"/>
          <w:sz w:val="22"/>
        </w:rPr>
        <w:t>]</w:t>
      </w:r>
      <w:r>
        <w:rPr>
          <w:rFonts w:ascii="Arial" w:eastAsia="等线" w:hAnsi="Arial" w:cs="Arial"/>
          <w:sz w:val="22"/>
        </w:rPr>
        <w:t>，具备充足的资金实力、技术实力和服务能力，确保项目按期交付、合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达标。</w:t>
      </w:r>
    </w:p>
    <w:p w:rsidR="00423A56" w:rsidRDefault="00232A26">
      <w:pPr>
        <w:spacing w:before="380" w:after="140" w:line="288" w:lineRule="auto"/>
        <w:jc w:val="left"/>
        <w:outlineLvl w:val="0"/>
      </w:pPr>
      <w:bookmarkStart w:id="2" w:name="heading_1"/>
      <w:r>
        <w:rPr>
          <w:rFonts w:ascii="Arial" w:eastAsia="等线" w:hAnsi="Arial" w:cs="Arial"/>
          <w:b/>
          <w:sz w:val="36"/>
        </w:rPr>
        <w:t>二、对本招标项目的理解</w:t>
      </w:r>
      <w:bookmarkEnd w:id="2"/>
    </w:p>
    <w:p w:rsidR="00423A56" w:rsidRDefault="00232A26">
      <w:pPr>
        <w:spacing w:before="320" w:after="120" w:line="288" w:lineRule="auto"/>
        <w:jc w:val="left"/>
        <w:outlineLvl w:val="1"/>
      </w:pPr>
      <w:bookmarkStart w:id="3" w:name="heading_2"/>
      <w:r>
        <w:rPr>
          <w:rFonts w:ascii="Arial" w:eastAsia="等线" w:hAnsi="Arial" w:cs="Arial"/>
          <w:b/>
          <w:sz w:val="32"/>
        </w:rPr>
        <w:t>（一）项目背景与需求</w:t>
      </w:r>
      <w:bookmarkEnd w:id="3"/>
    </w:p>
    <w:p w:rsidR="00423A56" w:rsidRDefault="00232A2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本招标项目为</w:t>
      </w:r>
      <w:r>
        <w:rPr>
          <w:rFonts w:ascii="Arial" w:eastAsia="等线" w:hAnsi="Arial" w:cs="Arial"/>
          <w:sz w:val="22"/>
        </w:rPr>
        <w:t>[</w:t>
      </w:r>
      <w:r>
        <w:rPr>
          <w:rFonts w:ascii="Arial" w:eastAsia="等线" w:hAnsi="Arial" w:cs="Arial"/>
          <w:sz w:val="22"/>
        </w:rPr>
        <w:t>项目全称</w:t>
      </w:r>
      <w:r>
        <w:rPr>
          <w:rFonts w:ascii="Arial" w:eastAsia="等线" w:hAnsi="Arial" w:cs="Arial"/>
          <w:sz w:val="22"/>
        </w:rPr>
        <w:t>]</w:t>
      </w:r>
      <w:r>
        <w:rPr>
          <w:rFonts w:ascii="Arial" w:eastAsia="等线" w:hAnsi="Arial" w:cs="Arial"/>
          <w:sz w:val="22"/>
        </w:rPr>
        <w:t>，招标单位为</w:t>
      </w:r>
      <w:r>
        <w:rPr>
          <w:rFonts w:ascii="Arial" w:eastAsia="等线" w:hAnsi="Arial" w:cs="Arial"/>
          <w:sz w:val="22"/>
        </w:rPr>
        <w:t>[</w:t>
      </w:r>
      <w:r>
        <w:rPr>
          <w:rFonts w:ascii="Arial" w:eastAsia="等线" w:hAnsi="Arial" w:cs="Arial"/>
          <w:sz w:val="22"/>
        </w:rPr>
        <w:t>招标单位全称</w:t>
      </w:r>
      <w:r>
        <w:rPr>
          <w:rFonts w:ascii="Arial" w:eastAsia="等线" w:hAnsi="Arial" w:cs="Arial"/>
          <w:sz w:val="22"/>
        </w:rPr>
        <w:t>]</w:t>
      </w:r>
      <w:r>
        <w:rPr>
          <w:rFonts w:ascii="Arial" w:eastAsia="等线" w:hAnsi="Arial" w:cs="Arial"/>
          <w:sz w:val="22"/>
        </w:rPr>
        <w:t>，项目核心需求为</w:t>
      </w:r>
      <w:r>
        <w:rPr>
          <w:rFonts w:ascii="Arial" w:eastAsia="等线" w:hAnsi="Arial" w:cs="Arial"/>
          <w:sz w:val="22"/>
        </w:rPr>
        <w:t>[</w:t>
      </w:r>
      <w:r>
        <w:rPr>
          <w:rFonts w:ascii="Arial" w:eastAsia="等线" w:hAnsi="Arial" w:cs="Arial"/>
          <w:sz w:val="22"/>
        </w:rPr>
        <w:t>简要概括核心需求，如：完成</w:t>
      </w:r>
      <w:r>
        <w:rPr>
          <w:rFonts w:ascii="Arial" w:eastAsia="等线" w:hAnsi="Arial" w:cs="Arial"/>
          <w:sz w:val="22"/>
        </w:rPr>
        <w:t>XX</w:t>
      </w:r>
      <w:r>
        <w:rPr>
          <w:rFonts w:ascii="Arial" w:eastAsia="等线" w:hAnsi="Arial" w:cs="Arial"/>
          <w:sz w:val="22"/>
        </w:rPr>
        <w:t>区域的绿化工程施工、搭建</w:t>
      </w:r>
      <w:r>
        <w:rPr>
          <w:rFonts w:ascii="Arial" w:eastAsia="等线" w:hAnsi="Arial" w:cs="Arial"/>
          <w:sz w:val="22"/>
        </w:rPr>
        <w:t>XX</w:t>
      </w:r>
      <w:r>
        <w:rPr>
          <w:rFonts w:ascii="Arial" w:eastAsia="等线" w:hAnsi="Arial" w:cs="Arial"/>
          <w:sz w:val="22"/>
        </w:rPr>
        <w:t>系统并提供全年运维服务、供应</w:t>
      </w:r>
      <w:r>
        <w:rPr>
          <w:rFonts w:ascii="Arial" w:eastAsia="等线" w:hAnsi="Arial" w:cs="Arial"/>
          <w:sz w:val="22"/>
        </w:rPr>
        <w:t>XX</w:t>
      </w:r>
      <w:r>
        <w:rPr>
          <w:rFonts w:ascii="Arial" w:eastAsia="等线" w:hAnsi="Arial" w:cs="Arial"/>
          <w:sz w:val="22"/>
        </w:rPr>
        <w:t>设备并负责安装调试等</w:t>
      </w:r>
      <w:r>
        <w:rPr>
          <w:rFonts w:ascii="Arial" w:eastAsia="等线" w:hAnsi="Arial" w:cs="Arial"/>
          <w:sz w:val="22"/>
        </w:rPr>
        <w:t>]</w:t>
      </w:r>
      <w:r>
        <w:rPr>
          <w:rFonts w:ascii="Arial" w:eastAsia="等线" w:hAnsi="Arial" w:cs="Arial"/>
          <w:sz w:val="22"/>
        </w:rPr>
        <w:t>。结合招标</w:t>
      </w:r>
      <w:r>
        <w:rPr>
          <w:rFonts w:ascii="Arial" w:eastAsia="等线" w:hAnsi="Arial" w:cs="Arial"/>
          <w:sz w:val="22"/>
        </w:rPr>
        <w:t>文件要求，我方认为本项目的核心目标是</w:t>
      </w:r>
      <w:r>
        <w:rPr>
          <w:rFonts w:ascii="Arial" w:eastAsia="等线" w:hAnsi="Arial" w:cs="Arial"/>
          <w:sz w:val="22"/>
        </w:rPr>
        <w:t>[</w:t>
      </w:r>
      <w:r>
        <w:rPr>
          <w:rFonts w:ascii="Arial" w:eastAsia="等线" w:hAnsi="Arial" w:cs="Arial"/>
          <w:sz w:val="22"/>
        </w:rPr>
        <w:t>明确项目目标，如：提升区域环境品质、保障系统稳定运行、满足设备正常使用需求</w:t>
      </w:r>
      <w:r>
        <w:rPr>
          <w:rFonts w:ascii="Arial" w:eastAsia="等线" w:hAnsi="Arial" w:cs="Arial"/>
          <w:sz w:val="22"/>
        </w:rPr>
        <w:t>]</w:t>
      </w:r>
      <w:r>
        <w:rPr>
          <w:rFonts w:ascii="Arial" w:eastAsia="等线" w:hAnsi="Arial" w:cs="Arial"/>
          <w:sz w:val="22"/>
        </w:rPr>
        <w:t>，同时需兼顾项目的经济性、安全性、实用性和</w:t>
      </w:r>
      <w:proofErr w:type="gramStart"/>
      <w:r>
        <w:rPr>
          <w:rFonts w:ascii="Arial" w:eastAsia="等线" w:hAnsi="Arial" w:cs="Arial"/>
          <w:sz w:val="22"/>
        </w:rPr>
        <w:t>可</w:t>
      </w:r>
      <w:proofErr w:type="gramEnd"/>
      <w:r>
        <w:rPr>
          <w:rFonts w:ascii="Arial" w:eastAsia="等线" w:hAnsi="Arial" w:cs="Arial"/>
          <w:sz w:val="22"/>
        </w:rPr>
        <w:t>扩展性，确保项目成果能够切实解决招标单位的实际需求，创造长远价值。</w:t>
      </w:r>
    </w:p>
    <w:p w:rsidR="00423A56" w:rsidRDefault="00232A26">
      <w:pPr>
        <w:spacing w:before="320" w:after="120" w:line="288" w:lineRule="auto"/>
        <w:jc w:val="left"/>
        <w:outlineLvl w:val="1"/>
      </w:pPr>
      <w:bookmarkStart w:id="4" w:name="heading_3"/>
      <w:r>
        <w:rPr>
          <w:rFonts w:ascii="Arial" w:eastAsia="等线" w:hAnsi="Arial" w:cs="Arial"/>
          <w:b/>
          <w:sz w:val="32"/>
        </w:rPr>
        <w:t>（二）项目重难点分析</w:t>
      </w:r>
      <w:bookmarkEnd w:id="4"/>
    </w:p>
    <w:p w:rsidR="00423A56" w:rsidRDefault="00232A2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结合项目实际情况，我方梳理出本项目的重难点及应对措施如下：</w:t>
      </w:r>
    </w:p>
    <w:p w:rsidR="00423A56" w:rsidRDefault="00232A26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重难点</w:t>
      </w:r>
      <w:proofErr w:type="gramStart"/>
      <w:r>
        <w:rPr>
          <w:rFonts w:ascii="Arial" w:eastAsia="等线" w:hAnsi="Arial" w:cs="Arial"/>
          <w:b/>
          <w:sz w:val="22"/>
        </w:rPr>
        <w:t>一</w:t>
      </w:r>
      <w:proofErr w:type="gramEnd"/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[</w:t>
      </w:r>
      <w:r>
        <w:rPr>
          <w:rFonts w:ascii="Arial" w:eastAsia="等线" w:hAnsi="Arial" w:cs="Arial"/>
          <w:sz w:val="22"/>
        </w:rPr>
        <w:t>如：项目工期紧张，需在短时间内完成施工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实施任务</w:t>
      </w:r>
      <w:r>
        <w:rPr>
          <w:rFonts w:ascii="Arial" w:eastAsia="等线" w:hAnsi="Arial" w:cs="Arial"/>
          <w:sz w:val="22"/>
        </w:rPr>
        <w:t>]</w:t>
      </w:r>
      <w:r>
        <w:rPr>
          <w:rFonts w:ascii="Arial" w:eastAsia="等线" w:hAnsi="Arial" w:cs="Arial"/>
          <w:sz w:val="22"/>
        </w:rPr>
        <w:t>。应对措施：我方将组建专项项目小组，制定详细的进度计划，明确各阶段时间节点和责任人，优化施工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实施流程，合理调配人力、物力、财力资源，加强现场</w:t>
      </w:r>
      <w:r>
        <w:rPr>
          <w:rFonts w:ascii="Arial" w:eastAsia="等线" w:hAnsi="Arial" w:cs="Arial"/>
          <w:sz w:val="22"/>
        </w:rPr>
        <w:t>调度和进度管控，确保按期完成全部工作内容。</w:t>
      </w:r>
    </w:p>
    <w:p w:rsidR="00423A56" w:rsidRDefault="00232A26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重难点二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[</w:t>
      </w:r>
      <w:r>
        <w:rPr>
          <w:rFonts w:ascii="Arial" w:eastAsia="等线" w:hAnsi="Arial" w:cs="Arial"/>
          <w:sz w:val="22"/>
        </w:rPr>
        <w:t>如：技术要求高，需满足特定的技术标准和性能指标</w:t>
      </w:r>
      <w:r>
        <w:rPr>
          <w:rFonts w:ascii="Arial" w:eastAsia="等线" w:hAnsi="Arial" w:cs="Arial"/>
          <w:sz w:val="22"/>
        </w:rPr>
        <w:t>]</w:t>
      </w:r>
      <w:r>
        <w:rPr>
          <w:rFonts w:ascii="Arial" w:eastAsia="等线" w:hAnsi="Arial" w:cs="Arial"/>
          <w:sz w:val="22"/>
        </w:rPr>
        <w:t>。应对措施：我方将安排专业技术人员全程负责技术研发、实施和调试，严格遵循招标文件规定的技</w:t>
      </w:r>
      <w:r>
        <w:rPr>
          <w:rFonts w:ascii="Arial" w:eastAsia="等线" w:hAnsi="Arial" w:cs="Arial"/>
          <w:sz w:val="22"/>
        </w:rPr>
        <w:lastRenderedPageBreak/>
        <w:t>术标准，提前开展技术论证和测试，及时解决实施过程中的技术难题，确保项目技术达标、性能稳定。</w:t>
      </w:r>
    </w:p>
    <w:p w:rsidR="00423A56" w:rsidRDefault="00232A26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重难点三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[</w:t>
      </w:r>
      <w:r>
        <w:rPr>
          <w:rFonts w:ascii="Arial" w:eastAsia="等线" w:hAnsi="Arial" w:cs="Arial"/>
          <w:sz w:val="22"/>
        </w:rPr>
        <w:t>如：项目现场环境复杂，存在安全隐患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协调难度大</w:t>
      </w:r>
      <w:r>
        <w:rPr>
          <w:rFonts w:ascii="Arial" w:eastAsia="等线" w:hAnsi="Arial" w:cs="Arial"/>
          <w:sz w:val="22"/>
        </w:rPr>
        <w:t>]</w:t>
      </w:r>
      <w:r>
        <w:rPr>
          <w:rFonts w:ascii="Arial" w:eastAsia="等线" w:hAnsi="Arial" w:cs="Arial"/>
          <w:sz w:val="22"/>
        </w:rPr>
        <w:t>。应对措施：建立完善的安全生产管理制度，对现场人员进行安全培训和交底，配备齐全的安全防护设施，定期开展安全检查；安排专人负责与招标单位、相关主管部门及周边单位的协调沟通</w:t>
      </w:r>
      <w:r>
        <w:rPr>
          <w:rFonts w:ascii="Arial" w:eastAsia="等线" w:hAnsi="Arial" w:cs="Arial"/>
          <w:sz w:val="22"/>
        </w:rPr>
        <w:t>，及时处理各</w:t>
      </w:r>
      <w:proofErr w:type="gramStart"/>
      <w:r>
        <w:rPr>
          <w:rFonts w:ascii="Arial" w:eastAsia="等线" w:hAnsi="Arial" w:cs="Arial"/>
          <w:sz w:val="22"/>
        </w:rPr>
        <w:t>类协调</w:t>
      </w:r>
      <w:proofErr w:type="gramEnd"/>
      <w:r>
        <w:rPr>
          <w:rFonts w:ascii="Arial" w:eastAsia="等线" w:hAnsi="Arial" w:cs="Arial"/>
          <w:sz w:val="22"/>
        </w:rPr>
        <w:t>问题，保障项目顺利推进。</w:t>
      </w:r>
    </w:p>
    <w:p w:rsidR="00423A56" w:rsidRDefault="00232A26">
      <w:pPr>
        <w:spacing w:before="380" w:after="140" w:line="288" w:lineRule="auto"/>
        <w:jc w:val="left"/>
        <w:outlineLvl w:val="0"/>
      </w:pPr>
      <w:bookmarkStart w:id="5" w:name="heading_4"/>
      <w:r>
        <w:rPr>
          <w:rFonts w:ascii="Arial" w:eastAsia="等线" w:hAnsi="Arial" w:cs="Arial"/>
          <w:b/>
          <w:sz w:val="36"/>
        </w:rPr>
        <w:t>三、项目实施方案</w:t>
      </w:r>
      <w:bookmarkEnd w:id="5"/>
    </w:p>
    <w:p w:rsidR="00423A56" w:rsidRDefault="00232A26">
      <w:pPr>
        <w:spacing w:before="320" w:after="120" w:line="288" w:lineRule="auto"/>
        <w:jc w:val="left"/>
        <w:outlineLvl w:val="1"/>
      </w:pPr>
      <w:bookmarkStart w:id="6" w:name="heading_5"/>
      <w:r>
        <w:rPr>
          <w:rFonts w:ascii="Arial" w:eastAsia="等线" w:hAnsi="Arial" w:cs="Arial"/>
          <w:b/>
          <w:sz w:val="32"/>
        </w:rPr>
        <w:t>（一）项目实施总体思路</w:t>
      </w:r>
      <w:bookmarkEnd w:id="6"/>
    </w:p>
    <w:p w:rsidR="00423A56" w:rsidRDefault="00232A2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我方将以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科学规划、分步实施、质量优先、安全第一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为总体思路，严格按照招标文件要求，结合项目需求和重难点，制定分阶段、可落地的实施计划，明确实施流程、责任分工、时间节点和质量标准，确保项目从前期准备、中期实施到后期验收、交付，全流程规范有序，最终实现项目目标。</w:t>
      </w:r>
    </w:p>
    <w:p w:rsidR="00423A56" w:rsidRDefault="00232A26">
      <w:pPr>
        <w:spacing w:before="320" w:after="120" w:line="288" w:lineRule="auto"/>
        <w:jc w:val="left"/>
        <w:outlineLvl w:val="1"/>
      </w:pPr>
      <w:bookmarkStart w:id="7" w:name="heading_6"/>
      <w:r>
        <w:rPr>
          <w:rFonts w:ascii="Arial" w:eastAsia="等线" w:hAnsi="Arial" w:cs="Arial"/>
          <w:b/>
          <w:sz w:val="32"/>
        </w:rPr>
        <w:t>（二）项目实施阶段划分及内容</w:t>
      </w:r>
      <w:bookmarkEnd w:id="7"/>
    </w:p>
    <w:p w:rsidR="00423A56" w:rsidRDefault="00232A26">
      <w:pPr>
        <w:spacing w:before="300" w:after="120" w:line="288" w:lineRule="auto"/>
        <w:jc w:val="left"/>
        <w:outlineLvl w:val="2"/>
      </w:pPr>
      <w:bookmarkStart w:id="8" w:name="heading_7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前期准备阶段（</w:t>
      </w:r>
      <w:r>
        <w:rPr>
          <w:rFonts w:ascii="Arial" w:eastAsia="等线" w:hAnsi="Arial" w:cs="Arial"/>
          <w:b/>
          <w:sz w:val="30"/>
        </w:rPr>
        <w:t>[</w:t>
      </w:r>
      <w:r>
        <w:rPr>
          <w:rFonts w:ascii="Arial" w:eastAsia="等线" w:hAnsi="Arial" w:cs="Arial"/>
          <w:b/>
          <w:sz w:val="30"/>
        </w:rPr>
        <w:t>起始日期</w:t>
      </w:r>
      <w:r>
        <w:rPr>
          <w:rFonts w:ascii="Arial" w:eastAsia="等线" w:hAnsi="Arial" w:cs="Arial"/>
          <w:b/>
          <w:sz w:val="30"/>
        </w:rPr>
        <w:t>]-[</w:t>
      </w:r>
      <w:r>
        <w:rPr>
          <w:rFonts w:ascii="Arial" w:eastAsia="等线" w:hAnsi="Arial" w:cs="Arial"/>
          <w:b/>
          <w:sz w:val="30"/>
        </w:rPr>
        <w:t>结束日期</w:t>
      </w:r>
      <w:r>
        <w:rPr>
          <w:rFonts w:ascii="Arial" w:eastAsia="等线" w:hAnsi="Arial" w:cs="Arial"/>
          <w:b/>
          <w:sz w:val="30"/>
        </w:rPr>
        <w:t>]</w:t>
      </w:r>
      <w:r>
        <w:rPr>
          <w:rFonts w:ascii="Arial" w:eastAsia="等线" w:hAnsi="Arial" w:cs="Arial"/>
          <w:b/>
          <w:sz w:val="30"/>
        </w:rPr>
        <w:t>）</w:t>
      </w:r>
      <w:bookmarkEnd w:id="8"/>
    </w:p>
    <w:p w:rsidR="00423A56" w:rsidRDefault="00232A2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完成项目团队组建，明确项目负责人、技术负责人、现场负责人及各岗位人员职责；组织团队深入学习招标文件、项目图纸及相关标准规范；开展现场勘查、资料收集工作，完善实施方案；完成设备采购、材料进场、场地布置等前期准备工作，同步完成相关手续的办理，确保项目顺利开工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启动。</w:t>
      </w:r>
    </w:p>
    <w:p w:rsidR="00423A56" w:rsidRDefault="00232A26">
      <w:pPr>
        <w:spacing w:before="300" w:after="120" w:line="288" w:lineRule="auto"/>
        <w:jc w:val="left"/>
        <w:outlineLvl w:val="2"/>
      </w:pPr>
      <w:bookmarkStart w:id="9" w:name="heading_8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中期实施阶段（</w:t>
      </w:r>
      <w:r>
        <w:rPr>
          <w:rFonts w:ascii="Arial" w:eastAsia="等线" w:hAnsi="Arial" w:cs="Arial"/>
          <w:b/>
          <w:sz w:val="30"/>
        </w:rPr>
        <w:t>[</w:t>
      </w:r>
      <w:r>
        <w:rPr>
          <w:rFonts w:ascii="Arial" w:eastAsia="等线" w:hAnsi="Arial" w:cs="Arial"/>
          <w:b/>
          <w:sz w:val="30"/>
        </w:rPr>
        <w:t>起始日期</w:t>
      </w:r>
      <w:r>
        <w:rPr>
          <w:rFonts w:ascii="Arial" w:eastAsia="等线" w:hAnsi="Arial" w:cs="Arial"/>
          <w:b/>
          <w:sz w:val="30"/>
        </w:rPr>
        <w:t>]-[</w:t>
      </w:r>
      <w:r>
        <w:rPr>
          <w:rFonts w:ascii="Arial" w:eastAsia="等线" w:hAnsi="Arial" w:cs="Arial"/>
          <w:b/>
          <w:sz w:val="30"/>
        </w:rPr>
        <w:t>结束日期</w:t>
      </w:r>
      <w:r>
        <w:rPr>
          <w:rFonts w:ascii="Arial" w:eastAsia="等线" w:hAnsi="Arial" w:cs="Arial"/>
          <w:b/>
          <w:sz w:val="30"/>
        </w:rPr>
        <w:t>]</w:t>
      </w:r>
      <w:r>
        <w:rPr>
          <w:rFonts w:ascii="Arial" w:eastAsia="等线" w:hAnsi="Arial" w:cs="Arial"/>
          <w:b/>
          <w:sz w:val="30"/>
        </w:rPr>
        <w:t>）</w:t>
      </w:r>
      <w:bookmarkEnd w:id="9"/>
    </w:p>
    <w:p w:rsidR="00423A56" w:rsidRDefault="00232A2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按照实施方案和进度计划，有序推进项目实施工作，重点完成</w:t>
      </w:r>
      <w:r>
        <w:rPr>
          <w:rFonts w:ascii="Arial" w:eastAsia="等线" w:hAnsi="Arial" w:cs="Arial"/>
          <w:sz w:val="22"/>
        </w:rPr>
        <w:t>[</w:t>
      </w:r>
      <w:r>
        <w:rPr>
          <w:rFonts w:ascii="Arial" w:eastAsia="等线" w:hAnsi="Arial" w:cs="Arial"/>
          <w:sz w:val="22"/>
        </w:rPr>
        <w:t>核心实施内容，如：施工工序开展、系统开发调试、设备安装调试等</w:t>
      </w:r>
      <w:r>
        <w:rPr>
          <w:rFonts w:ascii="Arial" w:eastAsia="等线" w:hAnsi="Arial" w:cs="Arial"/>
          <w:sz w:val="22"/>
        </w:rPr>
        <w:t>]</w:t>
      </w:r>
      <w:r>
        <w:rPr>
          <w:rFonts w:ascii="Arial" w:eastAsia="等线" w:hAnsi="Arial" w:cs="Arial"/>
          <w:sz w:val="22"/>
        </w:rPr>
        <w:t>。实施过程中，严格执行质量管控和安全管理要求，定期开展进度检查和质量检测，及时发</w:t>
      </w:r>
      <w:r>
        <w:rPr>
          <w:rFonts w:ascii="Arial" w:eastAsia="等线" w:hAnsi="Arial" w:cs="Arial"/>
          <w:sz w:val="22"/>
        </w:rPr>
        <w:t>现并整改问题；加强与招标单位的沟通对接，定期汇报项目进展情况，确保双方信息同步。</w:t>
      </w:r>
    </w:p>
    <w:p w:rsidR="00423A56" w:rsidRDefault="00232A26">
      <w:pPr>
        <w:spacing w:before="300" w:after="120" w:line="288" w:lineRule="auto"/>
        <w:jc w:val="left"/>
        <w:outlineLvl w:val="2"/>
      </w:pPr>
      <w:bookmarkStart w:id="10" w:name="heading_9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后期验收阶段（</w:t>
      </w:r>
      <w:r>
        <w:rPr>
          <w:rFonts w:ascii="Arial" w:eastAsia="等线" w:hAnsi="Arial" w:cs="Arial"/>
          <w:b/>
          <w:sz w:val="30"/>
        </w:rPr>
        <w:t>[</w:t>
      </w:r>
      <w:r>
        <w:rPr>
          <w:rFonts w:ascii="Arial" w:eastAsia="等线" w:hAnsi="Arial" w:cs="Arial"/>
          <w:b/>
          <w:sz w:val="30"/>
        </w:rPr>
        <w:t>起始日期</w:t>
      </w:r>
      <w:r>
        <w:rPr>
          <w:rFonts w:ascii="Arial" w:eastAsia="等线" w:hAnsi="Arial" w:cs="Arial"/>
          <w:b/>
          <w:sz w:val="30"/>
        </w:rPr>
        <w:t>]-[</w:t>
      </w:r>
      <w:r>
        <w:rPr>
          <w:rFonts w:ascii="Arial" w:eastAsia="等线" w:hAnsi="Arial" w:cs="Arial"/>
          <w:b/>
          <w:sz w:val="30"/>
        </w:rPr>
        <w:t>结束日期</w:t>
      </w:r>
      <w:r>
        <w:rPr>
          <w:rFonts w:ascii="Arial" w:eastAsia="等线" w:hAnsi="Arial" w:cs="Arial"/>
          <w:b/>
          <w:sz w:val="30"/>
        </w:rPr>
        <w:t>]</w:t>
      </w:r>
      <w:r>
        <w:rPr>
          <w:rFonts w:ascii="Arial" w:eastAsia="等线" w:hAnsi="Arial" w:cs="Arial"/>
          <w:b/>
          <w:sz w:val="30"/>
        </w:rPr>
        <w:t>）</w:t>
      </w:r>
      <w:bookmarkEnd w:id="10"/>
    </w:p>
    <w:p w:rsidR="00423A56" w:rsidRDefault="00232A2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项目实施完成后，我方将自行组织内部验收，对项目质量、进度、安全等情况进行全面检查，确保符合招标文件要求和相关标准；整理验收资料，提交招标单位进行正式验收；针对验收过程中提出的整改意见，及时完成整改完善，直至验收合格。</w:t>
      </w:r>
    </w:p>
    <w:p w:rsidR="00423A56" w:rsidRDefault="00232A26">
      <w:pPr>
        <w:spacing w:before="300" w:after="120" w:line="288" w:lineRule="auto"/>
        <w:jc w:val="left"/>
        <w:outlineLvl w:val="2"/>
      </w:pPr>
      <w:bookmarkStart w:id="11" w:name="heading_10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交付及售后服务阶段（验收合格后）</w:t>
      </w:r>
      <w:bookmarkEnd w:id="11"/>
    </w:p>
    <w:p w:rsidR="00423A56" w:rsidRDefault="00232A2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完成项目全部成果的交付，包括相关设备、资料、文档等；按照招标文件要求，提供</w:t>
      </w:r>
      <w:r>
        <w:rPr>
          <w:rFonts w:ascii="Arial" w:eastAsia="等线" w:hAnsi="Arial" w:cs="Arial"/>
          <w:sz w:val="22"/>
        </w:rPr>
        <w:t>[</w:t>
      </w:r>
      <w:r>
        <w:rPr>
          <w:rFonts w:ascii="Arial" w:eastAsia="等线" w:hAnsi="Arial" w:cs="Arial"/>
          <w:sz w:val="22"/>
        </w:rPr>
        <w:t>售后服务内容，如：质保期内免费维修、技术支持、</w:t>
      </w:r>
      <w:r>
        <w:rPr>
          <w:rFonts w:ascii="Arial" w:eastAsia="等线" w:hAnsi="Arial" w:cs="Arial"/>
          <w:sz w:val="22"/>
        </w:rPr>
        <w:t>人员培训等</w:t>
      </w:r>
      <w:r>
        <w:rPr>
          <w:rFonts w:ascii="Arial" w:eastAsia="等线" w:hAnsi="Arial" w:cs="Arial"/>
          <w:sz w:val="22"/>
        </w:rPr>
        <w:t>]</w:t>
      </w:r>
      <w:r>
        <w:rPr>
          <w:rFonts w:ascii="Arial" w:eastAsia="等线" w:hAnsi="Arial" w:cs="Arial"/>
          <w:sz w:val="22"/>
        </w:rPr>
        <w:t>，建立售后服务台账，及时响应招标单位的售后服务需求，确保项目长期稳定运行。</w:t>
      </w:r>
    </w:p>
    <w:p w:rsidR="00423A56" w:rsidRDefault="00232A26">
      <w:pPr>
        <w:spacing w:before="380" w:after="140" w:line="288" w:lineRule="auto"/>
        <w:jc w:val="left"/>
        <w:outlineLvl w:val="0"/>
      </w:pPr>
      <w:bookmarkStart w:id="12" w:name="heading_11"/>
      <w:r>
        <w:rPr>
          <w:rFonts w:ascii="Arial" w:eastAsia="等线" w:hAnsi="Arial" w:cs="Arial"/>
          <w:b/>
          <w:sz w:val="36"/>
        </w:rPr>
        <w:t>四、质量保障措施</w:t>
      </w:r>
      <w:bookmarkEnd w:id="12"/>
    </w:p>
    <w:p w:rsidR="00423A56" w:rsidRDefault="00232A2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为确保本项目质量达标，我方将建立全方位的质量保障体系，从人员、技术、流程、检测等多方面采取措施，具体如下：</w:t>
      </w:r>
    </w:p>
    <w:p w:rsidR="00423A56" w:rsidRDefault="00232A26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人员保障</w:t>
      </w:r>
      <w:r>
        <w:rPr>
          <w:rFonts w:ascii="Arial" w:eastAsia="等线" w:hAnsi="Arial" w:cs="Arial"/>
          <w:sz w:val="22"/>
        </w:rPr>
        <w:t>：选派具备丰富经验、专业能力强的人员组成项目团队，明确各岗位质量职责，定期开展质量培训和考核，确保团队人员具备相应的质量意识和专业能力。</w:t>
      </w:r>
    </w:p>
    <w:p w:rsidR="00423A56" w:rsidRDefault="00232A26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技术保障</w:t>
      </w:r>
      <w:r>
        <w:rPr>
          <w:rFonts w:ascii="Arial" w:eastAsia="等线" w:hAnsi="Arial" w:cs="Arial"/>
          <w:sz w:val="22"/>
        </w:rPr>
        <w:t>：严格遵循招标文件规定的技术标准和规范，采用成熟、先进的技术和工艺开展项目实施；提前开展技术论证和测试，确保技术方案可行、可靠；实施过程中，加强</w:t>
      </w:r>
      <w:r>
        <w:rPr>
          <w:rFonts w:ascii="Arial" w:eastAsia="等线" w:hAnsi="Arial" w:cs="Arial"/>
          <w:sz w:val="22"/>
        </w:rPr>
        <w:t>技术指导和管控，及时解决技术质量问题。</w:t>
      </w:r>
    </w:p>
    <w:p w:rsidR="00423A56" w:rsidRDefault="00232A26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流程保障</w:t>
      </w:r>
      <w:r>
        <w:rPr>
          <w:rFonts w:ascii="Arial" w:eastAsia="等线" w:hAnsi="Arial" w:cs="Arial"/>
          <w:sz w:val="22"/>
        </w:rPr>
        <w:t>：建立完善的质量管理制度和流程，明确项目实施各阶段的质量标准和验收要求，实行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三检制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（自检、互检、专检），确保每一道工序、每一项工作都符合质量要求。</w:t>
      </w:r>
    </w:p>
    <w:p w:rsidR="00423A56" w:rsidRDefault="00232A26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检测保障</w:t>
      </w:r>
      <w:r>
        <w:rPr>
          <w:rFonts w:ascii="Arial" w:eastAsia="等线" w:hAnsi="Arial" w:cs="Arial"/>
          <w:sz w:val="22"/>
        </w:rPr>
        <w:t>：配备专业的检测设备和人员，对项目实施过程中的材料、设备、工序质量进行定期检测和抽样检查，及时发现质量隐患，确保项目质量符合标准。</w:t>
      </w:r>
    </w:p>
    <w:p w:rsidR="00423A56" w:rsidRDefault="00232A26">
      <w:pPr>
        <w:spacing w:before="380" w:after="140" w:line="288" w:lineRule="auto"/>
        <w:jc w:val="left"/>
        <w:outlineLvl w:val="0"/>
      </w:pPr>
      <w:bookmarkStart w:id="13" w:name="heading_12"/>
      <w:r>
        <w:rPr>
          <w:rFonts w:ascii="Arial" w:eastAsia="等线" w:hAnsi="Arial" w:cs="Arial"/>
          <w:b/>
          <w:sz w:val="36"/>
        </w:rPr>
        <w:t>五、安全保障措施</w:t>
      </w:r>
      <w:bookmarkEnd w:id="13"/>
    </w:p>
    <w:p w:rsidR="00423A56" w:rsidRDefault="00232A2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我方高度重视项目安全管理工作，将严格遵守国家安全生产相关法律法规和行业标准，建立健全安全生产责任制，落实各项安全保障措施，杜绝安全事故发生，具体如下：</w:t>
      </w:r>
    </w:p>
    <w:p w:rsidR="00423A56" w:rsidRDefault="00232A26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成立安全生产领导小组，明确项目负责人为安全生产第一责任人，配备专职安全员，负责现场安全生产管理工作；</w:t>
      </w:r>
    </w:p>
    <w:p w:rsidR="00423A56" w:rsidRDefault="00232A26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对所有现场人员进行安全生产培训和安全技术交底，普及安全知识和操作规范，确保人员具备相应的安全意识和操作能力，持证上岗；</w:t>
      </w:r>
    </w:p>
    <w:p w:rsidR="00423A56" w:rsidRDefault="00232A26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配备齐全的安全防护设施和应急救援物资，定期开展安全检查和隐患排查，及时整改安全隐患；</w:t>
      </w:r>
    </w:p>
    <w:p w:rsidR="00423A56" w:rsidRDefault="00232A26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制定完善的应急预案，针对可能发生的安全事故（如：火灾、触电、高空坠落等），明确应急处置流程和责任人员，定期开展应急演练，确保能够及时、有效处置突发安全事件。</w:t>
      </w:r>
    </w:p>
    <w:p w:rsidR="00423A56" w:rsidRDefault="00232A26">
      <w:pPr>
        <w:spacing w:before="380" w:after="140" w:line="288" w:lineRule="auto"/>
        <w:jc w:val="left"/>
        <w:outlineLvl w:val="0"/>
      </w:pPr>
      <w:bookmarkStart w:id="14" w:name="heading_13"/>
      <w:r>
        <w:rPr>
          <w:rFonts w:ascii="Arial" w:eastAsia="等线" w:hAnsi="Arial" w:cs="Arial"/>
          <w:b/>
          <w:sz w:val="36"/>
        </w:rPr>
        <w:t>六、投标承诺</w:t>
      </w:r>
      <w:bookmarkEnd w:id="14"/>
    </w:p>
    <w:p w:rsidR="00423A56" w:rsidRDefault="00232A2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我方郑重承诺，严格按照招标文件要求及本标书内容，履行投标义务，确保项目顺利</w:t>
      </w:r>
      <w:r>
        <w:rPr>
          <w:rFonts w:ascii="Arial" w:eastAsia="等线" w:hAnsi="Arial" w:cs="Arial"/>
          <w:sz w:val="22"/>
        </w:rPr>
        <w:lastRenderedPageBreak/>
        <w:t>实施，具体承诺如下：</w:t>
      </w:r>
    </w:p>
    <w:p w:rsidR="00423A56" w:rsidRDefault="00232A26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严格遵守国家相关法律法规及行业标准，诚信履约，不弄虚作假、</w:t>
      </w:r>
      <w:proofErr w:type="gramStart"/>
      <w:r>
        <w:rPr>
          <w:rFonts w:ascii="Arial" w:eastAsia="等线" w:hAnsi="Arial" w:cs="Arial"/>
          <w:sz w:val="22"/>
        </w:rPr>
        <w:t>不</w:t>
      </w:r>
      <w:proofErr w:type="gramEnd"/>
      <w:r>
        <w:rPr>
          <w:rFonts w:ascii="Arial" w:eastAsia="等线" w:hAnsi="Arial" w:cs="Arial"/>
          <w:sz w:val="22"/>
        </w:rPr>
        <w:t>违规操作；</w:t>
      </w:r>
    </w:p>
    <w:p w:rsidR="00423A56" w:rsidRDefault="00232A26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按照本标书确定的实施方案、进度计划和质量标准，按期、保质、保量完成项目全部工作内容，确保项目验收合格；</w:t>
      </w:r>
    </w:p>
    <w:p w:rsidR="00423A56" w:rsidRDefault="00232A26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严格落实安全生产责任制，杜绝安全事故发生，确保项目实施过程安全、有序；</w:t>
      </w:r>
    </w:p>
    <w:p w:rsidR="00423A56" w:rsidRDefault="00232A26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按照招标文件要求，提供完善的售后服务，及时响应招标单位的需求，保障项目长期稳定运行；</w:t>
      </w:r>
    </w:p>
    <w:p w:rsidR="00423A56" w:rsidRDefault="00232A26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若我方中标，将严格遵守招标单位的各项管理规定，积极配合招标单位开展项目相关工作，接</w:t>
      </w:r>
      <w:r>
        <w:rPr>
          <w:rFonts w:ascii="Arial" w:eastAsia="等线" w:hAnsi="Arial" w:cs="Arial"/>
          <w:sz w:val="22"/>
        </w:rPr>
        <w:t>受招标单位的监督和检查；</w:t>
      </w:r>
    </w:p>
    <w:p w:rsidR="00423A56" w:rsidRDefault="00232A26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若因我方原因导致项目延期、质量不达标或出现安全事故，我方愿意承担相应的违约责任，接受招标单位的处罚。</w:t>
      </w:r>
    </w:p>
    <w:p w:rsidR="00423A56" w:rsidRDefault="00232A26">
      <w:pPr>
        <w:spacing w:before="380" w:after="140" w:line="288" w:lineRule="auto"/>
        <w:jc w:val="left"/>
        <w:outlineLvl w:val="0"/>
      </w:pPr>
      <w:bookmarkStart w:id="15" w:name="heading_14"/>
      <w:r>
        <w:rPr>
          <w:rFonts w:ascii="Arial" w:eastAsia="等线" w:hAnsi="Arial" w:cs="Arial"/>
          <w:b/>
          <w:sz w:val="36"/>
        </w:rPr>
        <w:t>七、售后服务方案</w:t>
      </w:r>
      <w:bookmarkEnd w:id="15"/>
    </w:p>
    <w:p w:rsidR="00423A56" w:rsidRDefault="00232A26">
      <w:pPr>
        <w:spacing w:before="320" w:after="120" w:line="288" w:lineRule="auto"/>
        <w:jc w:val="left"/>
        <w:outlineLvl w:val="1"/>
      </w:pPr>
      <w:bookmarkStart w:id="16" w:name="heading_15"/>
      <w:r>
        <w:rPr>
          <w:rFonts w:ascii="Arial" w:eastAsia="等线" w:hAnsi="Arial" w:cs="Arial"/>
          <w:b/>
          <w:sz w:val="32"/>
        </w:rPr>
        <w:t>（一）售后服务目标</w:t>
      </w:r>
      <w:bookmarkEnd w:id="16"/>
    </w:p>
    <w:p w:rsidR="00423A56" w:rsidRDefault="00232A2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以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快速响应、及时处理、客户满意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为售后服务目标，确保项目验收合格后，能够长期稳定运行，及时解决招标单位在使用过程中遇到的各类问题，为招标单位提供全方位、高效、优质的售后服务。</w:t>
      </w:r>
    </w:p>
    <w:p w:rsidR="00423A56" w:rsidRDefault="00232A26">
      <w:pPr>
        <w:spacing w:before="320" w:after="120" w:line="288" w:lineRule="auto"/>
        <w:jc w:val="left"/>
        <w:outlineLvl w:val="1"/>
      </w:pPr>
      <w:bookmarkStart w:id="17" w:name="heading_16"/>
      <w:r>
        <w:rPr>
          <w:rFonts w:ascii="Arial" w:eastAsia="等线" w:hAnsi="Arial" w:cs="Arial"/>
          <w:b/>
          <w:sz w:val="32"/>
        </w:rPr>
        <w:t>（二）售后服务内容</w:t>
      </w:r>
      <w:bookmarkEnd w:id="17"/>
    </w:p>
    <w:p w:rsidR="00423A56" w:rsidRDefault="00232A26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质保期服务</w:t>
      </w:r>
      <w:r>
        <w:rPr>
          <w:rFonts w:ascii="Arial" w:eastAsia="等线" w:hAnsi="Arial" w:cs="Arial"/>
          <w:sz w:val="22"/>
        </w:rPr>
        <w:t>：质保期为</w:t>
      </w:r>
      <w:r>
        <w:rPr>
          <w:rFonts w:ascii="Arial" w:eastAsia="等线" w:hAnsi="Arial" w:cs="Arial"/>
          <w:sz w:val="22"/>
        </w:rPr>
        <w:t>[X]</w:t>
      </w:r>
      <w:r>
        <w:rPr>
          <w:rFonts w:ascii="Arial" w:eastAsia="等线" w:hAnsi="Arial" w:cs="Arial"/>
          <w:sz w:val="22"/>
        </w:rPr>
        <w:t>年，</w:t>
      </w:r>
      <w:proofErr w:type="gramStart"/>
      <w:r>
        <w:rPr>
          <w:rFonts w:ascii="Arial" w:eastAsia="等线" w:hAnsi="Arial" w:cs="Arial"/>
          <w:sz w:val="22"/>
        </w:rPr>
        <w:t>自项目</w:t>
      </w:r>
      <w:proofErr w:type="gramEnd"/>
      <w:r>
        <w:rPr>
          <w:rFonts w:ascii="Arial" w:eastAsia="等线" w:hAnsi="Arial" w:cs="Arial"/>
          <w:sz w:val="22"/>
        </w:rPr>
        <w:t>验收合格之日起计算。质保期内，我方将提供免费维修、更换损坏设备（非人为损坏）、技术支持等服务，确保项目正常运行。</w:t>
      </w:r>
    </w:p>
    <w:p w:rsidR="00423A56" w:rsidRDefault="00232A26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技术支持服务</w:t>
      </w:r>
      <w:r>
        <w:rPr>
          <w:rFonts w:ascii="Arial" w:eastAsia="等线" w:hAnsi="Arial" w:cs="Arial"/>
          <w:sz w:val="22"/>
        </w:rPr>
        <w:t>：质保期内及质保期后，我方将提供</w:t>
      </w:r>
      <w:r>
        <w:rPr>
          <w:rFonts w:ascii="Arial" w:eastAsia="等线" w:hAnsi="Arial" w:cs="Arial"/>
          <w:sz w:val="22"/>
        </w:rPr>
        <w:t>24</w:t>
      </w:r>
      <w:r>
        <w:rPr>
          <w:rFonts w:ascii="Arial" w:eastAsia="等线" w:hAnsi="Arial" w:cs="Arial"/>
          <w:sz w:val="22"/>
        </w:rPr>
        <w:t>小时技术支持热线，及时响应招标单位的技术咨询和问题反馈；针对复杂问题，将安排专业技术人员现场处理，确保问题得到及时解决。</w:t>
      </w:r>
    </w:p>
    <w:p w:rsidR="00423A56" w:rsidRDefault="00232A26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人员培训服务</w:t>
      </w:r>
      <w:r>
        <w:rPr>
          <w:rFonts w:ascii="Arial" w:eastAsia="等线" w:hAnsi="Arial" w:cs="Arial"/>
          <w:sz w:val="22"/>
        </w:rPr>
        <w:t>：根据招标单位需求，我方将提供免费的人员培训服务，培训内容包括</w:t>
      </w:r>
      <w:r>
        <w:rPr>
          <w:rFonts w:ascii="Arial" w:eastAsia="等线" w:hAnsi="Arial" w:cs="Arial"/>
          <w:sz w:val="22"/>
        </w:rPr>
        <w:t>[</w:t>
      </w:r>
      <w:r>
        <w:rPr>
          <w:rFonts w:ascii="Arial" w:eastAsia="等线" w:hAnsi="Arial" w:cs="Arial"/>
          <w:sz w:val="22"/>
        </w:rPr>
        <w:t>培训内容，如：设备操作、系统维护、日常管理等</w:t>
      </w:r>
      <w:r>
        <w:rPr>
          <w:rFonts w:ascii="Arial" w:eastAsia="等线" w:hAnsi="Arial" w:cs="Arial"/>
          <w:sz w:val="22"/>
        </w:rPr>
        <w:t>]</w:t>
      </w:r>
      <w:r>
        <w:rPr>
          <w:rFonts w:ascii="Arial" w:eastAsia="等线" w:hAnsi="Arial" w:cs="Arial"/>
          <w:sz w:val="22"/>
        </w:rPr>
        <w:t>，确保招标单位相关人员能够熟练掌握项目相关操作和维护技能。</w:t>
      </w:r>
    </w:p>
    <w:p w:rsidR="00423A56" w:rsidRDefault="00232A26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质保期后服务</w:t>
      </w:r>
      <w:r>
        <w:rPr>
          <w:rFonts w:ascii="Arial" w:eastAsia="等线" w:hAnsi="Arial" w:cs="Arial"/>
          <w:sz w:val="22"/>
        </w:rPr>
        <w:t>：质保期结束后，我方将提供有偿售后服务，收费标准合理、透明，及时为招标单位提供维修、保养、技术升级等服务，保障项目持续稳定运行。</w:t>
      </w:r>
    </w:p>
    <w:p w:rsidR="00423A56" w:rsidRDefault="00232A26">
      <w:pPr>
        <w:spacing w:before="320" w:after="120" w:line="288" w:lineRule="auto"/>
        <w:jc w:val="left"/>
        <w:outlineLvl w:val="1"/>
      </w:pPr>
      <w:bookmarkStart w:id="18" w:name="heading_17"/>
      <w:r>
        <w:rPr>
          <w:rFonts w:ascii="Arial" w:eastAsia="等线" w:hAnsi="Arial" w:cs="Arial"/>
          <w:b/>
          <w:sz w:val="32"/>
        </w:rPr>
        <w:t>（三）售后服务响</w:t>
      </w:r>
      <w:r>
        <w:rPr>
          <w:rFonts w:ascii="Arial" w:eastAsia="等线" w:hAnsi="Arial" w:cs="Arial"/>
          <w:b/>
          <w:sz w:val="32"/>
        </w:rPr>
        <w:t>应机制</w:t>
      </w:r>
      <w:bookmarkEnd w:id="18"/>
    </w:p>
    <w:p w:rsidR="00423A56" w:rsidRDefault="00232A2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我方建立快速售后服务响应机制，确保问题能够及时处理：</w:t>
      </w:r>
    </w:p>
    <w:p w:rsidR="00423A56" w:rsidRDefault="00232A26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接到招标单位问题反馈后，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小时内响应，明确问题处理方案和时间节点；</w:t>
      </w:r>
    </w:p>
    <w:p w:rsidR="00423A56" w:rsidRDefault="00232A26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一般问题（如：技术咨询、简单故障），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小时内解决；</w:t>
      </w:r>
    </w:p>
    <w:p w:rsidR="00423A56" w:rsidRDefault="00232A26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复杂问题（如：设备损坏、系统故障），</w:t>
      </w:r>
      <w:r>
        <w:rPr>
          <w:rFonts w:ascii="Arial" w:eastAsia="等线" w:hAnsi="Arial" w:cs="Arial"/>
          <w:sz w:val="22"/>
        </w:rPr>
        <w:t>24</w:t>
      </w:r>
      <w:r>
        <w:rPr>
          <w:rFonts w:ascii="Arial" w:eastAsia="等线" w:hAnsi="Arial" w:cs="Arial"/>
          <w:sz w:val="22"/>
        </w:rPr>
        <w:t>小时内安排专业技术人员现场处理，确保尽快解决问题，减少对项目运行的影响。</w:t>
      </w:r>
    </w:p>
    <w:p w:rsidR="00423A56" w:rsidRDefault="00232A26">
      <w:pPr>
        <w:spacing w:before="380" w:after="140" w:line="288" w:lineRule="auto"/>
        <w:jc w:val="left"/>
        <w:outlineLvl w:val="0"/>
      </w:pPr>
      <w:bookmarkStart w:id="19" w:name="heading_18"/>
      <w:r>
        <w:rPr>
          <w:rFonts w:ascii="Arial" w:eastAsia="等线" w:hAnsi="Arial" w:cs="Arial"/>
          <w:b/>
          <w:sz w:val="36"/>
        </w:rPr>
        <w:t>八、投标报价说明</w:t>
      </w:r>
      <w:bookmarkEnd w:id="19"/>
    </w:p>
    <w:p w:rsidR="00423A56" w:rsidRDefault="00232A2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我方投标报价严格按照招标文件要求，结合项目实际需求和市场行情，本着公平、公正、合理的原则制定，报价总额为人民币</w:t>
      </w:r>
      <w:r>
        <w:rPr>
          <w:rFonts w:ascii="Arial" w:eastAsia="等线" w:hAnsi="Arial" w:cs="Arial"/>
          <w:sz w:val="22"/>
        </w:rPr>
        <w:t>[X]</w:t>
      </w:r>
      <w:r>
        <w:rPr>
          <w:rFonts w:ascii="Arial" w:eastAsia="等线" w:hAnsi="Arial" w:cs="Arial"/>
          <w:sz w:val="22"/>
        </w:rPr>
        <w:t>元（大写：</w:t>
      </w:r>
      <w:r>
        <w:rPr>
          <w:rFonts w:ascii="Arial" w:eastAsia="等线" w:hAnsi="Arial" w:cs="Arial"/>
          <w:sz w:val="22"/>
        </w:rPr>
        <w:t>[</w:t>
      </w:r>
      <w:r>
        <w:rPr>
          <w:rFonts w:ascii="Arial" w:eastAsia="等线" w:hAnsi="Arial" w:cs="Arial"/>
          <w:sz w:val="22"/>
        </w:rPr>
        <w:t>人民币大写金额</w:t>
      </w:r>
      <w:r>
        <w:rPr>
          <w:rFonts w:ascii="Arial" w:eastAsia="等线" w:hAnsi="Arial" w:cs="Arial"/>
          <w:sz w:val="22"/>
        </w:rPr>
        <w:t>]</w:t>
      </w:r>
      <w:r>
        <w:rPr>
          <w:rFonts w:ascii="Arial" w:eastAsia="等线" w:hAnsi="Arial" w:cs="Arial"/>
          <w:sz w:val="22"/>
        </w:rPr>
        <w:t>）。本报价已包含项目实施过程中的人工、材料、设备、运输、安装、调试、检测、验收、售后服务、税费等所有相关费用，无任何遗漏。</w:t>
      </w:r>
    </w:p>
    <w:p w:rsidR="00423A56" w:rsidRDefault="00232A2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若我方中标，将严格按照本报价履行合同，</w:t>
      </w:r>
      <w:proofErr w:type="gramStart"/>
      <w:r>
        <w:rPr>
          <w:rFonts w:ascii="Arial" w:eastAsia="等线" w:hAnsi="Arial" w:cs="Arial"/>
          <w:sz w:val="22"/>
        </w:rPr>
        <w:t>不</w:t>
      </w:r>
      <w:proofErr w:type="gramEnd"/>
      <w:r>
        <w:rPr>
          <w:rFonts w:ascii="Arial" w:eastAsia="等线" w:hAnsi="Arial" w:cs="Arial"/>
          <w:sz w:val="22"/>
        </w:rPr>
        <w:t>擅自提高价格、增加费用；若因招标文件变更或项目需求调整导致费用增加，将按照招标文件相关规定及双方协商一致的意见处理。</w:t>
      </w:r>
    </w:p>
    <w:p w:rsidR="00423A56" w:rsidRDefault="00232A2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|</w:t>
      </w:r>
      <w:r>
        <w:rPr>
          <w:rFonts w:ascii="Arial" w:eastAsia="等线" w:hAnsi="Arial" w:cs="Arial"/>
          <w:sz w:val="22"/>
        </w:rPr>
        <w:t>（注：文档部分内容可能由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生成</w:t>
      </w:r>
      <w:r>
        <w:rPr>
          <w:rFonts w:ascii="Arial" w:eastAsia="等线" w:hAnsi="Arial" w:cs="Arial"/>
          <w:sz w:val="22"/>
        </w:rPr>
        <w:t>)</w:t>
      </w:r>
    </w:p>
    <w:sectPr w:rsidR="00423A56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2A26" w:rsidRDefault="00232A26">
      <w:r>
        <w:separator/>
      </w:r>
    </w:p>
  </w:endnote>
  <w:endnote w:type="continuationSeparator" w:id="0">
    <w:p w:rsidR="00232A26" w:rsidRDefault="00232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3A56" w:rsidRDefault="00423A5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2A26" w:rsidRDefault="00232A26">
      <w:r>
        <w:separator/>
      </w:r>
    </w:p>
  </w:footnote>
  <w:footnote w:type="continuationSeparator" w:id="0">
    <w:p w:rsidR="00232A26" w:rsidRDefault="00232A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3A56" w:rsidRDefault="00423A5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A4EF7"/>
    <w:multiLevelType w:val="multilevel"/>
    <w:tmpl w:val="5D38B4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F44E49"/>
    <w:multiLevelType w:val="multilevel"/>
    <w:tmpl w:val="0B82C1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B16FEF"/>
    <w:multiLevelType w:val="multilevel"/>
    <w:tmpl w:val="E2C086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3D68F8"/>
    <w:multiLevelType w:val="multilevel"/>
    <w:tmpl w:val="A27279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B14140"/>
    <w:multiLevelType w:val="multilevel"/>
    <w:tmpl w:val="E9BC70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5837941"/>
    <w:multiLevelType w:val="multilevel"/>
    <w:tmpl w:val="0DB889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7147CBF"/>
    <w:multiLevelType w:val="multilevel"/>
    <w:tmpl w:val="03D8CF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021372"/>
    <w:multiLevelType w:val="multilevel"/>
    <w:tmpl w:val="593838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3720FB3"/>
    <w:multiLevelType w:val="multilevel"/>
    <w:tmpl w:val="FB08FE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96E0960"/>
    <w:multiLevelType w:val="multilevel"/>
    <w:tmpl w:val="AB1858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24838A9"/>
    <w:multiLevelType w:val="multilevel"/>
    <w:tmpl w:val="F5A20D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B654CB0"/>
    <w:multiLevelType w:val="multilevel"/>
    <w:tmpl w:val="77FC9E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3030BFE"/>
    <w:multiLevelType w:val="multilevel"/>
    <w:tmpl w:val="A502A8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6241059"/>
    <w:multiLevelType w:val="multilevel"/>
    <w:tmpl w:val="A5CE51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0481219"/>
    <w:multiLevelType w:val="multilevel"/>
    <w:tmpl w:val="1DE09B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1905AC3"/>
    <w:multiLevelType w:val="multilevel"/>
    <w:tmpl w:val="50D21F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2AC5801"/>
    <w:multiLevelType w:val="multilevel"/>
    <w:tmpl w:val="AACA93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B050D52"/>
    <w:multiLevelType w:val="multilevel"/>
    <w:tmpl w:val="5928D1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B0F2797"/>
    <w:multiLevelType w:val="multilevel"/>
    <w:tmpl w:val="0290B2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2994416"/>
    <w:multiLevelType w:val="multilevel"/>
    <w:tmpl w:val="9600F0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31F7AFA"/>
    <w:multiLevelType w:val="multilevel"/>
    <w:tmpl w:val="404C06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4B467B6"/>
    <w:multiLevelType w:val="multilevel"/>
    <w:tmpl w:val="12FED6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80C3087"/>
    <w:multiLevelType w:val="multilevel"/>
    <w:tmpl w:val="BF56B9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8C5699B"/>
    <w:multiLevelType w:val="multilevel"/>
    <w:tmpl w:val="6B7AC5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3"/>
  </w:num>
  <w:num w:numId="2">
    <w:abstractNumId w:val="6"/>
  </w:num>
  <w:num w:numId="3">
    <w:abstractNumId w:val="4"/>
  </w:num>
  <w:num w:numId="4">
    <w:abstractNumId w:val="0"/>
  </w:num>
  <w:num w:numId="5">
    <w:abstractNumId w:val="23"/>
  </w:num>
  <w:num w:numId="6">
    <w:abstractNumId w:val="20"/>
  </w:num>
  <w:num w:numId="7">
    <w:abstractNumId w:val="7"/>
  </w:num>
  <w:num w:numId="8">
    <w:abstractNumId w:val="3"/>
  </w:num>
  <w:num w:numId="9">
    <w:abstractNumId w:val="18"/>
  </w:num>
  <w:num w:numId="10">
    <w:abstractNumId w:val="15"/>
  </w:num>
  <w:num w:numId="11">
    <w:abstractNumId w:val="8"/>
  </w:num>
  <w:num w:numId="12">
    <w:abstractNumId w:val="21"/>
  </w:num>
  <w:num w:numId="13">
    <w:abstractNumId w:val="9"/>
  </w:num>
  <w:num w:numId="14">
    <w:abstractNumId w:val="14"/>
  </w:num>
  <w:num w:numId="15">
    <w:abstractNumId w:val="1"/>
  </w:num>
  <w:num w:numId="16">
    <w:abstractNumId w:val="19"/>
  </w:num>
  <w:num w:numId="17">
    <w:abstractNumId w:val="2"/>
  </w:num>
  <w:num w:numId="18">
    <w:abstractNumId w:val="11"/>
  </w:num>
  <w:num w:numId="19">
    <w:abstractNumId w:val="5"/>
  </w:num>
  <w:num w:numId="20">
    <w:abstractNumId w:val="16"/>
  </w:num>
  <w:num w:numId="21">
    <w:abstractNumId w:val="22"/>
  </w:num>
  <w:num w:numId="22">
    <w:abstractNumId w:val="10"/>
  </w:num>
  <w:num w:numId="23">
    <w:abstractNumId w:val="17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23A56"/>
    <w:rsid w:val="001D2AE6"/>
    <w:rsid w:val="00232A26"/>
    <w:rsid w:val="00423A56"/>
    <w:rsid w:val="005872BE"/>
    <w:rsid w:val="006D6ECC"/>
    <w:rsid w:val="007705B0"/>
    <w:rsid w:val="0095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7173BD-6EFB-428F-99AC-13C7A2BF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546</Words>
  <Characters>3114</Characters>
  <Application>Microsoft Office Word</Application>
  <DocSecurity>0</DocSecurity>
  <Lines>25</Lines>
  <Paragraphs>7</Paragraphs>
  <ScaleCrop>false</ScaleCrop>
  <Company>Organization</Company>
  <LinksUpToDate>false</LinksUpToDate>
  <CharactersWithSpaces>3653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Owner</cp:lastModifiedBy>
  <cp:revision>6</cp:revision>
  <dcterms:created xsi:type="dcterms:W3CDTF">2026-03-06T08:22:00Z</dcterms:created>
  <dcterms:modified xsi:type="dcterms:W3CDTF">2026-03-06T08:24:00Z</dcterms:modified>
</cp:coreProperties>
</file>