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hAnsi="Aptos"/>
          <w:color w:val="156082" w:themeColor="accent1"/>
          <w:kern w:val="2"/>
          <w:sz w:val="24"/>
          <w:szCs w:val="24"/>
          <w:lang w:val="en-CA"/>
          <w14:ligatures w14:val="standardContextual"/>
        </w:rPr>
        <w:id w:val="-279031748"/>
        <w:docPartObj>
          <w:docPartGallery w:val="Cover Pages"/>
          <w:docPartUnique/>
        </w:docPartObj>
      </w:sdtPr>
      <w:sdtContent>
        <w:p w:rsidR="008C6BB5" w:rsidRPr="00B725A8" w:rsidRDefault="008C6BB5">
          <w:pPr>
            <w:pStyle w:val="NoSpacing"/>
            <w:spacing w:before="1540" w:after="240"/>
            <w:jc w:val="center"/>
            <w:rPr>
              <w:rFonts w:ascii="Aptos" w:hAnsi="Aptos"/>
              <w:color w:val="156082" w:themeColor="accent1"/>
            </w:rPr>
          </w:pPr>
          <w:r w:rsidRPr="00B725A8">
            <w:rPr>
              <w:rFonts w:ascii="Aptos" w:hAnsi="Aptos"/>
              <w:noProof/>
              <w:color w:val="156082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ptos" w:eastAsiaTheme="majorEastAsia" w:hAnsi="Aptos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D4EF7EEAB2FFF4DAA8E680D106B145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C6BB5" w:rsidRPr="00B725A8" w:rsidRDefault="008C6BB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Aptos" w:eastAsiaTheme="majorEastAsia" w:hAnsi="Aptos" w:cstheme="majorBidi"/>
                  <w:caps/>
                  <w:color w:val="156082" w:themeColor="accent1"/>
                  <w:sz w:val="80"/>
                  <w:szCs w:val="80"/>
                </w:rPr>
              </w:pPr>
              <w:r w:rsidRPr="00B725A8">
                <w:rPr>
                  <w:rFonts w:ascii="Aptos" w:eastAsiaTheme="majorEastAsia" w:hAnsi="Aptos" w:cstheme="majorBidi"/>
                  <w:caps/>
                  <w:color w:val="156082" w:themeColor="accent1"/>
                  <w:sz w:val="72"/>
                  <w:szCs w:val="72"/>
                </w:rPr>
                <w:t>E-COMMERCE S</w:t>
              </w:r>
              <w:r w:rsidR="00B725A8">
                <w:rPr>
                  <w:rFonts w:ascii="Aptos" w:eastAsiaTheme="majorEastAsia" w:hAnsi="Aptos" w:cstheme="majorBidi"/>
                  <w:caps/>
                  <w:color w:val="156082" w:themeColor="accent1"/>
                  <w:sz w:val="72"/>
                  <w:szCs w:val="72"/>
                </w:rPr>
                <w:t>ite</w:t>
              </w:r>
              <w:r w:rsidRPr="00B725A8">
                <w:rPr>
                  <w:rFonts w:ascii="Aptos" w:eastAsiaTheme="majorEastAsia" w:hAnsi="Aptos" w:cstheme="majorBidi"/>
                  <w:caps/>
                  <w:color w:val="156082" w:themeColor="accent1"/>
                  <w:sz w:val="72"/>
                  <w:szCs w:val="72"/>
                </w:rPr>
                <w:t xml:space="preserve"> PROPOSAL</w:t>
              </w:r>
            </w:p>
          </w:sdtContent>
        </w:sdt>
        <w:sdt>
          <w:sdtPr>
            <w:rPr>
              <w:rFonts w:ascii="Aptos" w:hAnsi="Aptos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0CD1A47903EB74F9DD5E3A1BC1261F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8C6BB5" w:rsidRPr="00B725A8" w:rsidRDefault="008C6BB5">
              <w:pPr>
                <w:pStyle w:val="NoSpacing"/>
                <w:jc w:val="center"/>
                <w:rPr>
                  <w:rFonts w:ascii="Aptos" w:hAnsi="Aptos"/>
                  <w:color w:val="156082" w:themeColor="accent1"/>
                  <w:sz w:val="28"/>
                  <w:szCs w:val="28"/>
                </w:rPr>
              </w:pPr>
              <w:r w:rsidRPr="00B725A8">
                <w:rPr>
                  <w:rFonts w:ascii="Aptos" w:hAnsi="Aptos"/>
                  <w:color w:val="156082" w:themeColor="accent1"/>
                  <w:sz w:val="28"/>
                  <w:szCs w:val="28"/>
                </w:rPr>
                <w:t>Harvest Natural Foods Ltd.</w:t>
              </w:r>
            </w:p>
          </w:sdtContent>
        </w:sdt>
        <w:p w:rsidR="008C6BB5" w:rsidRPr="00B725A8" w:rsidRDefault="008C6BB5">
          <w:pPr>
            <w:pStyle w:val="NoSpacing"/>
            <w:spacing w:before="480"/>
            <w:jc w:val="center"/>
            <w:rPr>
              <w:rFonts w:ascii="Aptos" w:hAnsi="Aptos"/>
              <w:color w:val="156082" w:themeColor="accent1"/>
            </w:rPr>
          </w:pPr>
          <w:r w:rsidRPr="00B725A8">
            <w:rPr>
              <w:rFonts w:ascii="Aptos" w:hAnsi="Aptos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6985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C6BB5" w:rsidRDefault="008C6BB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November 6, 2025</w:t>
                                    </w:r>
                                  </w:p>
                                </w:sdtContent>
                              </w:sdt>
                              <w:p w:rsidR="008C6BB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C6BB5">
                                      <w:rPr>
                                        <w:caps/>
                                        <w:color w:val="156082" w:themeColor="accent1"/>
                                      </w:rPr>
                                      <w:t>feng li</w:t>
                                    </w:r>
                                  </w:sdtContent>
                                </w:sdt>
                              </w:p>
                              <w:p w:rsidR="008C6BB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C6BB5">
                                      <w:rPr>
                                        <w:color w:val="156082" w:themeColor="accent1"/>
                                      </w:rPr>
                                      <w:t>Winnipeg, Manitoba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C6BB5" w:rsidRDefault="008C6BB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November 6, 2025</w:t>
                              </w:r>
                            </w:p>
                          </w:sdtContent>
                        </w:sdt>
                        <w:p w:rsidR="008C6BB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C6BB5">
                                <w:rPr>
                                  <w:caps/>
                                  <w:color w:val="156082" w:themeColor="accent1"/>
                                </w:rPr>
                                <w:t>feng li</w:t>
                              </w:r>
                            </w:sdtContent>
                          </w:sdt>
                        </w:p>
                        <w:p w:rsidR="008C6BB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C6BB5">
                                <w:rPr>
                                  <w:color w:val="156082" w:themeColor="accent1"/>
                                </w:rPr>
                                <w:t>Winnipeg, Manitoba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B725A8">
            <w:rPr>
              <w:rFonts w:ascii="Aptos" w:hAnsi="Aptos"/>
              <w:noProof/>
              <w:color w:val="156082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C6BB5" w:rsidRPr="00B725A8" w:rsidRDefault="008C6BB5">
          <w:pPr>
            <w:rPr>
              <w:rFonts w:ascii="Aptos" w:hAnsi="Aptos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</w:pPr>
          <w:r w:rsidRPr="00B725A8">
            <w:rPr>
              <w:rFonts w:ascii="Aptos" w:hAnsi="Aptos"/>
              <w:color w:val="156082" w:themeColor="accent1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p w:rsidR="00E87E09" w:rsidRPr="00E87E09" w:rsidRDefault="00B15594" w:rsidP="00E87E09">
      <w:pPr>
        <w:rPr>
          <w:b/>
          <w:bCs/>
          <w:color w:val="0F4761" w:themeColor="accent1" w:themeShade="BF"/>
          <w:sz w:val="32"/>
          <w:szCs w:val="32"/>
        </w:rPr>
      </w:pPr>
      <w:r w:rsidRPr="00E87E09">
        <w:rPr>
          <w:b/>
          <w:bCs/>
          <w:color w:val="0F4761" w:themeColor="accent1" w:themeShade="BF"/>
          <w:sz w:val="32"/>
          <w:szCs w:val="32"/>
        </w:rPr>
        <w:lastRenderedPageBreak/>
        <w:t>CONTENTS</w:t>
      </w:r>
    </w:p>
    <w:p w:rsidR="00E87E09" w:rsidRPr="00B15594" w:rsidRDefault="00E84D51" w:rsidP="00E87E09">
      <w:pPr>
        <w:pStyle w:val="TOC1"/>
        <w:rPr>
          <w:b w:val="0"/>
          <w:bCs w:val="0"/>
        </w:rPr>
      </w:pPr>
      <w:r w:rsidRPr="00B15594">
        <w:fldChar w:fldCharType="begin"/>
      </w:r>
      <w:r w:rsidRPr="00B15594">
        <w:instrText xml:space="preserve"> TOC \o "1-3" \h \z \u </w:instrText>
      </w:r>
      <w:r w:rsidRPr="00B15594">
        <w:fldChar w:fldCharType="separate"/>
      </w:r>
      <w:hyperlink w:anchor="_Toc213328752" w:history="1">
        <w:r w:rsidR="00E87E09" w:rsidRPr="00B15594">
          <w:rPr>
            <w:rStyle w:val="Hyperlink"/>
            <w:b w:val="0"/>
            <w:bCs w:val="0"/>
            <w:color w:val="0F4761" w:themeColor="accent1" w:themeShade="BF"/>
          </w:rPr>
          <w:t>Executive Summary</w:t>
        </w:r>
        <w:r w:rsidR="00E87E09" w:rsidRPr="00B15594">
          <w:rPr>
            <w:b w:val="0"/>
            <w:bCs w:val="0"/>
            <w:webHidden/>
          </w:rPr>
          <w:tab/>
        </w:r>
        <w:r w:rsidR="00E87E09" w:rsidRPr="00B15594">
          <w:rPr>
            <w:b w:val="0"/>
            <w:bCs w:val="0"/>
            <w:webHidden/>
          </w:rPr>
          <w:fldChar w:fldCharType="begin"/>
        </w:r>
        <w:r w:rsidR="00E87E09" w:rsidRPr="00B15594">
          <w:rPr>
            <w:b w:val="0"/>
            <w:bCs w:val="0"/>
            <w:webHidden/>
          </w:rPr>
          <w:instrText xml:space="preserve"> PAGEREF _Toc213328752 \h </w:instrText>
        </w:r>
        <w:r w:rsidR="00E87E09" w:rsidRPr="00B15594">
          <w:rPr>
            <w:b w:val="0"/>
            <w:bCs w:val="0"/>
            <w:webHidden/>
          </w:rPr>
        </w:r>
        <w:r w:rsidR="00E87E09" w:rsidRPr="00B15594">
          <w:rPr>
            <w:b w:val="0"/>
            <w:bCs w:val="0"/>
            <w:webHidden/>
          </w:rPr>
          <w:fldChar w:fldCharType="separate"/>
        </w:r>
        <w:r w:rsidR="008A475C">
          <w:rPr>
            <w:b w:val="0"/>
            <w:bCs w:val="0"/>
            <w:webHidden/>
          </w:rPr>
          <w:t>2</w:t>
        </w:r>
        <w:r w:rsidR="00E87E09" w:rsidRPr="00B15594">
          <w:rPr>
            <w:b w:val="0"/>
            <w:bCs w:val="0"/>
            <w:webHidden/>
          </w:rPr>
          <w:fldChar w:fldCharType="end"/>
        </w:r>
      </w:hyperlink>
    </w:p>
    <w:p w:rsidR="00E87E09" w:rsidRPr="00B15594" w:rsidRDefault="00E87E09" w:rsidP="00E87E09">
      <w:pPr>
        <w:pStyle w:val="TOC1"/>
        <w:rPr>
          <w:b w:val="0"/>
          <w:bCs w:val="0"/>
        </w:rPr>
      </w:pPr>
      <w:hyperlink w:anchor="_Toc213328753" w:history="1">
        <w:r w:rsidRPr="00B15594">
          <w:rPr>
            <w:rStyle w:val="Hyperlink"/>
            <w:b w:val="0"/>
            <w:bCs w:val="0"/>
            <w:color w:val="0F4761" w:themeColor="accent1" w:themeShade="BF"/>
          </w:rPr>
          <w:t>Description of the E-commerce Site</w:t>
        </w:r>
        <w:r w:rsidRPr="00B15594">
          <w:rPr>
            <w:b w:val="0"/>
            <w:bCs w:val="0"/>
            <w:webHidden/>
          </w:rPr>
          <w:tab/>
        </w:r>
        <w:r w:rsidRPr="00B15594">
          <w:rPr>
            <w:b w:val="0"/>
            <w:bCs w:val="0"/>
            <w:webHidden/>
          </w:rPr>
          <w:fldChar w:fldCharType="begin"/>
        </w:r>
        <w:r w:rsidRPr="00B15594">
          <w:rPr>
            <w:b w:val="0"/>
            <w:bCs w:val="0"/>
            <w:webHidden/>
          </w:rPr>
          <w:instrText xml:space="preserve"> PAGEREF _Toc213328753 \h </w:instrText>
        </w:r>
        <w:r w:rsidRPr="00B15594">
          <w:rPr>
            <w:b w:val="0"/>
            <w:bCs w:val="0"/>
            <w:webHidden/>
          </w:rPr>
        </w:r>
        <w:r w:rsidRPr="00B15594">
          <w:rPr>
            <w:b w:val="0"/>
            <w:bCs w:val="0"/>
            <w:webHidden/>
          </w:rPr>
          <w:fldChar w:fldCharType="separate"/>
        </w:r>
        <w:r w:rsidR="008A475C">
          <w:rPr>
            <w:b w:val="0"/>
            <w:bCs w:val="0"/>
            <w:webHidden/>
          </w:rPr>
          <w:t>2</w:t>
        </w:r>
        <w:r w:rsidRPr="00B15594">
          <w:rPr>
            <w:b w:val="0"/>
            <w:bCs w:val="0"/>
            <w:webHidden/>
          </w:rPr>
          <w:fldChar w:fldCharType="end"/>
        </w:r>
      </w:hyperlink>
    </w:p>
    <w:p w:rsidR="00E87E09" w:rsidRPr="00B15594" w:rsidRDefault="00E87E09">
      <w:pPr>
        <w:pStyle w:val="TOC3"/>
        <w:tabs>
          <w:tab w:val="right" w:leader="dot" w:pos="9350"/>
        </w:tabs>
        <w:rPr>
          <w:noProof/>
          <w:color w:val="0F4761" w:themeColor="accent1" w:themeShade="BF"/>
        </w:rPr>
      </w:pPr>
      <w:hyperlink w:anchor="_Toc213328754" w:history="1">
        <w:r w:rsidRPr="00B15594">
          <w:rPr>
            <w:rStyle w:val="Hyperlink"/>
            <w:noProof/>
            <w:color w:val="0F4761" w:themeColor="accent1" w:themeShade="BF"/>
          </w:rPr>
          <w:t>Business Overview</w:t>
        </w:r>
        <w:r w:rsidRPr="00B15594">
          <w:rPr>
            <w:noProof/>
            <w:webHidden/>
            <w:color w:val="0F4761" w:themeColor="accent1" w:themeShade="BF"/>
          </w:rPr>
          <w:tab/>
        </w:r>
        <w:r w:rsidRPr="00B15594">
          <w:rPr>
            <w:noProof/>
            <w:webHidden/>
            <w:color w:val="0F4761" w:themeColor="accent1" w:themeShade="BF"/>
          </w:rPr>
          <w:fldChar w:fldCharType="begin"/>
        </w:r>
        <w:r w:rsidRPr="00B15594">
          <w:rPr>
            <w:noProof/>
            <w:webHidden/>
            <w:color w:val="0F4761" w:themeColor="accent1" w:themeShade="BF"/>
          </w:rPr>
          <w:instrText xml:space="preserve"> PAGEREF _Toc213328754 \h </w:instrText>
        </w:r>
        <w:r w:rsidRPr="00B15594">
          <w:rPr>
            <w:noProof/>
            <w:webHidden/>
            <w:color w:val="0F4761" w:themeColor="accent1" w:themeShade="BF"/>
          </w:rPr>
        </w:r>
        <w:r w:rsidRPr="00B15594">
          <w:rPr>
            <w:noProof/>
            <w:webHidden/>
            <w:color w:val="0F4761" w:themeColor="accent1" w:themeShade="BF"/>
          </w:rPr>
          <w:fldChar w:fldCharType="separate"/>
        </w:r>
        <w:r w:rsidR="008A475C">
          <w:rPr>
            <w:noProof/>
            <w:webHidden/>
            <w:color w:val="0F4761" w:themeColor="accent1" w:themeShade="BF"/>
          </w:rPr>
          <w:t>2</w:t>
        </w:r>
        <w:r w:rsidRPr="00B15594">
          <w:rPr>
            <w:noProof/>
            <w:webHidden/>
            <w:color w:val="0F4761" w:themeColor="accent1" w:themeShade="BF"/>
          </w:rPr>
          <w:fldChar w:fldCharType="end"/>
        </w:r>
      </w:hyperlink>
    </w:p>
    <w:p w:rsidR="00E87E09" w:rsidRPr="00B15594" w:rsidRDefault="00E87E09">
      <w:pPr>
        <w:pStyle w:val="TOC3"/>
        <w:tabs>
          <w:tab w:val="right" w:leader="dot" w:pos="9350"/>
        </w:tabs>
        <w:rPr>
          <w:noProof/>
          <w:color w:val="0F4761" w:themeColor="accent1" w:themeShade="BF"/>
        </w:rPr>
      </w:pPr>
      <w:hyperlink w:anchor="_Toc213328755" w:history="1">
        <w:r w:rsidRPr="00B15594">
          <w:rPr>
            <w:rStyle w:val="Hyperlink"/>
            <w:noProof/>
            <w:color w:val="0F4761" w:themeColor="accent1" w:themeShade="BF"/>
          </w:rPr>
          <w:t>Business Description</w:t>
        </w:r>
        <w:r w:rsidRPr="00B15594">
          <w:rPr>
            <w:noProof/>
            <w:webHidden/>
            <w:color w:val="0F4761" w:themeColor="accent1" w:themeShade="BF"/>
          </w:rPr>
          <w:tab/>
        </w:r>
        <w:r w:rsidRPr="00B15594">
          <w:rPr>
            <w:noProof/>
            <w:webHidden/>
            <w:color w:val="0F4761" w:themeColor="accent1" w:themeShade="BF"/>
          </w:rPr>
          <w:fldChar w:fldCharType="begin"/>
        </w:r>
        <w:r w:rsidRPr="00B15594">
          <w:rPr>
            <w:noProof/>
            <w:webHidden/>
            <w:color w:val="0F4761" w:themeColor="accent1" w:themeShade="BF"/>
          </w:rPr>
          <w:instrText xml:space="preserve"> PAGEREF _Toc213328755 \h </w:instrText>
        </w:r>
        <w:r w:rsidRPr="00B15594">
          <w:rPr>
            <w:noProof/>
            <w:webHidden/>
            <w:color w:val="0F4761" w:themeColor="accent1" w:themeShade="BF"/>
          </w:rPr>
        </w:r>
        <w:r w:rsidRPr="00B15594">
          <w:rPr>
            <w:noProof/>
            <w:webHidden/>
            <w:color w:val="0F4761" w:themeColor="accent1" w:themeShade="BF"/>
          </w:rPr>
          <w:fldChar w:fldCharType="separate"/>
        </w:r>
        <w:r w:rsidR="008A475C">
          <w:rPr>
            <w:noProof/>
            <w:webHidden/>
            <w:color w:val="0F4761" w:themeColor="accent1" w:themeShade="BF"/>
          </w:rPr>
          <w:t>2</w:t>
        </w:r>
        <w:r w:rsidRPr="00B15594">
          <w:rPr>
            <w:noProof/>
            <w:webHidden/>
            <w:color w:val="0F4761" w:themeColor="accent1" w:themeShade="BF"/>
          </w:rPr>
          <w:fldChar w:fldCharType="end"/>
        </w:r>
      </w:hyperlink>
    </w:p>
    <w:p w:rsidR="00E87E09" w:rsidRPr="00B15594" w:rsidRDefault="00E87E09" w:rsidP="00E87E09">
      <w:pPr>
        <w:pStyle w:val="TOC1"/>
        <w:rPr>
          <w:b w:val="0"/>
          <w:bCs w:val="0"/>
        </w:rPr>
      </w:pPr>
      <w:hyperlink w:anchor="_Toc213328756" w:history="1">
        <w:r w:rsidRPr="00B15594">
          <w:rPr>
            <w:rStyle w:val="Hyperlink"/>
            <w:b w:val="0"/>
            <w:bCs w:val="0"/>
            <w:color w:val="0F4761" w:themeColor="accent1" w:themeShade="BF"/>
          </w:rPr>
          <w:t>Database Structure Description</w:t>
        </w:r>
        <w:r w:rsidRPr="00B15594">
          <w:rPr>
            <w:b w:val="0"/>
            <w:bCs w:val="0"/>
            <w:webHidden/>
          </w:rPr>
          <w:tab/>
        </w:r>
        <w:r w:rsidRPr="00B15594">
          <w:rPr>
            <w:b w:val="0"/>
            <w:bCs w:val="0"/>
            <w:webHidden/>
          </w:rPr>
          <w:fldChar w:fldCharType="begin"/>
        </w:r>
        <w:r w:rsidRPr="00B15594">
          <w:rPr>
            <w:b w:val="0"/>
            <w:bCs w:val="0"/>
            <w:webHidden/>
          </w:rPr>
          <w:instrText xml:space="preserve"> PAGEREF _Toc213328756 \h </w:instrText>
        </w:r>
        <w:r w:rsidRPr="00B15594">
          <w:rPr>
            <w:b w:val="0"/>
            <w:bCs w:val="0"/>
            <w:webHidden/>
          </w:rPr>
        </w:r>
        <w:r w:rsidRPr="00B15594">
          <w:rPr>
            <w:b w:val="0"/>
            <w:bCs w:val="0"/>
            <w:webHidden/>
          </w:rPr>
          <w:fldChar w:fldCharType="separate"/>
        </w:r>
        <w:r w:rsidR="008A475C">
          <w:rPr>
            <w:b w:val="0"/>
            <w:bCs w:val="0"/>
            <w:webHidden/>
          </w:rPr>
          <w:t>3</w:t>
        </w:r>
        <w:r w:rsidRPr="00B15594">
          <w:rPr>
            <w:b w:val="0"/>
            <w:bCs w:val="0"/>
            <w:webHidden/>
          </w:rPr>
          <w:fldChar w:fldCharType="end"/>
        </w:r>
      </w:hyperlink>
    </w:p>
    <w:p w:rsidR="00E87E09" w:rsidRPr="00B15594" w:rsidRDefault="00E87E09">
      <w:pPr>
        <w:pStyle w:val="TOC3"/>
        <w:tabs>
          <w:tab w:val="right" w:leader="dot" w:pos="9350"/>
        </w:tabs>
        <w:rPr>
          <w:noProof/>
          <w:color w:val="0F4761" w:themeColor="accent1" w:themeShade="BF"/>
        </w:rPr>
      </w:pPr>
      <w:hyperlink w:anchor="_Toc213328757" w:history="1">
        <w:r w:rsidRPr="00B15594">
          <w:rPr>
            <w:rStyle w:val="Hyperlink"/>
            <w:noProof/>
            <w:color w:val="0F4761" w:themeColor="accent1" w:themeShade="BF"/>
          </w:rPr>
          <w:t>Database Tables</w:t>
        </w:r>
        <w:r w:rsidRPr="00B15594">
          <w:rPr>
            <w:noProof/>
            <w:webHidden/>
            <w:color w:val="0F4761" w:themeColor="accent1" w:themeShade="BF"/>
          </w:rPr>
          <w:tab/>
        </w:r>
        <w:r w:rsidRPr="00B15594">
          <w:rPr>
            <w:noProof/>
            <w:webHidden/>
            <w:color w:val="0F4761" w:themeColor="accent1" w:themeShade="BF"/>
          </w:rPr>
          <w:fldChar w:fldCharType="begin"/>
        </w:r>
        <w:r w:rsidRPr="00B15594">
          <w:rPr>
            <w:noProof/>
            <w:webHidden/>
            <w:color w:val="0F4761" w:themeColor="accent1" w:themeShade="BF"/>
          </w:rPr>
          <w:instrText xml:space="preserve"> PAGEREF _Toc213328757 \h </w:instrText>
        </w:r>
        <w:r w:rsidRPr="00B15594">
          <w:rPr>
            <w:noProof/>
            <w:webHidden/>
            <w:color w:val="0F4761" w:themeColor="accent1" w:themeShade="BF"/>
          </w:rPr>
        </w:r>
        <w:r w:rsidRPr="00B15594">
          <w:rPr>
            <w:noProof/>
            <w:webHidden/>
            <w:color w:val="0F4761" w:themeColor="accent1" w:themeShade="BF"/>
          </w:rPr>
          <w:fldChar w:fldCharType="separate"/>
        </w:r>
        <w:r w:rsidR="008A475C">
          <w:rPr>
            <w:noProof/>
            <w:webHidden/>
            <w:color w:val="0F4761" w:themeColor="accent1" w:themeShade="BF"/>
          </w:rPr>
          <w:t>3</w:t>
        </w:r>
        <w:r w:rsidRPr="00B15594">
          <w:rPr>
            <w:noProof/>
            <w:webHidden/>
            <w:color w:val="0F4761" w:themeColor="accent1" w:themeShade="BF"/>
          </w:rPr>
          <w:fldChar w:fldCharType="end"/>
        </w:r>
      </w:hyperlink>
    </w:p>
    <w:p w:rsidR="00E87E09" w:rsidRPr="00B15594" w:rsidRDefault="00E87E09">
      <w:pPr>
        <w:pStyle w:val="TOC3"/>
        <w:tabs>
          <w:tab w:val="right" w:leader="dot" w:pos="9350"/>
        </w:tabs>
        <w:rPr>
          <w:rStyle w:val="Hyperlink"/>
          <w:noProof/>
          <w:color w:val="0F4761" w:themeColor="accent1" w:themeShade="BF"/>
        </w:rPr>
      </w:pPr>
      <w:hyperlink w:anchor="_Toc213328758" w:history="1">
        <w:r w:rsidRPr="00B15594">
          <w:rPr>
            <w:rStyle w:val="Hyperlink"/>
            <w:noProof/>
            <w:color w:val="0F4761" w:themeColor="accent1" w:themeShade="BF"/>
          </w:rPr>
          <w:t>Entity Relationship Diagram</w:t>
        </w:r>
        <w:r w:rsidRPr="00B15594">
          <w:rPr>
            <w:noProof/>
            <w:webHidden/>
            <w:color w:val="0F4761" w:themeColor="accent1" w:themeShade="BF"/>
          </w:rPr>
          <w:tab/>
        </w:r>
        <w:r w:rsidRPr="00B15594">
          <w:rPr>
            <w:noProof/>
            <w:webHidden/>
            <w:color w:val="0F4761" w:themeColor="accent1" w:themeShade="BF"/>
          </w:rPr>
          <w:fldChar w:fldCharType="begin"/>
        </w:r>
        <w:r w:rsidRPr="00B15594">
          <w:rPr>
            <w:noProof/>
            <w:webHidden/>
            <w:color w:val="0F4761" w:themeColor="accent1" w:themeShade="BF"/>
          </w:rPr>
          <w:instrText xml:space="preserve"> PAGEREF _Toc213328758 \h </w:instrText>
        </w:r>
        <w:r w:rsidRPr="00B15594">
          <w:rPr>
            <w:noProof/>
            <w:webHidden/>
            <w:color w:val="0F4761" w:themeColor="accent1" w:themeShade="BF"/>
          </w:rPr>
        </w:r>
        <w:r w:rsidRPr="00B15594">
          <w:rPr>
            <w:noProof/>
            <w:webHidden/>
            <w:color w:val="0F4761" w:themeColor="accent1" w:themeShade="BF"/>
          </w:rPr>
          <w:fldChar w:fldCharType="separate"/>
        </w:r>
        <w:r w:rsidR="008A475C">
          <w:rPr>
            <w:noProof/>
            <w:webHidden/>
            <w:color w:val="0F4761" w:themeColor="accent1" w:themeShade="BF"/>
          </w:rPr>
          <w:t>7</w:t>
        </w:r>
        <w:r w:rsidRPr="00B15594">
          <w:rPr>
            <w:noProof/>
            <w:webHidden/>
            <w:color w:val="0F4761" w:themeColor="accent1" w:themeShade="BF"/>
          </w:rPr>
          <w:fldChar w:fldCharType="end"/>
        </w:r>
      </w:hyperlink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E87E09" w:rsidRPr="00B15594" w:rsidRDefault="00E87E09" w:rsidP="00E87E09">
      <w:pPr>
        <w:rPr>
          <w:color w:val="0F4761" w:themeColor="accent1" w:themeShade="BF"/>
        </w:rPr>
      </w:pPr>
    </w:p>
    <w:p w:rsidR="00897318" w:rsidRPr="00E87E09" w:rsidRDefault="00E84D51" w:rsidP="00E87E09">
      <w:pPr>
        <w:pStyle w:val="Heading1"/>
      </w:pPr>
      <w:r w:rsidRPr="00B15594">
        <w:lastRenderedPageBreak/>
        <w:fldChar w:fldCharType="end"/>
      </w:r>
      <w:bookmarkStart w:id="0" w:name="_Toc213328752"/>
      <w:r w:rsidR="00897318" w:rsidRPr="00E84D51">
        <w:rPr>
          <w:b/>
          <w:bCs/>
        </w:rPr>
        <w:t>Executive Summary</w:t>
      </w:r>
      <w:bookmarkEnd w:id="0"/>
    </w:p>
    <w:p w:rsidR="00897318" w:rsidRPr="00897318" w:rsidRDefault="00897318" w:rsidP="00B15594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This proposal outlines a comprehensive plan to develop a fully-featured Ruby on Rails e-commerce platform for Harvest Natural Foods Ltd. The proposed solution will provide a robust online storefront with complete product management, secure checkout processing, and comprehensive order tracking capabilities.</w:t>
      </w:r>
    </w:p>
    <w:p w:rsidR="00897318" w:rsidRPr="00897318" w:rsidRDefault="00897318" w:rsidP="00E84D51">
      <w:pPr>
        <w:pStyle w:val="Heading1"/>
        <w:rPr>
          <w:b/>
          <w:bCs/>
        </w:rPr>
      </w:pPr>
      <w:bookmarkStart w:id="1" w:name="_Toc213328753"/>
      <w:r w:rsidRPr="00897318">
        <w:rPr>
          <w:b/>
          <w:bCs/>
        </w:rPr>
        <w:t>Description of the E-commerce Site</w:t>
      </w:r>
      <w:bookmarkEnd w:id="1"/>
    </w:p>
    <w:p w:rsidR="00897318" w:rsidRPr="00E84D51" w:rsidRDefault="00897318" w:rsidP="00E84D51">
      <w:pPr>
        <w:pStyle w:val="Heading3"/>
        <w:rPr>
          <w:b/>
          <w:bCs/>
        </w:rPr>
      </w:pPr>
      <w:bookmarkStart w:id="2" w:name="_Toc213328754"/>
      <w:r w:rsidRPr="00E84D51">
        <w:rPr>
          <w:b/>
          <w:bCs/>
        </w:rPr>
        <w:t>Business Overview</w:t>
      </w:r>
      <w:bookmarkEnd w:id="2"/>
    </w:p>
    <w:p w:rsidR="00897318" w:rsidRP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Harvest Natural Foods Ltd.</w:t>
      </w:r>
    </w:p>
    <w:p w:rsidR="00897318" w:rsidRPr="00897318" w:rsidRDefault="00897318" w:rsidP="00E84D51">
      <w:pPr>
        <w:pStyle w:val="Heading3"/>
        <w:rPr>
          <w:b/>
          <w:bCs/>
        </w:rPr>
      </w:pPr>
      <w:bookmarkStart w:id="3" w:name="_Toc213328755"/>
      <w:r w:rsidRPr="00897318">
        <w:rPr>
          <w:b/>
          <w:bCs/>
        </w:rPr>
        <w:t>Business Description</w:t>
      </w:r>
      <w:bookmarkEnd w:id="3"/>
    </w:p>
    <w:p w:rsidR="00897318" w:rsidRPr="00897318" w:rsidRDefault="00897318" w:rsidP="00B15594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Harvest Natural Foods is a well-established Winnipeg-based </w:t>
      </w:r>
      <w:r w:rsidR="00B15594" w:rsidRPr="00AE1A91">
        <w:rPr>
          <w:rFonts w:ascii="Aptos" w:eastAsia="Times New Roman" w:hAnsi="Aptos" w:cs="Times New Roman"/>
          <w:kern w:val="0"/>
          <w14:ligatures w14:val="none"/>
        </w:rPr>
        <w:t xml:space="preserve">retailer of </w:t>
      </w:r>
      <w:r w:rsidRPr="00897318">
        <w:rPr>
          <w:rFonts w:ascii="Aptos" w:eastAsia="Times New Roman" w:hAnsi="Aptos" w:cs="Times New Roman"/>
          <w:kern w:val="0"/>
          <w14:ligatures w14:val="none"/>
        </w:rPr>
        <w:t>organic and natural foods</w:t>
      </w:r>
      <w:r w:rsidR="00B15594" w:rsidRPr="00AE1A91">
        <w:rPr>
          <w:rFonts w:ascii="Aptos" w:eastAsia="Times New Roman" w:hAnsi="Aptos" w:cs="Times New Roman"/>
          <w:kern w:val="0"/>
          <w14:ligatures w14:val="none"/>
        </w:rPr>
        <w:t>,</w:t>
      </w: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 serving the Manitoba community for 15 years. The company currently operates two brick-and-mortar locations in Winnipeg with a team of 23 employees, including store managers, nutritionists, and customer service representatives.</w:t>
      </w:r>
    </w:p>
    <w:p w:rsidR="00897318" w:rsidRPr="008A475C" w:rsidRDefault="00897318" w:rsidP="008A475C">
      <w:pPr>
        <w:pStyle w:val="ListParagraph"/>
        <w:numPr>
          <w:ilvl w:val="0"/>
          <w:numId w:val="20"/>
        </w:numPr>
        <w:rPr>
          <w:b/>
          <w:bCs/>
          <w:color w:val="0F4761" w:themeColor="accent1" w:themeShade="BF"/>
        </w:rPr>
      </w:pPr>
      <w:r w:rsidRPr="008A475C">
        <w:rPr>
          <w:b/>
          <w:bCs/>
          <w:color w:val="0F4761" w:themeColor="accent1" w:themeShade="BF"/>
        </w:rPr>
        <w:t>Current Operations:</w:t>
      </w:r>
    </w:p>
    <w:p w:rsidR="00897318" w:rsidRPr="00897318" w:rsidRDefault="00897318" w:rsidP="00B15594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Harvest currently sells </w:t>
      </w:r>
      <w:r w:rsidR="00B15594" w:rsidRPr="00AE1A91">
        <w:rPr>
          <w:rFonts w:ascii="Aptos" w:eastAsia="Times New Roman" w:hAnsi="Aptos" w:cs="Times New Roman"/>
          <w:kern w:val="0"/>
          <w14:ligatures w14:val="none"/>
        </w:rPr>
        <w:t>its</w:t>
      </w: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 products exclusively through </w:t>
      </w:r>
      <w:r w:rsidR="00B15594" w:rsidRPr="00AE1A91">
        <w:rPr>
          <w:rFonts w:ascii="Aptos" w:eastAsia="Times New Roman" w:hAnsi="Aptos" w:cs="Times New Roman"/>
          <w:kern w:val="0"/>
          <w14:ligatures w14:val="none"/>
        </w:rPr>
        <w:t>its</w:t>
      </w: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 physical retail locations. They offer a diverse range of organic produce, natural supplements, eco-friendly household products, and specialty dietary items. While they have built a loyal customer base through their in-store experience, they recognize the growing need to expand into the online marketplace to remain competitive and serve customers who prefer the convenience of home delivery.</w:t>
      </w:r>
    </w:p>
    <w:p w:rsidR="00897318" w:rsidRPr="00897318" w:rsidRDefault="00897318" w:rsidP="008A475C">
      <w:pPr>
        <w:pStyle w:val="ListParagraph"/>
        <w:numPr>
          <w:ilvl w:val="0"/>
          <w:numId w:val="20"/>
        </w:numPr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Products for Online Sale:</w:t>
      </w:r>
    </w:p>
    <w:p w:rsidR="00897318" w:rsidRPr="00897318" w:rsidRDefault="00897318" w:rsidP="00FA51F0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The online store will feature </w:t>
      </w:r>
      <w:r w:rsidR="00FA51F0" w:rsidRPr="00AE1A91">
        <w:rPr>
          <w:rFonts w:ascii="Aptos" w:eastAsia="Times New Roman" w:hAnsi="Aptos" w:cs="Times New Roman"/>
          <w:kern w:val="0"/>
          <w14:ligatures w14:val="none"/>
        </w:rPr>
        <w:t>its</w:t>
      </w:r>
      <w:r w:rsidRPr="00897318">
        <w:rPr>
          <w:rFonts w:ascii="Aptos" w:eastAsia="Times New Roman" w:hAnsi="Aptos" w:cs="Times New Roman"/>
          <w:kern w:val="0"/>
          <w14:ligatures w14:val="none"/>
        </w:rPr>
        <w:t xml:space="preserve"> complete product catalog</w:t>
      </w:r>
      <w:r w:rsidR="00FA51F0" w:rsidRPr="00AE1A91">
        <w:rPr>
          <w:rFonts w:ascii="Aptos" w:eastAsia="Times New Roman" w:hAnsi="Aptos" w:cs="Times New Roman"/>
          <w:kern w:val="0"/>
          <w14:ligatures w14:val="none"/>
        </w:rPr>
        <w:t>ue</w:t>
      </w:r>
      <w:r w:rsidRPr="00897318">
        <w:rPr>
          <w:rFonts w:ascii="Aptos" w:eastAsia="Times New Roman" w:hAnsi="Aptos" w:cs="Times New Roman"/>
          <w:kern w:val="0"/>
          <w14:ligatures w14:val="none"/>
        </w:rPr>
        <w:t>, including: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Organic fresh produce and frozen foods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Natural vitamins and supplements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Gluten-free and allergen-friendly products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Eco-friendly household and personal care items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Specialty teas, coffees, and health beverages</w:t>
      </w:r>
    </w:p>
    <w:p w:rsidR="00897318" w:rsidRPr="00897318" w:rsidRDefault="00897318" w:rsidP="00FA51F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lastRenderedPageBreak/>
        <w:t>Organic snacks and packaged goods</w:t>
      </w:r>
    </w:p>
    <w:p w:rsidR="00897318" w:rsidRPr="00897318" w:rsidRDefault="00897318" w:rsidP="008A475C">
      <w:pPr>
        <w:pStyle w:val="ListParagraph"/>
        <w:numPr>
          <w:ilvl w:val="0"/>
          <w:numId w:val="20"/>
        </w:numPr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Target Demographic:</w:t>
      </w:r>
    </w:p>
    <w:p w:rsidR="00897318" w:rsidRP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The primary target demographic for this online store includes: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Age Range: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25-55 years old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Location: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Primarily Winnipeg and surrounding Manitoba communities, with potential expansion to other Canadian provinces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Lifestyle: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Health-conscious individuals and families who prioritize organic, sustainable, and ethically-sourced products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Income Level: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Middle to upper-middle class households with disposable income for premium natural products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Shopping Behavior: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Busy professionals and parents who value the convenience of online shopping and home delivery</w:t>
      </w:r>
    </w:p>
    <w:p w:rsidR="00897318" w:rsidRPr="00897318" w:rsidRDefault="00897318" w:rsidP="00FA51F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kern w:val="0"/>
          <w14:ligatures w14:val="none"/>
        </w:rPr>
        <w:t>Values:</w:t>
      </w:r>
      <w:r w:rsidRPr="00897318">
        <w:rPr>
          <w:rFonts w:ascii="Aptos" w:eastAsia="Times New Roman" w:hAnsi="Aptos" w:cs="Times New Roman"/>
          <w:kern w:val="0"/>
          <w14:ligatures w14:val="none"/>
        </w:rPr>
        <w:t> Environmental sustainability, health and wellness, and supporting local businesses</w:t>
      </w:r>
    </w:p>
    <w:p w:rsidR="00897318" w:rsidRPr="00897318" w:rsidRDefault="00897318" w:rsidP="003F4E85">
      <w:pPr>
        <w:pStyle w:val="Heading1"/>
        <w:rPr>
          <w:b/>
          <w:bCs/>
        </w:rPr>
      </w:pPr>
      <w:bookmarkStart w:id="4" w:name="_Toc213328756"/>
      <w:r w:rsidRPr="00897318">
        <w:rPr>
          <w:b/>
          <w:bCs/>
        </w:rPr>
        <w:t>Database Structure Description</w:t>
      </w:r>
      <w:bookmarkEnd w:id="4"/>
    </w:p>
    <w:p w:rsidR="00897318" w:rsidRPr="00897318" w:rsidRDefault="00897318" w:rsidP="00FA51F0">
      <w:pPr>
        <w:spacing w:before="100" w:beforeAutospacing="1" w:after="100" w:afterAutospacing="1" w:line="276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The proposed database structure is designed to handle complex e-commerce operations while maintaining data integrity and supporting future scalability. The schema accounts for product management, customer orders with multiple items, quantity tracking, historical price preservation, and tax calculation.</w:t>
      </w:r>
    </w:p>
    <w:p w:rsidR="00897318" w:rsidRPr="00897318" w:rsidRDefault="00897318" w:rsidP="003F4E85">
      <w:pPr>
        <w:pStyle w:val="Heading3"/>
        <w:rPr>
          <w:b/>
          <w:bCs/>
        </w:rPr>
      </w:pPr>
      <w:bookmarkStart w:id="5" w:name="_Toc213328757"/>
      <w:r w:rsidRPr="00897318">
        <w:rPr>
          <w:b/>
          <w:bCs/>
        </w:rPr>
        <w:t>Database Tables</w:t>
      </w:r>
      <w:bookmarkEnd w:id="5"/>
    </w:p>
    <w:p w:rsidR="00897318" w:rsidRPr="00FA51F0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FA51F0">
        <w:rPr>
          <w:b/>
          <w:bCs/>
          <w:color w:val="0F4761" w:themeColor="accent1" w:themeShade="BF"/>
        </w:rPr>
        <w:t>users</w:t>
      </w:r>
    </w:p>
    <w:p w:rsidR="00897318" w:rsidRPr="00AE1A91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97318">
        <w:rPr>
          <w:rFonts w:ascii="Aptos" w:eastAsia="Times New Roman" w:hAnsi="Aptos" w:cs="Times New Roman"/>
          <w:kern w:val="0"/>
          <w14:ligatures w14:val="none"/>
        </w:rPr>
        <w:t>Store customer account information and authentication credentials.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Primary key</w:t>
            </w: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email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Unique, required</w:t>
            </w: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encrypted_password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Hashed password</w:t>
            </w: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username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Unique identifier</w:t>
            </w: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</w:tr>
      <w:tr w:rsidR="00AE1A91" w:rsidRPr="00AE1A91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provinces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Store Canadian provinces and territories with their respective tax rates.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Province/territory name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code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Two-letter code (e.g., MB)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gst_rate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decimal(5,2)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GST percentage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pst_rate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decimal(5,2)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PST percentage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hst_rate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decimal(5,2)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HST percentage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addresses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Store customer shipping and billing addresses.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users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province_id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provinces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street_address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city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postal_code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address_type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'shipping' or 'billing'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categories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Organize products into logical groupings for navigation and filtering.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Category name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Category description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products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Store product information and current pricing.</w:t>
      </w:r>
    </w:p>
    <w:p w:rsidR="006A3956" w:rsidRDefault="006A3956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Column Name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 name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 details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Current price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stock_quantity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Inventory count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on_sale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Sale status flag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is_new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New product flag</w:t>
            </w: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A3956" w:rsidTr="006A3956"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6A3956" w:rsidRPr="00897318" w:rsidRDefault="006A3956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product_categories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Join table to support many-to-many relationship between products and categories (allows products to belong to multiple categories).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products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category_id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categories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orders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Store customer order headers with totals and status information.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users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address_id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addresses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'pending', 'paid', 'shipped'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subtotal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Pre-tax total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gst_amount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GST charged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pst_amount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PST charged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hst_amount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HST charged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grand_total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Final total with taxes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stripe_payment_id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Payment processor reference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Order date</w:t>
            </w:r>
          </w:p>
        </w:tc>
      </w:tr>
      <w:tr w:rsidR="00434FB2" w:rsidTr="00434FB2"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434FB2" w:rsidRPr="00897318" w:rsidRDefault="00434FB2" w:rsidP="00434FB2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order_items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Store individual products within each order with historical pricing.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order_id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orders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product_id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Foreign key to products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Number of units ordered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price_at_purchase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 price when ordered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subtotal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quantity × price_at_purchase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931DCD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FA51F0">
        <w:rPr>
          <w:b/>
          <w:bCs/>
          <w:color w:val="0F4761" w:themeColor="accent1" w:themeShade="BF"/>
        </w:rPr>
        <w:t>payments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Store </w:t>
      </w:r>
      <w:r w:rsidR="000201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payment </w:t>
      </w:r>
      <w:r w:rsidR="0002019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history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61154B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card_type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1D6D18" w:rsidRPr="00897318" w:rsidRDefault="0061154B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‘credit’ or ‘debit’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61154B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pay_amount</w:t>
            </w:r>
          </w:p>
        </w:tc>
        <w:tc>
          <w:tcPr>
            <w:tcW w:w="3116" w:type="dxa"/>
            <w:vAlign w:val="center"/>
          </w:tcPr>
          <w:p w:rsidR="001D6D18" w:rsidRPr="00897318" w:rsidRDefault="0061154B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decimal(10,2)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Pr="00897318" w:rsidRDefault="00897318" w:rsidP="00FA51F0">
      <w:pPr>
        <w:pStyle w:val="ListParagraph"/>
        <w:numPr>
          <w:ilvl w:val="0"/>
          <w:numId w:val="19"/>
        </w:num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admin_users</w:t>
      </w:r>
    </w:p>
    <w:p w:rsidR="00897318" w:rsidRDefault="00897318" w:rsidP="008973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Store administrator credentials </w:t>
      </w:r>
      <w:r w:rsidR="0002019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should be 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separate from customer accounts.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Column Name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Data Type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 key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Unique, required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encrypted_password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string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Hashed password</w:t>
            </w: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1D6D18" w:rsidTr="001D6D18"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89731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3116" w:type="dxa"/>
            <w:vAlign w:val="center"/>
          </w:tcPr>
          <w:p w:rsidR="001D6D18" w:rsidRPr="00897318" w:rsidRDefault="001D6D18" w:rsidP="001D6D1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:rsidR="00897318" w:rsidRDefault="00897318" w:rsidP="003F4E85">
      <w:pPr>
        <w:pStyle w:val="Heading3"/>
        <w:rPr>
          <w:b/>
          <w:bCs/>
        </w:rPr>
      </w:pPr>
      <w:bookmarkStart w:id="6" w:name="_Toc213328758"/>
      <w:r w:rsidRPr="00897318">
        <w:rPr>
          <w:b/>
          <w:bCs/>
        </w:rPr>
        <w:lastRenderedPageBreak/>
        <w:t>Entity Relationship Diagram</w:t>
      </w:r>
      <w:bookmarkEnd w:id="6"/>
    </w:p>
    <w:p w:rsidR="00887B37" w:rsidRPr="00897318" w:rsidRDefault="007E1A97" w:rsidP="007E1A97">
      <w:pPr>
        <w:jc w:val="center"/>
      </w:pPr>
      <w:r>
        <w:rPr>
          <w:noProof/>
        </w:rPr>
        <w:drawing>
          <wp:inline distT="0" distB="0" distL="0" distR="0">
            <wp:extent cx="5943600" cy="5549265"/>
            <wp:effectExtent l="0" t="0" r="0" b="635"/>
            <wp:docPr id="690269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9997" name="Picture 6902699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A97" w:rsidRPr="0002019D" w:rsidRDefault="007E1A97" w:rsidP="0002019D">
      <w:pPr>
        <w:spacing w:before="240"/>
        <w:rPr>
          <w:b/>
          <w:bCs/>
          <w:color w:val="0F4761" w:themeColor="accent1" w:themeShade="BF"/>
        </w:rPr>
      </w:pPr>
      <w:r w:rsidRPr="0002019D">
        <w:rPr>
          <w:b/>
          <w:bCs/>
          <w:color w:val="0F4761" w:themeColor="accent1" w:themeShade="BF"/>
        </w:rPr>
        <w:t>One-to-Many Relationships:</w:t>
      </w:r>
    </w:p>
    <w:p w:rsidR="007E1A97" w:rsidRPr="00897318" w:rsidRDefault="007E1A97" w:rsidP="00020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users → addresses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A user can have multiple addresses (one for shipping, one for billing)</w:t>
      </w:r>
    </w:p>
    <w:p w:rsidR="007E1A97" w:rsidRPr="00897318" w:rsidRDefault="007E1A97" w:rsidP="00020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users → orders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A user can place multiple orders over time</w:t>
      </w:r>
    </w:p>
    <w:p w:rsidR="007E1A97" w:rsidRPr="00897318" w:rsidRDefault="007E1A97" w:rsidP="00020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provinces → addresses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A province is referenced by many addresses</w:t>
      </w:r>
    </w:p>
    <w:p w:rsidR="007E1A97" w:rsidRPr="00897318" w:rsidRDefault="007E1A97" w:rsidP="00020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orders → order_items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An order contains multiple line items</w:t>
      </w:r>
    </w:p>
    <w:p w:rsidR="007E1A97" w:rsidRPr="00897318" w:rsidRDefault="007E1A97" w:rsidP="00020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products → order_items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A product can appear in many order items</w:t>
      </w:r>
    </w:p>
    <w:p w:rsidR="007E1A97" w:rsidRPr="00897318" w:rsidRDefault="007E1A97" w:rsidP="0002019D">
      <w:pPr>
        <w:spacing w:before="240"/>
        <w:rPr>
          <w:b/>
          <w:bCs/>
          <w:color w:val="0F4761" w:themeColor="accent1" w:themeShade="BF"/>
        </w:rPr>
      </w:pPr>
      <w:r w:rsidRPr="00897318">
        <w:rPr>
          <w:b/>
          <w:bCs/>
          <w:color w:val="0F4761" w:themeColor="accent1" w:themeShade="BF"/>
        </w:rPr>
        <w:t>Many-to-Many Relationships:</w:t>
      </w:r>
    </w:p>
    <w:p w:rsidR="007E1A97" w:rsidRPr="00897318" w:rsidRDefault="007E1A97" w:rsidP="0002019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97318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products ↔ categories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: Implemented via join table </w:t>
      </w:r>
      <w:r w:rsidRPr="00897318">
        <w:rPr>
          <w:rFonts w:ascii="Aptos" w:eastAsia="Times New Roman" w:hAnsi="Aptos" w:cs="Courier New"/>
          <w:color w:val="000000"/>
          <w:kern w:val="0"/>
          <w14:ligatures w14:val="none"/>
        </w:rPr>
        <w:t>product_categories</w:t>
      </w:r>
      <w:r w:rsidRPr="00897318">
        <w:rPr>
          <w:rFonts w:ascii="Aptos" w:eastAsia="Times New Roman" w:hAnsi="Aptos" w:cs="Times New Roman"/>
          <w:color w:val="000000"/>
          <w:kern w:val="0"/>
          <w:sz w:val="32"/>
          <w:szCs w:val="32"/>
          <w14:ligatures w14:val="none"/>
        </w:rPr>
        <w:t> </w:t>
      </w:r>
      <w:r w:rsidRPr="00897318">
        <w:rPr>
          <w:rFonts w:ascii="Aptos" w:eastAsia="Times New Roman" w:hAnsi="Aptos" w:cs="Times New Roman"/>
          <w:color w:val="000000"/>
          <w:kern w:val="0"/>
          <w14:ligatures w14:val="none"/>
        </w:rPr>
        <w:t>(allows products to belong to multiple categories)</w:t>
      </w:r>
    </w:p>
    <w:p w:rsidR="00897318" w:rsidRPr="00B725A8" w:rsidRDefault="00897318">
      <w:pPr>
        <w:rPr>
          <w:rFonts w:ascii="Aptos" w:hAnsi="Aptos"/>
        </w:rPr>
      </w:pPr>
    </w:p>
    <w:sectPr w:rsidR="00897318" w:rsidRPr="00B725A8" w:rsidSect="008C6BB5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1760" w:rsidRDefault="00301760" w:rsidP="008A475C">
      <w:pPr>
        <w:spacing w:after="0" w:line="240" w:lineRule="auto"/>
      </w:pPr>
      <w:r>
        <w:separator/>
      </w:r>
    </w:p>
  </w:endnote>
  <w:endnote w:type="continuationSeparator" w:id="0">
    <w:p w:rsidR="00301760" w:rsidRDefault="00301760" w:rsidP="008A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3459305"/>
      <w:docPartObj>
        <w:docPartGallery w:val="Page Numbers (Bottom of Page)"/>
        <w:docPartUnique/>
      </w:docPartObj>
    </w:sdtPr>
    <w:sdtContent>
      <w:p w:rsidR="008A475C" w:rsidRDefault="008A475C" w:rsidP="00EB3C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8A475C" w:rsidRDefault="008A475C" w:rsidP="008A47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8784528"/>
      <w:docPartObj>
        <w:docPartGallery w:val="Page Numbers (Bottom of Page)"/>
        <w:docPartUnique/>
      </w:docPartObj>
    </w:sdtPr>
    <w:sdtContent>
      <w:p w:rsidR="008A475C" w:rsidRDefault="008A475C" w:rsidP="00EB3CA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8A475C" w:rsidRDefault="008A475C" w:rsidP="008A47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1760" w:rsidRDefault="00301760" w:rsidP="008A475C">
      <w:pPr>
        <w:spacing w:after="0" w:line="240" w:lineRule="auto"/>
      </w:pPr>
      <w:r>
        <w:separator/>
      </w:r>
    </w:p>
  </w:footnote>
  <w:footnote w:type="continuationSeparator" w:id="0">
    <w:p w:rsidR="00301760" w:rsidRDefault="00301760" w:rsidP="008A4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678"/>
    <w:multiLevelType w:val="multilevel"/>
    <w:tmpl w:val="A26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48D"/>
    <w:multiLevelType w:val="multilevel"/>
    <w:tmpl w:val="48A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725"/>
    <w:multiLevelType w:val="multilevel"/>
    <w:tmpl w:val="45D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55BBE"/>
    <w:multiLevelType w:val="multilevel"/>
    <w:tmpl w:val="A1D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3BEA"/>
    <w:multiLevelType w:val="multilevel"/>
    <w:tmpl w:val="704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7C24"/>
    <w:multiLevelType w:val="multilevel"/>
    <w:tmpl w:val="896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71916"/>
    <w:multiLevelType w:val="multilevel"/>
    <w:tmpl w:val="0C6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D7DB7"/>
    <w:multiLevelType w:val="multilevel"/>
    <w:tmpl w:val="63D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A00F8"/>
    <w:multiLevelType w:val="hybridMultilevel"/>
    <w:tmpl w:val="8D2EB2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B07588"/>
    <w:multiLevelType w:val="hybridMultilevel"/>
    <w:tmpl w:val="6F7C4F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3B4BA6"/>
    <w:multiLevelType w:val="multilevel"/>
    <w:tmpl w:val="D54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23D80"/>
    <w:multiLevelType w:val="multilevel"/>
    <w:tmpl w:val="319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966EC"/>
    <w:multiLevelType w:val="hybridMultilevel"/>
    <w:tmpl w:val="F00208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556CF2"/>
    <w:multiLevelType w:val="hybridMultilevel"/>
    <w:tmpl w:val="B5F02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566D9"/>
    <w:multiLevelType w:val="multilevel"/>
    <w:tmpl w:val="D06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C73D2"/>
    <w:multiLevelType w:val="multilevel"/>
    <w:tmpl w:val="17E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90976"/>
    <w:multiLevelType w:val="multilevel"/>
    <w:tmpl w:val="6E1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A6D2A"/>
    <w:multiLevelType w:val="multilevel"/>
    <w:tmpl w:val="692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F4289"/>
    <w:multiLevelType w:val="hybridMultilevel"/>
    <w:tmpl w:val="6BD8D2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FBF2174"/>
    <w:multiLevelType w:val="multilevel"/>
    <w:tmpl w:val="43B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44779">
    <w:abstractNumId w:val="10"/>
  </w:num>
  <w:num w:numId="2" w16cid:durableId="1172717910">
    <w:abstractNumId w:val="3"/>
  </w:num>
  <w:num w:numId="3" w16cid:durableId="712651762">
    <w:abstractNumId w:val="19"/>
  </w:num>
  <w:num w:numId="4" w16cid:durableId="1034690629">
    <w:abstractNumId w:val="1"/>
  </w:num>
  <w:num w:numId="5" w16cid:durableId="1311906440">
    <w:abstractNumId w:val="11"/>
  </w:num>
  <w:num w:numId="6" w16cid:durableId="667446276">
    <w:abstractNumId w:val="0"/>
  </w:num>
  <w:num w:numId="7" w16cid:durableId="145516999">
    <w:abstractNumId w:val="7"/>
  </w:num>
  <w:num w:numId="8" w16cid:durableId="359670802">
    <w:abstractNumId w:val="5"/>
  </w:num>
  <w:num w:numId="9" w16cid:durableId="1652515362">
    <w:abstractNumId w:val="2"/>
  </w:num>
  <w:num w:numId="10" w16cid:durableId="389231710">
    <w:abstractNumId w:val="17"/>
  </w:num>
  <w:num w:numId="11" w16cid:durableId="811680061">
    <w:abstractNumId w:val="6"/>
  </w:num>
  <w:num w:numId="12" w16cid:durableId="358434109">
    <w:abstractNumId w:val="16"/>
  </w:num>
  <w:num w:numId="13" w16cid:durableId="933392739">
    <w:abstractNumId w:val="15"/>
  </w:num>
  <w:num w:numId="14" w16cid:durableId="1290740176">
    <w:abstractNumId w:val="4"/>
  </w:num>
  <w:num w:numId="15" w16cid:durableId="2050446949">
    <w:abstractNumId w:val="14"/>
  </w:num>
  <w:num w:numId="16" w16cid:durableId="1065374221">
    <w:abstractNumId w:val="18"/>
  </w:num>
  <w:num w:numId="17" w16cid:durableId="948051381">
    <w:abstractNumId w:val="13"/>
  </w:num>
  <w:num w:numId="18" w16cid:durableId="228271153">
    <w:abstractNumId w:val="9"/>
  </w:num>
  <w:num w:numId="19" w16cid:durableId="160196058">
    <w:abstractNumId w:val="8"/>
  </w:num>
  <w:num w:numId="20" w16cid:durableId="1133719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18"/>
    <w:rsid w:val="0002019D"/>
    <w:rsid w:val="00125A48"/>
    <w:rsid w:val="001D6D18"/>
    <w:rsid w:val="001F7622"/>
    <w:rsid w:val="002753C7"/>
    <w:rsid w:val="00301760"/>
    <w:rsid w:val="003F4E85"/>
    <w:rsid w:val="00434FB2"/>
    <w:rsid w:val="00443449"/>
    <w:rsid w:val="0061154B"/>
    <w:rsid w:val="006A3956"/>
    <w:rsid w:val="006A7AC0"/>
    <w:rsid w:val="006D3292"/>
    <w:rsid w:val="007D6C7F"/>
    <w:rsid w:val="007E1A97"/>
    <w:rsid w:val="0086709E"/>
    <w:rsid w:val="00887B37"/>
    <w:rsid w:val="00897318"/>
    <w:rsid w:val="008A475C"/>
    <w:rsid w:val="008C6BB5"/>
    <w:rsid w:val="008F2F8C"/>
    <w:rsid w:val="00931DCD"/>
    <w:rsid w:val="00A6062C"/>
    <w:rsid w:val="00AE1A91"/>
    <w:rsid w:val="00B15594"/>
    <w:rsid w:val="00B725A8"/>
    <w:rsid w:val="00DB40C3"/>
    <w:rsid w:val="00E84D51"/>
    <w:rsid w:val="00E87E09"/>
    <w:rsid w:val="00ED3BA5"/>
    <w:rsid w:val="00FA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05265-2FE7-9544-9D1D-B80A3AEE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7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7318"/>
    <w:rPr>
      <w:b/>
      <w:bCs/>
    </w:rPr>
  </w:style>
  <w:style w:type="character" w:customStyle="1" w:styleId="apple-converted-space">
    <w:name w:val="apple-converted-space"/>
    <w:basedOn w:val="DefaultParagraphFont"/>
    <w:rsid w:val="00897318"/>
  </w:style>
  <w:style w:type="character" w:styleId="HTMLCode">
    <w:name w:val="HTML Code"/>
    <w:basedOn w:val="DefaultParagraphFont"/>
    <w:uiPriority w:val="99"/>
    <w:semiHidden/>
    <w:unhideWhenUsed/>
    <w:rsid w:val="008973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3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link w:val="NoSpacingChar"/>
    <w:uiPriority w:val="1"/>
    <w:qFormat/>
    <w:rsid w:val="00897318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97318"/>
    <w:rPr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7E09"/>
    <w:pPr>
      <w:tabs>
        <w:tab w:val="right" w:leader="dot" w:pos="9350"/>
      </w:tabs>
      <w:spacing w:after="100"/>
    </w:pPr>
    <w:rPr>
      <w:b/>
      <w:bCs/>
      <w:noProof/>
      <w:color w:val="0F4761" w:themeColor="accent1" w:themeShade="BF"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E84D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4D5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84D5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34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75C"/>
  </w:style>
  <w:style w:type="paragraph" w:styleId="Footer">
    <w:name w:val="footer"/>
    <w:basedOn w:val="Normal"/>
    <w:link w:val="FooterChar"/>
    <w:uiPriority w:val="99"/>
    <w:unhideWhenUsed/>
    <w:rsid w:val="008A47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75C"/>
  </w:style>
  <w:style w:type="character" w:styleId="PageNumber">
    <w:name w:val="page number"/>
    <w:basedOn w:val="DefaultParagraphFont"/>
    <w:uiPriority w:val="99"/>
    <w:semiHidden/>
    <w:unhideWhenUsed/>
    <w:rsid w:val="008A4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EF7EEAB2FFF4DAA8E680D106B1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3159E-9228-1B4B-9F74-D58A7A275EC5}"/>
      </w:docPartPr>
      <w:docPartBody>
        <w:p w:rsidR="003B6615" w:rsidRDefault="00CE480F" w:rsidP="00CE480F">
          <w:pPr>
            <w:pStyle w:val="CD4EF7EEAB2FFF4DAA8E680D106B145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0CD1A47903EB74F9DD5E3A1BC126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D01EE-6CF5-194F-870C-C05B8112B6CB}"/>
      </w:docPartPr>
      <w:docPartBody>
        <w:p w:rsidR="003B6615" w:rsidRDefault="00CE480F" w:rsidP="00CE480F">
          <w:pPr>
            <w:pStyle w:val="00CD1A47903EB74F9DD5E3A1BC1261F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0F"/>
    <w:rsid w:val="00034AF3"/>
    <w:rsid w:val="003B6615"/>
    <w:rsid w:val="0086709E"/>
    <w:rsid w:val="00C65519"/>
    <w:rsid w:val="00C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4EF7EEAB2FFF4DAA8E680D106B1458">
    <w:name w:val="CD4EF7EEAB2FFF4DAA8E680D106B1458"/>
    <w:rsid w:val="00CE480F"/>
  </w:style>
  <w:style w:type="paragraph" w:customStyle="1" w:styleId="00CD1A47903EB74F9DD5E3A1BC1261FD">
    <w:name w:val="00CD1A47903EB74F9DD5E3A1BC1261FD"/>
    <w:rsid w:val="00CE48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2025-11-06T00:00:00</PublishDate>
  <Abstract/>
  <CompanyAddress>Winnipeg, Manitoba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feng li</Company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Site PROPOSAL</dc:title>
  <dc:subject>Harvest Natural Foods Ltd.</dc:subject>
  <dc:creator>Felix Li</dc:creator>
  <cp:keywords/>
  <dc:description/>
  <cp:lastModifiedBy>Felix Li</cp:lastModifiedBy>
  <cp:revision>3</cp:revision>
  <cp:lastPrinted>2025-11-06T19:59:00Z</cp:lastPrinted>
  <dcterms:created xsi:type="dcterms:W3CDTF">2025-11-06T19:59:00Z</dcterms:created>
  <dcterms:modified xsi:type="dcterms:W3CDTF">2025-11-06T19:59:00Z</dcterms:modified>
</cp:coreProperties>
</file>