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DA3D9" w14:textId="51C335A0" w:rsidR="00B23146" w:rsidRDefault="00676E99" w:rsidP="00B23146">
      <w:pPr>
        <w:pStyle w:val="Title"/>
      </w:pPr>
      <w:r>
        <w:t>Investigating: Research (</w:t>
      </w:r>
      <w:r w:rsidR="00F70FCC">
        <w:t xml:space="preserve">Pathway 2: </w:t>
      </w:r>
      <w:r>
        <w:t xml:space="preserve">Understanding my </w:t>
      </w:r>
      <w:r w:rsidR="00AB6C11">
        <w:t>Industry</w:t>
      </w:r>
      <w: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412"/>
        <w:gridCol w:w="2471"/>
      </w:tblGrid>
      <w:tr w:rsidR="0007189E" w14:paraId="157B5762" w14:textId="77777777" w:rsidTr="00FD5FFC">
        <w:trPr>
          <w:cantSplit/>
          <w:trHeight w:hRule="exact" w:val="490"/>
          <w:jc w:val="right"/>
        </w:trPr>
        <w:tc>
          <w:tcPr>
            <w:tcW w:w="2883" w:type="dxa"/>
            <w:gridSpan w:val="2"/>
            <w:tcBorders>
              <w:top w:val="single" w:sz="12" w:space="0" w:color="auto"/>
              <w:left w:val="single" w:sz="12" w:space="0" w:color="auto"/>
              <w:bottom w:val="single" w:sz="12" w:space="0" w:color="auto"/>
              <w:right w:val="single" w:sz="12" w:space="0" w:color="auto"/>
            </w:tcBorders>
            <w:vAlign w:val="center"/>
          </w:tcPr>
          <w:p w14:paraId="1DCB25F1" w14:textId="77777777" w:rsidR="0007189E" w:rsidRPr="004E5FA8" w:rsidRDefault="0007189E" w:rsidP="00FD5FFC">
            <w:pPr>
              <w:pStyle w:val="Tableheadings"/>
              <w:rPr>
                <w:b w:val="0"/>
                <w:bCs w:val="0"/>
                <w:sz w:val="16"/>
                <w:szCs w:val="16"/>
              </w:rPr>
            </w:pPr>
            <w:r w:rsidRPr="004E5FA8">
              <w:rPr>
                <w:b w:val="0"/>
                <w:bCs w:val="0"/>
                <w:sz w:val="16"/>
                <w:szCs w:val="16"/>
              </w:rPr>
              <w:t>Project Deliverables</w:t>
            </w:r>
          </w:p>
        </w:tc>
      </w:tr>
      <w:tr w:rsidR="0007189E" w14:paraId="78E54786" w14:textId="77777777" w:rsidTr="00FD5FFC">
        <w:trPr>
          <w:cantSplit/>
          <w:trHeight w:val="695"/>
          <w:jc w:val="right"/>
        </w:trPr>
        <w:tc>
          <w:tcPr>
            <w:tcW w:w="412" w:type="dxa"/>
            <w:tcBorders>
              <w:top w:val="single" w:sz="12" w:space="0" w:color="auto"/>
              <w:left w:val="single" w:sz="12" w:space="0" w:color="auto"/>
            </w:tcBorders>
            <w:vAlign w:val="center"/>
          </w:tcPr>
          <w:p w14:paraId="37D4135C" w14:textId="77777777" w:rsidR="0007189E" w:rsidRPr="0007189E" w:rsidRDefault="0007189E" w:rsidP="00FD5FFC">
            <w:r w:rsidRPr="0007189E">
              <w:t>1</w:t>
            </w:r>
          </w:p>
        </w:tc>
        <w:tc>
          <w:tcPr>
            <w:tcW w:w="2471" w:type="dxa"/>
            <w:tcBorders>
              <w:top w:val="single" w:sz="12" w:space="0" w:color="auto"/>
              <w:right w:val="single" w:sz="12" w:space="0" w:color="auto"/>
            </w:tcBorders>
            <w:vAlign w:val="center"/>
          </w:tcPr>
          <w:p w14:paraId="5DF77235" w14:textId="77777777" w:rsidR="0007189E" w:rsidRPr="004E5FA8" w:rsidRDefault="0007189E" w:rsidP="00FD5FFC">
            <w:pPr>
              <w:rPr>
                <w:sz w:val="16"/>
                <w:szCs w:val="16"/>
              </w:rPr>
            </w:pPr>
            <w:r w:rsidRPr="004E5FA8">
              <w:rPr>
                <w:sz w:val="16"/>
                <w:szCs w:val="16"/>
              </w:rPr>
              <w:t>Proposal and Plan</w:t>
            </w:r>
          </w:p>
        </w:tc>
      </w:tr>
      <w:tr w:rsidR="0007189E" w14:paraId="523F16F3" w14:textId="77777777" w:rsidTr="00FD5FFC">
        <w:trPr>
          <w:cantSplit/>
          <w:trHeight w:val="804"/>
          <w:jc w:val="right"/>
        </w:trPr>
        <w:tc>
          <w:tcPr>
            <w:tcW w:w="412" w:type="dxa"/>
            <w:tcBorders>
              <w:left w:val="single" w:sz="12" w:space="0" w:color="auto"/>
            </w:tcBorders>
            <w:vAlign w:val="center"/>
          </w:tcPr>
          <w:p w14:paraId="0EF5CB94" w14:textId="77777777" w:rsidR="0007189E" w:rsidRPr="0007189E" w:rsidRDefault="0007189E" w:rsidP="00FD5FFC">
            <w:pPr>
              <w:rPr>
                <w:b/>
                <w:bCs/>
              </w:rPr>
            </w:pPr>
            <w:r w:rsidRPr="0007189E">
              <w:rPr>
                <w:b/>
                <w:bCs/>
              </w:rPr>
              <w:t>2</w:t>
            </w:r>
          </w:p>
        </w:tc>
        <w:tc>
          <w:tcPr>
            <w:tcW w:w="2471" w:type="dxa"/>
            <w:tcBorders>
              <w:right w:val="single" w:sz="12" w:space="0" w:color="auto"/>
            </w:tcBorders>
            <w:vAlign w:val="center"/>
          </w:tcPr>
          <w:p w14:paraId="068FB5D3" w14:textId="791404D1" w:rsidR="00FB0366" w:rsidRPr="00C45847" w:rsidRDefault="00676E99" w:rsidP="00FD5FFC">
            <w:pPr>
              <w:rPr>
                <w:sz w:val="16"/>
                <w:szCs w:val="16"/>
              </w:rPr>
            </w:pPr>
            <w:r>
              <w:rPr>
                <w:b/>
                <w:bCs/>
                <w:sz w:val="16"/>
                <w:szCs w:val="16"/>
              </w:rPr>
              <w:t>Investigating: Research (</w:t>
            </w:r>
            <w:r w:rsidR="00F70FCC">
              <w:rPr>
                <w:b/>
                <w:bCs/>
                <w:sz w:val="16"/>
                <w:szCs w:val="16"/>
              </w:rPr>
              <w:t xml:space="preserve">Pathway 2: </w:t>
            </w:r>
            <w:r>
              <w:rPr>
                <w:b/>
                <w:bCs/>
                <w:sz w:val="16"/>
                <w:szCs w:val="16"/>
              </w:rPr>
              <w:t xml:space="preserve">Understanding my </w:t>
            </w:r>
            <w:r w:rsidR="00AB6C11">
              <w:rPr>
                <w:b/>
                <w:bCs/>
                <w:sz w:val="16"/>
                <w:szCs w:val="16"/>
              </w:rPr>
              <w:t>Industry</w:t>
            </w:r>
            <w:r>
              <w:rPr>
                <w:b/>
                <w:bCs/>
                <w:sz w:val="16"/>
                <w:szCs w:val="16"/>
              </w:rPr>
              <w:t>)</w:t>
            </w:r>
          </w:p>
        </w:tc>
      </w:tr>
      <w:tr w:rsidR="0007189E" w14:paraId="30C15D96" w14:textId="77777777" w:rsidTr="00C45847">
        <w:trPr>
          <w:cantSplit/>
          <w:trHeight w:val="628"/>
          <w:jc w:val="right"/>
        </w:trPr>
        <w:tc>
          <w:tcPr>
            <w:tcW w:w="412" w:type="dxa"/>
            <w:tcBorders>
              <w:left w:val="single" w:sz="12" w:space="0" w:color="auto"/>
            </w:tcBorders>
            <w:vAlign w:val="center"/>
          </w:tcPr>
          <w:p w14:paraId="59604410" w14:textId="77777777" w:rsidR="0007189E" w:rsidRDefault="0007189E" w:rsidP="00FD5FFC">
            <w:r>
              <w:t>3</w:t>
            </w:r>
          </w:p>
        </w:tc>
        <w:tc>
          <w:tcPr>
            <w:tcW w:w="2471" w:type="dxa"/>
            <w:tcBorders>
              <w:right w:val="single" w:sz="12" w:space="0" w:color="auto"/>
            </w:tcBorders>
            <w:vAlign w:val="center"/>
          </w:tcPr>
          <w:p w14:paraId="5D200735" w14:textId="20D5A837" w:rsidR="0007189E" w:rsidRPr="004E5FA8" w:rsidRDefault="0007189E" w:rsidP="00FD5FFC">
            <w:pPr>
              <w:rPr>
                <w:sz w:val="16"/>
                <w:szCs w:val="16"/>
              </w:rPr>
            </w:pPr>
            <w:r w:rsidRPr="004E5FA8">
              <w:rPr>
                <w:sz w:val="16"/>
                <w:szCs w:val="16"/>
              </w:rPr>
              <w:t>Investigating: Interaction</w:t>
            </w:r>
            <w:r w:rsidR="00B64E55">
              <w:rPr>
                <w:sz w:val="16"/>
                <w:szCs w:val="16"/>
              </w:rPr>
              <w:t>s</w:t>
            </w:r>
          </w:p>
        </w:tc>
      </w:tr>
      <w:tr w:rsidR="0007189E" w14:paraId="34CDFE59" w14:textId="77777777" w:rsidTr="00FD5FFC">
        <w:trPr>
          <w:cantSplit/>
          <w:trHeight w:val="515"/>
          <w:jc w:val="right"/>
        </w:trPr>
        <w:tc>
          <w:tcPr>
            <w:tcW w:w="412" w:type="dxa"/>
            <w:tcBorders>
              <w:left w:val="single" w:sz="12" w:space="0" w:color="auto"/>
              <w:bottom w:val="single" w:sz="12" w:space="0" w:color="auto"/>
            </w:tcBorders>
            <w:vAlign w:val="center"/>
          </w:tcPr>
          <w:p w14:paraId="05301B76" w14:textId="77777777" w:rsidR="0007189E" w:rsidRDefault="0007189E" w:rsidP="00FD5FFC">
            <w:r>
              <w:t>4</w:t>
            </w:r>
          </w:p>
        </w:tc>
        <w:tc>
          <w:tcPr>
            <w:tcW w:w="2471" w:type="dxa"/>
            <w:tcBorders>
              <w:bottom w:val="single" w:sz="12" w:space="0" w:color="auto"/>
              <w:right w:val="single" w:sz="12" w:space="0" w:color="auto"/>
            </w:tcBorders>
            <w:vAlign w:val="center"/>
          </w:tcPr>
          <w:p w14:paraId="219A3AC9" w14:textId="35BC2654" w:rsidR="0007189E" w:rsidRPr="004E5FA8" w:rsidRDefault="0007189E" w:rsidP="00FD5FFC">
            <w:pPr>
              <w:rPr>
                <w:sz w:val="16"/>
                <w:szCs w:val="16"/>
              </w:rPr>
            </w:pPr>
            <w:r w:rsidRPr="004E5FA8">
              <w:rPr>
                <w:sz w:val="16"/>
                <w:szCs w:val="16"/>
              </w:rPr>
              <w:t>Deliverable</w:t>
            </w:r>
          </w:p>
        </w:tc>
      </w:tr>
    </w:tbl>
    <w:p w14:paraId="74CEB750" w14:textId="04455D44" w:rsidR="00F70FCC" w:rsidRPr="007A3D0C" w:rsidRDefault="00F70FCC" w:rsidP="00F70FCC">
      <w:pPr>
        <w:rPr>
          <w:b/>
          <w:bCs/>
        </w:rPr>
      </w:pPr>
      <w:r>
        <w:rPr>
          <w:b/>
          <w:bCs/>
        </w:rPr>
        <w:t>This form is for students who are following Pathway 2: Understanding my Industry.</w:t>
      </w:r>
    </w:p>
    <w:p w14:paraId="5253973E" w14:textId="2AF244A7" w:rsidR="0065734C" w:rsidRDefault="004C28A2" w:rsidP="00B23146">
      <w:r>
        <w:t xml:space="preserve">So far in </w:t>
      </w:r>
      <w:r w:rsidR="007E30C8">
        <w:t>Communication for the Workplace</w:t>
      </w:r>
      <w:r>
        <w:t>, you have a</w:t>
      </w:r>
      <w:r w:rsidR="00380D82">
        <w:t>nalyzed a</w:t>
      </w:r>
      <w:r>
        <w:t xml:space="preserve"> target job posting, </w:t>
      </w:r>
      <w:r w:rsidR="002E7218">
        <w:t>prepared</w:t>
      </w:r>
      <w:r w:rsidR="0065734C">
        <w:t xml:space="preserve"> your Job Ready Communication (JRC) resume, cover letter, and interview, and </w:t>
      </w:r>
      <w:r w:rsidR="00A80BA1">
        <w:t>completed a Proposal &amp; P</w:t>
      </w:r>
      <w:r w:rsidR="002E7218">
        <w:t>lan</w:t>
      </w:r>
      <w:r w:rsidR="0065734C">
        <w:t xml:space="preserve"> </w:t>
      </w:r>
      <w:r w:rsidR="007E30C8">
        <w:t>for</w:t>
      </w:r>
      <w:r w:rsidR="0065734C">
        <w:t xml:space="preserve"> your Continuous Learning Project (CLP).</w:t>
      </w:r>
    </w:p>
    <w:p w14:paraId="0A086C49" w14:textId="4A1DC270" w:rsidR="00FB1B2F" w:rsidRDefault="00060CFE" w:rsidP="00B23146">
      <w:r w:rsidRPr="00B02295">
        <w:t xml:space="preserve">In the </w:t>
      </w:r>
      <w:r w:rsidR="004C28A2" w:rsidRPr="00B02295">
        <w:t>R</w:t>
      </w:r>
      <w:r w:rsidRPr="00B02295">
        <w:t>esearch stage</w:t>
      </w:r>
      <w:r w:rsidR="04784A0E" w:rsidRPr="00B02295">
        <w:t xml:space="preserve"> of the project, you are </w:t>
      </w:r>
      <w:r w:rsidR="0065734C" w:rsidRPr="00B02295">
        <w:t xml:space="preserve">going to </w:t>
      </w:r>
      <w:r w:rsidR="04784A0E" w:rsidRPr="00B02295">
        <w:t>gather</w:t>
      </w:r>
      <w:r w:rsidR="0065734C" w:rsidRPr="00B02295">
        <w:t xml:space="preserve"> </w:t>
      </w:r>
      <w:r w:rsidR="04784A0E" w:rsidRPr="00B02295">
        <w:t xml:space="preserve">information </w:t>
      </w:r>
      <w:r w:rsidR="00977CF8" w:rsidRPr="00B02295">
        <w:t xml:space="preserve">that will help you to </w:t>
      </w:r>
      <w:r w:rsidRPr="00B02295">
        <w:t>adapt your</w:t>
      </w:r>
      <w:r w:rsidR="008530A7" w:rsidRPr="00B02295">
        <w:t xml:space="preserve"> JRC</w:t>
      </w:r>
      <w:r w:rsidRPr="00B02295">
        <w:t xml:space="preserve"> to a range of job openings</w:t>
      </w:r>
      <w:r w:rsidR="00E23648" w:rsidRPr="00B02295">
        <w:t>. You’ll also</w:t>
      </w:r>
      <w:r w:rsidRPr="00B02295">
        <w:t xml:space="preserve"> </w:t>
      </w:r>
      <w:r w:rsidR="008530A7" w:rsidRPr="00B02295">
        <w:t xml:space="preserve">review resources </w:t>
      </w:r>
      <w:r w:rsidR="009F06BC" w:rsidRPr="00B02295">
        <w:t>to help meet</w:t>
      </w:r>
      <w:r w:rsidR="00977CF8" w:rsidRPr="00B02295">
        <w:t xml:space="preserve"> your </w:t>
      </w:r>
      <w:r w:rsidR="00886699" w:rsidRPr="00B02295">
        <w:t>CLP</w:t>
      </w:r>
      <w:r w:rsidR="00977CF8" w:rsidRPr="00B02295">
        <w:t xml:space="preserve"> goals, </w:t>
      </w:r>
      <w:r w:rsidR="001467E3" w:rsidRPr="00B02295">
        <w:t xml:space="preserve">and </w:t>
      </w:r>
      <w:r w:rsidR="009F06BC" w:rsidRPr="00B02295">
        <w:t xml:space="preserve">conduct research about your </w:t>
      </w:r>
      <w:r w:rsidR="00B02295">
        <w:t xml:space="preserve">industry in order to </w:t>
      </w:r>
      <w:proofErr w:type="gramStart"/>
      <w:r w:rsidR="00B02295">
        <w:t>adapt</w:t>
      </w:r>
      <w:proofErr w:type="gramEnd"/>
      <w:r w:rsidR="00B02295">
        <w:t xml:space="preserve"> your JRC, expand your network, and </w:t>
      </w:r>
      <w:r w:rsidR="00F92FA5">
        <w:t>succeed in your next professional position</w:t>
      </w:r>
      <w:r w:rsidR="04784A0E" w:rsidRPr="00B02295">
        <w:t>.</w:t>
      </w:r>
      <w:r w:rsidR="04784A0E">
        <w:t xml:space="preserve"> </w:t>
      </w:r>
    </w:p>
    <w:p w14:paraId="277C1555" w14:textId="319B85E7" w:rsidR="00AA77C9" w:rsidRPr="00AA77C9" w:rsidRDefault="00AA77C9" w:rsidP="00AA77C9">
      <w:pPr>
        <w:spacing w:before="0"/>
        <w:rPr>
          <w:rFonts w:cs="Open Sans"/>
        </w:rPr>
      </w:pPr>
      <w:r w:rsidRPr="00AA77C9">
        <w:rPr>
          <w:rFonts w:cs="Open Sans"/>
        </w:rPr>
        <w:t>Your group needs to fill out one copy of this form</w:t>
      </w:r>
      <w:r w:rsidR="00B44810">
        <w:rPr>
          <w:rFonts w:cs="Open Sans"/>
        </w:rPr>
        <w:t>.</w:t>
      </w:r>
    </w:p>
    <w:p w14:paraId="317170AE" w14:textId="14885651" w:rsidR="04784A0E" w:rsidRDefault="00214331" w:rsidP="007A10C3">
      <w:pPr>
        <w:pStyle w:val="Heading1"/>
        <w:rPr>
          <w:b w:val="0"/>
          <w:bCs/>
        </w:rPr>
      </w:pPr>
      <w:r>
        <w:t>Explore</w:t>
      </w:r>
      <w:r w:rsidR="04784A0E">
        <w:t xml:space="preserve"> </w:t>
      </w:r>
      <w:r w:rsidR="04784A0E" w:rsidRPr="00EB0469">
        <w:rPr>
          <w:b w:val="0"/>
          <w:bCs/>
        </w:rPr>
        <w:t>Your Occupation</w:t>
      </w:r>
    </w:p>
    <w:p w14:paraId="4EE30D60" w14:textId="713AC3B4" w:rsidR="00C31F6C" w:rsidRPr="00C31F6C" w:rsidRDefault="00C31F6C" w:rsidP="00C31F6C">
      <w:r>
        <w:t>In your initial submissions, you ta</w:t>
      </w:r>
      <w:r w:rsidR="00C45847">
        <w:t>rgeted</w:t>
      </w:r>
      <w:r>
        <w:t xml:space="preserve"> your JRC </w:t>
      </w:r>
      <w:r w:rsidR="00FB1B2F">
        <w:t>for one particular job posting</w:t>
      </w:r>
      <w:r w:rsidR="00D946F0">
        <w:t xml:space="preserve">. Each additional job that you apply for </w:t>
      </w:r>
      <w:r w:rsidR="007E30C8">
        <w:t>will re</w:t>
      </w:r>
      <w:r w:rsidR="005D5228">
        <w:t>quire a different combination of skills. This means that you will</w:t>
      </w:r>
      <w:r w:rsidR="00D946F0">
        <w:t xml:space="preserve"> need to analyze the job posting and adapt your </w:t>
      </w:r>
      <w:r w:rsidR="00712040">
        <w:t xml:space="preserve">JRC to highlight key areas where your skills and the employer’s needs overlap. In Explore Your Occupation, </w:t>
      </w:r>
      <w:r w:rsidR="00580615">
        <w:t>you’ll analyze two additional job postings and consider how your JRC w</w:t>
      </w:r>
      <w:r w:rsidR="00D02C51">
        <w:t>ill</w:t>
      </w:r>
      <w:r w:rsidR="00AA7B27">
        <w:t xml:space="preserve"> need to change to meet the employer’s needs.</w:t>
      </w:r>
    </w:p>
    <w:p w14:paraId="4D851C58" w14:textId="069D3BA8" w:rsidR="00DF462F" w:rsidRDefault="001178EC" w:rsidP="00003B96">
      <w:pPr>
        <w:pStyle w:val="ListParagraph"/>
        <w:numPr>
          <w:ilvl w:val="0"/>
          <w:numId w:val="10"/>
        </w:numPr>
      </w:pPr>
      <w:r>
        <w:t xml:space="preserve">Find </w:t>
      </w:r>
      <w:r w:rsidR="00DF462F" w:rsidRPr="00DF462F">
        <w:t>two additional job openings you would consider applying for immediately after graduation. These should be with different employers than the job posting you selected in the 'Analyzing Your Job Posting' assignment. If it aligns with your career goals, consider openings that are significantly different from your target position</w:t>
      </w:r>
      <w:r w:rsidR="00DF462F">
        <w:t>.</w:t>
      </w:r>
    </w:p>
    <w:p w14:paraId="1ACA9CB7" w14:textId="715B1016" w:rsidR="000A7520" w:rsidRDefault="000A7520" w:rsidP="00003B96">
      <w:pPr>
        <w:pStyle w:val="ListParagraph"/>
        <w:numPr>
          <w:ilvl w:val="0"/>
          <w:numId w:val="10"/>
        </w:numPr>
      </w:pPr>
      <w:r>
        <w:t>Re</w:t>
      </w:r>
      <w:r w:rsidR="000C7E4C">
        <w:t>ad</w:t>
      </w:r>
      <w:r>
        <w:t xml:space="preserve"> the two job postings, and consider how you would adapt your JRC </w:t>
      </w:r>
      <w:r w:rsidR="000B6601">
        <w:t>to meet the employer’s needs.</w:t>
      </w:r>
    </w:p>
    <w:p w14:paraId="12934F7F" w14:textId="00956F1F" w:rsidR="000B6601" w:rsidRPr="00D210DB" w:rsidRDefault="000B6601" w:rsidP="000B6601">
      <w:pPr>
        <w:pStyle w:val="ListParagraph"/>
        <w:numPr>
          <w:ilvl w:val="0"/>
          <w:numId w:val="10"/>
        </w:numPr>
      </w:pPr>
      <w:r>
        <w:t xml:space="preserve">For each job posting, fill out a row </w:t>
      </w:r>
      <w:proofErr w:type="gramStart"/>
      <w:r>
        <w:t>in</w:t>
      </w:r>
      <w:proofErr w:type="gramEnd"/>
      <w:r>
        <w:t xml:space="preserve"> the following table.</w:t>
      </w:r>
    </w:p>
    <w:p w14:paraId="0CBD0593" w14:textId="166F3AA6" w:rsidR="000B6601" w:rsidRDefault="000B6601" w:rsidP="001E4BA2">
      <w:pPr>
        <w:pStyle w:val="ListParagraph"/>
        <w:numPr>
          <w:ilvl w:val="0"/>
          <w:numId w:val="19"/>
        </w:numPr>
      </w:pPr>
      <w:r>
        <w:t xml:space="preserve">In the </w:t>
      </w:r>
      <w:r w:rsidR="001E4BA2">
        <w:t xml:space="preserve">Job </w:t>
      </w:r>
      <w:r w:rsidR="00D829BD">
        <w:t>Opening Information</w:t>
      </w:r>
      <w:r w:rsidR="001E4BA2">
        <w:t xml:space="preserve"> column, provide the name of the employer, the job title, and a link to the job posting. </w:t>
      </w:r>
    </w:p>
    <w:p w14:paraId="76EFAC71" w14:textId="5DB8BBB7" w:rsidR="00D829BD" w:rsidRDefault="00D829BD" w:rsidP="001E4BA2">
      <w:pPr>
        <w:pStyle w:val="ListParagraph"/>
        <w:numPr>
          <w:ilvl w:val="0"/>
          <w:numId w:val="19"/>
        </w:numPr>
      </w:pPr>
      <w:r>
        <w:t xml:space="preserve">In the Key </w:t>
      </w:r>
      <w:r w:rsidR="0000538B">
        <w:t>Requirements</w:t>
      </w:r>
      <w:r>
        <w:t xml:space="preserve"> </w:t>
      </w:r>
      <w:r w:rsidR="00732869">
        <w:t>column, list</w:t>
      </w:r>
      <w:r w:rsidR="000C7E4C">
        <w:t xml:space="preserve"> the</w:t>
      </w:r>
      <w:r w:rsidR="00732869">
        <w:t xml:space="preserve"> </w:t>
      </w:r>
      <w:r w:rsidR="00ED26C2">
        <w:t>five</w:t>
      </w:r>
      <w:r w:rsidR="00732869">
        <w:t xml:space="preserve"> skills</w:t>
      </w:r>
      <w:r w:rsidR="004916C4">
        <w:t xml:space="preserve"> or attributes</w:t>
      </w:r>
      <w:r w:rsidR="00732869">
        <w:t xml:space="preserve"> that you believe are most important to this </w:t>
      </w:r>
      <w:r w:rsidR="004916C4">
        <w:t xml:space="preserve">position. Put these in your own words (don’t cut and paste from the posting). </w:t>
      </w:r>
    </w:p>
    <w:p w14:paraId="4FD0E0D7" w14:textId="42004764" w:rsidR="004916C4" w:rsidRPr="00D210DB" w:rsidRDefault="004916C4" w:rsidP="001E4BA2">
      <w:pPr>
        <w:pStyle w:val="ListParagraph"/>
        <w:numPr>
          <w:ilvl w:val="0"/>
          <w:numId w:val="19"/>
        </w:numPr>
      </w:pPr>
      <w:r>
        <w:lastRenderedPageBreak/>
        <w:t xml:space="preserve">In </w:t>
      </w:r>
      <w:proofErr w:type="gramStart"/>
      <w:r>
        <w:t>the Adapting</w:t>
      </w:r>
      <w:proofErr w:type="gramEnd"/>
      <w:r>
        <w:t xml:space="preserve"> my JRC column, explain what changes you w</w:t>
      </w:r>
      <w:r w:rsidR="000C7E4C">
        <w:t>ould</w:t>
      </w:r>
      <w:r>
        <w:t xml:space="preserve"> make to your </w:t>
      </w:r>
      <w:r w:rsidR="00ED26C2">
        <w:t>resume, cover letter, and interview</w:t>
      </w:r>
      <w:r>
        <w:t xml:space="preserve"> to </w:t>
      </w:r>
      <w:r w:rsidR="000C7E4C">
        <w:t xml:space="preserve">target </w:t>
      </w:r>
      <w:r w:rsidR="00ED26C2">
        <w:t>them</w:t>
      </w:r>
      <w:r w:rsidR="000C7E4C">
        <w:t xml:space="preserve"> to this job posting</w:t>
      </w:r>
      <w:r w:rsidR="00E437B7">
        <w:t xml:space="preserve"> (each member of your group can provide a separate answer in this column</w:t>
      </w:r>
      <w:r w:rsidR="00BA72D1">
        <w:t>, if needed</w:t>
      </w:r>
      <w:r w:rsidR="00E437B7">
        <w:t>)</w:t>
      </w:r>
      <w:r w:rsidR="000C7E4C">
        <w:t>.</w:t>
      </w:r>
    </w:p>
    <w:tbl>
      <w:tblPr>
        <w:tblStyle w:val="TableGrid"/>
        <w:tblW w:w="9175" w:type="dxa"/>
        <w:tblLayout w:type="fixed"/>
        <w:tblLook w:val="06A0" w:firstRow="1" w:lastRow="0" w:firstColumn="1" w:lastColumn="0" w:noHBand="1" w:noVBand="1"/>
      </w:tblPr>
      <w:tblGrid>
        <w:gridCol w:w="2605"/>
        <w:gridCol w:w="2430"/>
        <w:gridCol w:w="4140"/>
      </w:tblGrid>
      <w:tr w:rsidR="003B2E2C" w:rsidRPr="00165F47" w14:paraId="5F73C056" w14:textId="77777777" w:rsidTr="00D118E5">
        <w:trPr>
          <w:trHeight w:val="317"/>
        </w:trPr>
        <w:tc>
          <w:tcPr>
            <w:tcW w:w="2605" w:type="dxa"/>
            <w:tcBorders>
              <w:bottom w:val="single" w:sz="4" w:space="0" w:color="auto"/>
              <w:right w:val="single" w:sz="4" w:space="0" w:color="auto"/>
            </w:tcBorders>
            <w:shd w:val="clear" w:color="auto" w:fill="F2F2F2" w:themeFill="background1" w:themeFillShade="F2"/>
          </w:tcPr>
          <w:p w14:paraId="4A8BA0C8" w14:textId="56183646" w:rsidR="003B2E2C" w:rsidRPr="00165F47" w:rsidRDefault="001E4BA2" w:rsidP="00F84B78">
            <w:pPr>
              <w:pStyle w:val="Tableheadings"/>
            </w:pPr>
            <w:r>
              <w:t>Job Opening Information</w:t>
            </w:r>
          </w:p>
        </w:tc>
        <w:tc>
          <w:tcPr>
            <w:tcW w:w="2430" w:type="dxa"/>
            <w:tcBorders>
              <w:bottom w:val="single" w:sz="4" w:space="0" w:color="auto"/>
              <w:right w:val="single" w:sz="4" w:space="0" w:color="auto"/>
            </w:tcBorders>
            <w:shd w:val="clear" w:color="auto" w:fill="F2F2F2" w:themeFill="background1" w:themeFillShade="F2"/>
          </w:tcPr>
          <w:p w14:paraId="69A40453" w14:textId="5A66B7E4" w:rsidR="003B2E2C" w:rsidRPr="00165F47" w:rsidRDefault="00D118E5" w:rsidP="00F84B78">
            <w:pPr>
              <w:pStyle w:val="Tableheadings"/>
            </w:pPr>
            <w:r>
              <w:t>Key Requirements</w:t>
            </w:r>
          </w:p>
        </w:tc>
        <w:tc>
          <w:tcPr>
            <w:tcW w:w="4140" w:type="dxa"/>
            <w:tcBorders>
              <w:left w:val="single" w:sz="4" w:space="0" w:color="auto"/>
              <w:bottom w:val="single" w:sz="4" w:space="0" w:color="auto"/>
            </w:tcBorders>
            <w:shd w:val="clear" w:color="auto" w:fill="F2F2F2" w:themeFill="background1" w:themeFillShade="F2"/>
          </w:tcPr>
          <w:p w14:paraId="3ECD2791" w14:textId="65020873" w:rsidR="003B2E2C" w:rsidRPr="00165F47" w:rsidRDefault="00D118E5" w:rsidP="00F84B78">
            <w:pPr>
              <w:pStyle w:val="Tableheadings"/>
            </w:pPr>
            <w:r>
              <w:t>Adapting my Job Ready Communication</w:t>
            </w:r>
          </w:p>
        </w:tc>
      </w:tr>
      <w:tr w:rsidR="003B2E2C" w:rsidRPr="00165F47" w14:paraId="0848F20E" w14:textId="77777777" w:rsidTr="00D118E5">
        <w:trPr>
          <w:trHeight w:val="974"/>
        </w:trPr>
        <w:tc>
          <w:tcPr>
            <w:tcW w:w="2605" w:type="dxa"/>
            <w:tcBorders>
              <w:top w:val="single" w:sz="4" w:space="0" w:color="auto"/>
              <w:bottom w:val="single" w:sz="4" w:space="0" w:color="auto"/>
              <w:right w:val="single" w:sz="4" w:space="0" w:color="auto"/>
            </w:tcBorders>
            <w:shd w:val="clear" w:color="auto" w:fill="FFFFFF" w:themeFill="background1"/>
          </w:tcPr>
          <w:p w14:paraId="6730F83C" w14:textId="77777777" w:rsidR="003B2E2C" w:rsidRDefault="003B2E2C" w:rsidP="00F84B78">
            <w:pPr>
              <w:spacing w:before="240" w:after="240"/>
            </w:pPr>
          </w:p>
          <w:p w14:paraId="69239CDC" w14:textId="77777777" w:rsidR="00B1405E" w:rsidRDefault="00B1405E" w:rsidP="00F84B78">
            <w:pPr>
              <w:spacing w:before="240" w:after="240"/>
            </w:pPr>
          </w:p>
          <w:p w14:paraId="76A69B33" w14:textId="77777777" w:rsidR="00B1405E" w:rsidRPr="00165F47" w:rsidRDefault="00B1405E" w:rsidP="00F84B78">
            <w:pPr>
              <w:spacing w:before="240" w:after="240"/>
            </w:pPr>
          </w:p>
        </w:tc>
        <w:tc>
          <w:tcPr>
            <w:tcW w:w="2430" w:type="dxa"/>
            <w:tcBorders>
              <w:top w:val="single" w:sz="4" w:space="0" w:color="auto"/>
              <w:bottom w:val="single" w:sz="4" w:space="0" w:color="auto"/>
              <w:right w:val="single" w:sz="4" w:space="0" w:color="auto"/>
            </w:tcBorders>
            <w:shd w:val="clear" w:color="auto" w:fill="FFFFFF" w:themeFill="background1"/>
          </w:tcPr>
          <w:p w14:paraId="709CEC4F" w14:textId="77777777" w:rsidR="003B2E2C" w:rsidRDefault="003B2E2C" w:rsidP="00F84B78">
            <w:pPr>
              <w:spacing w:before="240" w:after="240"/>
            </w:pPr>
          </w:p>
        </w:tc>
        <w:tc>
          <w:tcPr>
            <w:tcW w:w="4140" w:type="dxa"/>
            <w:tcBorders>
              <w:top w:val="single" w:sz="4" w:space="0" w:color="auto"/>
              <w:left w:val="single" w:sz="4" w:space="0" w:color="auto"/>
              <w:bottom w:val="single" w:sz="4" w:space="0" w:color="auto"/>
            </w:tcBorders>
            <w:shd w:val="clear" w:color="auto" w:fill="FFFFFF" w:themeFill="background1"/>
          </w:tcPr>
          <w:p w14:paraId="7B4B0698" w14:textId="77777777" w:rsidR="003B2E2C" w:rsidRDefault="003B2E2C" w:rsidP="00F84B78">
            <w:pPr>
              <w:spacing w:before="240" w:after="240"/>
            </w:pPr>
          </w:p>
        </w:tc>
      </w:tr>
      <w:tr w:rsidR="003B2E2C" w:rsidRPr="00165F47" w14:paraId="085F39B9" w14:textId="77777777" w:rsidTr="00D118E5">
        <w:trPr>
          <w:trHeight w:val="974"/>
        </w:trPr>
        <w:tc>
          <w:tcPr>
            <w:tcW w:w="2605" w:type="dxa"/>
            <w:tcBorders>
              <w:top w:val="single" w:sz="4" w:space="0" w:color="auto"/>
              <w:bottom w:val="single" w:sz="4" w:space="0" w:color="auto"/>
              <w:right w:val="single" w:sz="4" w:space="0" w:color="auto"/>
            </w:tcBorders>
            <w:shd w:val="clear" w:color="auto" w:fill="FFFFFF" w:themeFill="background1"/>
          </w:tcPr>
          <w:p w14:paraId="0865B4EC" w14:textId="77777777" w:rsidR="003B2E2C" w:rsidRDefault="003B2E2C" w:rsidP="00F84B78">
            <w:pPr>
              <w:spacing w:before="240" w:after="240"/>
            </w:pPr>
          </w:p>
          <w:p w14:paraId="17C9AA8D" w14:textId="77777777" w:rsidR="00B1405E" w:rsidRDefault="00B1405E" w:rsidP="00F84B78">
            <w:pPr>
              <w:spacing w:before="240" w:after="240"/>
            </w:pPr>
          </w:p>
          <w:p w14:paraId="717AA7DF" w14:textId="77777777" w:rsidR="00B1405E" w:rsidRPr="00165F47" w:rsidRDefault="00B1405E" w:rsidP="00F84B78">
            <w:pPr>
              <w:spacing w:before="240" w:after="240"/>
            </w:pPr>
          </w:p>
        </w:tc>
        <w:tc>
          <w:tcPr>
            <w:tcW w:w="2430" w:type="dxa"/>
            <w:tcBorders>
              <w:top w:val="single" w:sz="4" w:space="0" w:color="auto"/>
              <w:bottom w:val="single" w:sz="4" w:space="0" w:color="auto"/>
              <w:right w:val="single" w:sz="4" w:space="0" w:color="auto"/>
            </w:tcBorders>
            <w:shd w:val="clear" w:color="auto" w:fill="FFFFFF" w:themeFill="background1"/>
          </w:tcPr>
          <w:p w14:paraId="09871D56" w14:textId="77777777" w:rsidR="003B2E2C" w:rsidRDefault="003B2E2C" w:rsidP="00F84B78">
            <w:pPr>
              <w:spacing w:before="240" w:after="240"/>
            </w:pPr>
          </w:p>
        </w:tc>
        <w:tc>
          <w:tcPr>
            <w:tcW w:w="4140" w:type="dxa"/>
            <w:tcBorders>
              <w:top w:val="single" w:sz="4" w:space="0" w:color="auto"/>
              <w:left w:val="single" w:sz="4" w:space="0" w:color="auto"/>
              <w:bottom w:val="single" w:sz="4" w:space="0" w:color="auto"/>
            </w:tcBorders>
            <w:shd w:val="clear" w:color="auto" w:fill="FFFFFF" w:themeFill="background1"/>
          </w:tcPr>
          <w:p w14:paraId="1E7BA46A" w14:textId="77777777" w:rsidR="003B2E2C" w:rsidRDefault="003B2E2C" w:rsidP="00F84B78">
            <w:pPr>
              <w:spacing w:before="240" w:after="240"/>
            </w:pPr>
          </w:p>
        </w:tc>
      </w:tr>
    </w:tbl>
    <w:p w14:paraId="13097216" w14:textId="40518B52" w:rsidR="04784A0E" w:rsidRDefault="04784A0E" w:rsidP="00B3546E">
      <w:pPr>
        <w:spacing w:before="0"/>
      </w:pPr>
    </w:p>
    <w:p w14:paraId="43273C15" w14:textId="51641733" w:rsidR="40E633AB" w:rsidRDefault="008F5EC5" w:rsidP="00CD3EE9">
      <w:pPr>
        <w:pStyle w:val="Heading1"/>
        <w:rPr>
          <w:rFonts w:eastAsiaTheme="minorEastAsia"/>
          <w:b w:val="0"/>
          <w:bCs/>
        </w:rPr>
      </w:pPr>
      <w:r>
        <w:rPr>
          <w:rFonts w:eastAsiaTheme="minorEastAsia"/>
        </w:rPr>
        <w:t>Explore</w:t>
      </w:r>
      <w:r w:rsidR="00EB4E34">
        <w:rPr>
          <w:rFonts w:eastAsiaTheme="minorEastAsia"/>
        </w:rPr>
        <w:t xml:space="preserve"> </w:t>
      </w:r>
      <w:r w:rsidR="00636AD6">
        <w:rPr>
          <w:rFonts w:eastAsiaTheme="minorEastAsia"/>
          <w:b w:val="0"/>
          <w:bCs/>
        </w:rPr>
        <w:t>R</w:t>
      </w:r>
      <w:r w:rsidR="00EB4E34" w:rsidRPr="00D210DB">
        <w:rPr>
          <w:rFonts w:eastAsiaTheme="minorEastAsia"/>
          <w:b w:val="0"/>
          <w:bCs/>
        </w:rPr>
        <w:t>esource</w:t>
      </w:r>
      <w:r w:rsidR="001F7350" w:rsidRPr="00D210DB">
        <w:rPr>
          <w:rFonts w:eastAsiaTheme="minorEastAsia"/>
          <w:b w:val="0"/>
          <w:bCs/>
        </w:rPr>
        <w:t>s</w:t>
      </w:r>
    </w:p>
    <w:p w14:paraId="2B5EED46" w14:textId="5D540E3C" w:rsidR="00636AD6" w:rsidRPr="00636AD6" w:rsidRDefault="00636AD6" w:rsidP="00636AD6">
      <w:r>
        <w:t>In th</w:t>
      </w:r>
      <w:r w:rsidR="005461E6">
        <w:t>e Proposal &amp; Plan assignment, you set goals for the CLP. In this</w:t>
      </w:r>
      <w:r>
        <w:t xml:space="preserve"> section, you will </w:t>
      </w:r>
      <w:r w:rsidR="005461E6">
        <w:t xml:space="preserve">access resources that will help you to </w:t>
      </w:r>
      <w:r w:rsidR="00ED26C2">
        <w:t>reach</w:t>
      </w:r>
      <w:r w:rsidR="005461E6">
        <w:t xml:space="preserve"> these goals. </w:t>
      </w:r>
    </w:p>
    <w:p w14:paraId="093CE90B" w14:textId="552D6D59" w:rsidR="0029438E" w:rsidRDefault="008F5EC5" w:rsidP="00B3546E">
      <w:pPr>
        <w:pStyle w:val="ListParagraph"/>
        <w:numPr>
          <w:ilvl w:val="0"/>
          <w:numId w:val="22"/>
        </w:numPr>
      </w:pPr>
      <w:r>
        <w:t>Open your Proposal and Plan assignment</w:t>
      </w:r>
      <w:r w:rsidR="0029438E">
        <w:t>. Copy your list of three goals for the CLP, and paste them here</w:t>
      </w:r>
      <w:r w:rsidR="00626A47">
        <w:t xml:space="preserve"> (each member of your group should do this):</w:t>
      </w:r>
    </w:p>
    <w:tbl>
      <w:tblPr>
        <w:tblStyle w:val="TableGrid"/>
        <w:tblW w:w="9540" w:type="dxa"/>
        <w:tblInd w:w="-5" w:type="dxa"/>
        <w:tblLook w:val="04A0" w:firstRow="1" w:lastRow="0" w:firstColumn="1" w:lastColumn="0" w:noHBand="0" w:noVBand="1"/>
      </w:tblPr>
      <w:tblGrid>
        <w:gridCol w:w="9540"/>
      </w:tblGrid>
      <w:tr w:rsidR="001F7088" w14:paraId="3A791EA4" w14:textId="77777777" w:rsidTr="001F7088">
        <w:trPr>
          <w:trHeight w:val="934"/>
        </w:trPr>
        <w:tc>
          <w:tcPr>
            <w:tcW w:w="9540" w:type="dxa"/>
          </w:tcPr>
          <w:p w14:paraId="62ED153F" w14:textId="77777777" w:rsidR="001F7088" w:rsidRDefault="001F7088" w:rsidP="00396632">
            <w:pPr>
              <w:pStyle w:val="ListParagraph"/>
              <w:ind w:left="0"/>
            </w:pPr>
          </w:p>
          <w:p w14:paraId="25959A30" w14:textId="77777777" w:rsidR="00B1405E" w:rsidRDefault="00B1405E" w:rsidP="00396632">
            <w:pPr>
              <w:pStyle w:val="ListParagraph"/>
              <w:ind w:left="0"/>
            </w:pPr>
          </w:p>
          <w:p w14:paraId="40E81AFD" w14:textId="77777777" w:rsidR="00B1405E" w:rsidRDefault="00B1405E" w:rsidP="00396632">
            <w:pPr>
              <w:pStyle w:val="ListParagraph"/>
              <w:ind w:left="0"/>
            </w:pPr>
          </w:p>
          <w:p w14:paraId="3E81C6D5" w14:textId="77777777" w:rsidR="00B1405E" w:rsidRDefault="00B1405E" w:rsidP="00396632">
            <w:pPr>
              <w:pStyle w:val="ListParagraph"/>
              <w:ind w:left="0"/>
            </w:pPr>
          </w:p>
          <w:p w14:paraId="32DBEF53" w14:textId="77777777" w:rsidR="00B1405E" w:rsidRDefault="00B1405E" w:rsidP="00396632">
            <w:pPr>
              <w:pStyle w:val="ListParagraph"/>
              <w:ind w:left="0"/>
            </w:pPr>
          </w:p>
        </w:tc>
      </w:tr>
    </w:tbl>
    <w:p w14:paraId="41A56357" w14:textId="38F45BED" w:rsidR="00396632" w:rsidRDefault="009D73E7" w:rsidP="00396632">
      <w:pPr>
        <w:pStyle w:val="ListParagraph"/>
      </w:pPr>
      <w:r>
        <w:t>If your goals have changed since you handed in that assignment (for instance, you</w:t>
      </w:r>
      <w:r w:rsidR="00D65371">
        <w:t xml:space="preserve"> decided to make </w:t>
      </w:r>
      <w:r w:rsidR="00A10471">
        <w:t>your goals more specific</w:t>
      </w:r>
      <w:r>
        <w:t xml:space="preserve"> based on your instructor’s feedback), feel free to update </w:t>
      </w:r>
      <w:r w:rsidR="00ED26C2">
        <w:t>your goals</w:t>
      </w:r>
      <w:r>
        <w:t xml:space="preserve">. </w:t>
      </w:r>
      <w:r w:rsidR="005E125E">
        <w:t>Underline any changes that you have made since the Proposal and Plan assignment</w:t>
      </w:r>
      <w:r w:rsidR="00396632">
        <w:t>.</w:t>
      </w:r>
    </w:p>
    <w:p w14:paraId="31C46962" w14:textId="29663D7A" w:rsidR="00D210DB" w:rsidRDefault="00885EBC" w:rsidP="00B3546E">
      <w:pPr>
        <w:pStyle w:val="ListParagraph"/>
        <w:numPr>
          <w:ilvl w:val="0"/>
          <w:numId w:val="22"/>
        </w:numPr>
      </w:pPr>
      <w:r>
        <w:t xml:space="preserve">Select three of your listed goals, making sure this includes at least one goal from each member of your group. For each goal, find one industry-related or employment-based resource that can help you to reach the goal. </w:t>
      </w:r>
      <w:r w:rsidR="00493770">
        <w:t xml:space="preserve">These resources </w:t>
      </w:r>
      <w:r w:rsidR="00493770">
        <w:lastRenderedPageBreak/>
        <w:t xml:space="preserve">may include articles, videos, online courses, </w:t>
      </w:r>
      <w:r w:rsidR="00FD2599">
        <w:t xml:space="preserve">or other types of media. </w:t>
      </w:r>
      <w:r w:rsidR="002065BD">
        <w:t>These resources may not include content that is already part of the COMM-2172 course.</w:t>
      </w:r>
    </w:p>
    <w:p w14:paraId="4066766B" w14:textId="02D40A62" w:rsidR="00F83A59" w:rsidRDefault="00F83A59" w:rsidP="00B3546E">
      <w:pPr>
        <w:pStyle w:val="ListParagraph"/>
        <w:numPr>
          <w:ilvl w:val="0"/>
          <w:numId w:val="22"/>
        </w:numPr>
      </w:pPr>
      <w:r>
        <w:t>Read/watch your three resources</w:t>
      </w:r>
      <w:r w:rsidR="002065BD">
        <w:t>.</w:t>
      </w:r>
      <w:r>
        <w:t xml:space="preserve"> In the case that you have found </w:t>
      </w:r>
      <w:r w:rsidR="00C46102">
        <w:t xml:space="preserve">resources that are </w:t>
      </w:r>
      <w:r w:rsidR="003B02EB">
        <w:t xml:space="preserve">lengthy, </w:t>
      </w:r>
      <w:r w:rsidR="00C87FAA">
        <w:t xml:space="preserve">spend 15 minutes reviewing the section </w:t>
      </w:r>
      <w:r w:rsidR="003B02EB">
        <w:t>that is most closely aligned with your goal.</w:t>
      </w:r>
    </w:p>
    <w:p w14:paraId="6C8F8514" w14:textId="00E98401" w:rsidR="005F2A71" w:rsidRPr="00D210DB" w:rsidRDefault="40E633AB" w:rsidP="00B3546E">
      <w:pPr>
        <w:pStyle w:val="ListParagraph"/>
        <w:numPr>
          <w:ilvl w:val="0"/>
          <w:numId w:val="22"/>
        </w:numPr>
      </w:pPr>
      <w:r>
        <w:t>For each</w:t>
      </w:r>
      <w:r w:rsidR="005F2A71">
        <w:t xml:space="preserve"> of the three resources</w:t>
      </w:r>
      <w:r>
        <w:t xml:space="preserve">, </w:t>
      </w:r>
      <w:r w:rsidR="0067247F">
        <w:t>fill out a row in the following table.</w:t>
      </w:r>
    </w:p>
    <w:p w14:paraId="269B8A09" w14:textId="5B0425F8" w:rsidR="005F2A71" w:rsidRDefault="0067247F" w:rsidP="00D210DB">
      <w:pPr>
        <w:pStyle w:val="ListParagraph"/>
        <w:numPr>
          <w:ilvl w:val="0"/>
          <w:numId w:val="19"/>
        </w:numPr>
      </w:pPr>
      <w:r>
        <w:t xml:space="preserve">In the Resource column, </w:t>
      </w:r>
      <w:r w:rsidR="40E633AB" w:rsidRPr="00D210DB">
        <w:t>provide a reference or a URL</w:t>
      </w:r>
      <w:r w:rsidR="00D3233B">
        <w:t>.</w:t>
      </w:r>
      <w:r w:rsidR="002065BD">
        <w:t xml:space="preserve"> If you only read/watched part of it, </w:t>
      </w:r>
      <w:r w:rsidR="008C18B7">
        <w:t>note which part you read/watched.</w:t>
      </w:r>
    </w:p>
    <w:p w14:paraId="75F17005" w14:textId="6BDF3B3E" w:rsidR="0067247F" w:rsidRDefault="0067247F" w:rsidP="00D210DB">
      <w:pPr>
        <w:pStyle w:val="ListParagraph"/>
        <w:numPr>
          <w:ilvl w:val="0"/>
          <w:numId w:val="19"/>
        </w:numPr>
      </w:pPr>
      <w:r>
        <w:t>In the Goal column, note which of your CLP goals it relates to.</w:t>
      </w:r>
    </w:p>
    <w:p w14:paraId="49392091" w14:textId="338024E5" w:rsidR="40E633AB" w:rsidRDefault="00D3233B" w:rsidP="00D3233B">
      <w:pPr>
        <w:pStyle w:val="ListParagraph"/>
        <w:numPr>
          <w:ilvl w:val="0"/>
          <w:numId w:val="19"/>
        </w:numPr>
      </w:pPr>
      <w:r>
        <w:t xml:space="preserve">In the Rationale column, explain why you chose </w:t>
      </w:r>
      <w:r w:rsidR="008C18B7">
        <w:t>this resource.</w:t>
      </w:r>
    </w:p>
    <w:p w14:paraId="5EC649FA" w14:textId="747E1057" w:rsidR="008C18B7" w:rsidRPr="00D210DB" w:rsidRDefault="008C18B7" w:rsidP="00D3233B">
      <w:pPr>
        <w:pStyle w:val="ListParagraph"/>
        <w:numPr>
          <w:ilvl w:val="0"/>
          <w:numId w:val="19"/>
        </w:numPr>
      </w:pPr>
      <w:r>
        <w:t xml:space="preserve">In the Findings column, share </w:t>
      </w:r>
      <w:r w:rsidR="00ED3BC1">
        <w:t>what you learned from re</w:t>
      </w:r>
      <w:r w:rsidR="004373C6">
        <w:t xml:space="preserve">viewing your </w:t>
      </w:r>
      <w:proofErr w:type="gramStart"/>
      <w:r w:rsidR="004373C6">
        <w:t>resource</w:t>
      </w:r>
      <w:proofErr w:type="gramEnd"/>
      <w:r w:rsidR="00C87FAA">
        <w:t>, focusing on information that will help you to meet your goals.</w:t>
      </w:r>
    </w:p>
    <w:tbl>
      <w:tblPr>
        <w:tblStyle w:val="TableGrid"/>
        <w:tblW w:w="9355" w:type="dxa"/>
        <w:tblLayout w:type="fixed"/>
        <w:tblLook w:val="06A0" w:firstRow="1" w:lastRow="0" w:firstColumn="1" w:lastColumn="0" w:noHBand="1" w:noVBand="1"/>
      </w:tblPr>
      <w:tblGrid>
        <w:gridCol w:w="1615"/>
        <w:gridCol w:w="1710"/>
        <w:gridCol w:w="1980"/>
        <w:gridCol w:w="4050"/>
      </w:tblGrid>
      <w:tr w:rsidR="008C18B7" w:rsidRPr="00165F47" w14:paraId="6B66E90D" w14:textId="31E3A896" w:rsidTr="00242815">
        <w:trPr>
          <w:trHeight w:val="317"/>
        </w:trPr>
        <w:tc>
          <w:tcPr>
            <w:tcW w:w="1615" w:type="dxa"/>
            <w:tcBorders>
              <w:bottom w:val="single" w:sz="4" w:space="0" w:color="auto"/>
              <w:right w:val="single" w:sz="4" w:space="0" w:color="auto"/>
            </w:tcBorders>
            <w:shd w:val="clear" w:color="auto" w:fill="F2F2F2" w:themeFill="background1" w:themeFillShade="F2"/>
          </w:tcPr>
          <w:p w14:paraId="428D60D7" w14:textId="77777777" w:rsidR="008C18B7" w:rsidRPr="00165F47" w:rsidRDefault="008C18B7" w:rsidP="00FD5FFC">
            <w:pPr>
              <w:pStyle w:val="Tableheadings"/>
            </w:pPr>
            <w:r w:rsidRPr="00165F47">
              <w:t>Resource</w:t>
            </w:r>
          </w:p>
        </w:tc>
        <w:tc>
          <w:tcPr>
            <w:tcW w:w="1710" w:type="dxa"/>
            <w:tcBorders>
              <w:bottom w:val="single" w:sz="4" w:space="0" w:color="auto"/>
              <w:right w:val="single" w:sz="4" w:space="0" w:color="auto"/>
            </w:tcBorders>
            <w:shd w:val="clear" w:color="auto" w:fill="F2F2F2" w:themeFill="background1" w:themeFillShade="F2"/>
          </w:tcPr>
          <w:p w14:paraId="4A49BA9C" w14:textId="2606418C" w:rsidR="008C18B7" w:rsidRPr="00165F47" w:rsidRDefault="008C18B7" w:rsidP="00FD5FFC">
            <w:pPr>
              <w:pStyle w:val="Tableheadings"/>
            </w:pPr>
            <w:r>
              <w:t>Goal</w:t>
            </w:r>
          </w:p>
        </w:tc>
        <w:tc>
          <w:tcPr>
            <w:tcW w:w="1980" w:type="dxa"/>
            <w:tcBorders>
              <w:left w:val="single" w:sz="4" w:space="0" w:color="auto"/>
              <w:bottom w:val="single" w:sz="4" w:space="0" w:color="auto"/>
            </w:tcBorders>
            <w:shd w:val="clear" w:color="auto" w:fill="F2F2F2" w:themeFill="background1" w:themeFillShade="F2"/>
          </w:tcPr>
          <w:p w14:paraId="44C8EE33" w14:textId="1D00FF2A" w:rsidR="008C18B7" w:rsidRPr="00165F47" w:rsidRDefault="008C18B7" w:rsidP="00FD5FFC">
            <w:pPr>
              <w:pStyle w:val="Tableheadings"/>
            </w:pPr>
            <w:r w:rsidRPr="00165F47">
              <w:t>Rationale</w:t>
            </w:r>
          </w:p>
        </w:tc>
        <w:tc>
          <w:tcPr>
            <w:tcW w:w="4050" w:type="dxa"/>
            <w:tcBorders>
              <w:left w:val="single" w:sz="4" w:space="0" w:color="auto"/>
              <w:bottom w:val="single" w:sz="4" w:space="0" w:color="auto"/>
            </w:tcBorders>
            <w:shd w:val="clear" w:color="auto" w:fill="F2F2F2" w:themeFill="background1" w:themeFillShade="F2"/>
          </w:tcPr>
          <w:p w14:paraId="05C7463B" w14:textId="3090B590" w:rsidR="008C18B7" w:rsidRPr="00165F47" w:rsidRDefault="008C18B7" w:rsidP="00FD5FFC">
            <w:pPr>
              <w:pStyle w:val="Tableheadings"/>
            </w:pPr>
            <w:r>
              <w:t>Findings</w:t>
            </w:r>
          </w:p>
        </w:tc>
      </w:tr>
      <w:tr w:rsidR="008C18B7" w:rsidRPr="00165F47" w14:paraId="66B62542" w14:textId="7C530571" w:rsidTr="00242815">
        <w:trPr>
          <w:trHeight w:val="974"/>
        </w:trPr>
        <w:tc>
          <w:tcPr>
            <w:tcW w:w="1615" w:type="dxa"/>
            <w:tcBorders>
              <w:top w:val="single" w:sz="4" w:space="0" w:color="auto"/>
              <w:bottom w:val="single" w:sz="4" w:space="0" w:color="auto"/>
              <w:right w:val="single" w:sz="4" w:space="0" w:color="auto"/>
            </w:tcBorders>
            <w:shd w:val="clear" w:color="auto" w:fill="FFFFFF" w:themeFill="background1"/>
          </w:tcPr>
          <w:p w14:paraId="3ED6E3ED" w14:textId="77777777" w:rsidR="008C18B7" w:rsidRDefault="008C18B7" w:rsidP="00FD5FFC">
            <w:pPr>
              <w:spacing w:before="240" w:after="240"/>
            </w:pPr>
          </w:p>
          <w:p w14:paraId="71BEB3B2" w14:textId="77777777" w:rsidR="00B1405E" w:rsidRDefault="00B1405E" w:rsidP="00FD5FFC">
            <w:pPr>
              <w:spacing w:before="240" w:after="240"/>
            </w:pPr>
          </w:p>
          <w:p w14:paraId="00073429" w14:textId="77777777" w:rsidR="00B1405E" w:rsidRDefault="00B1405E" w:rsidP="00FD5FFC">
            <w:pPr>
              <w:spacing w:before="240" w:after="240"/>
            </w:pPr>
          </w:p>
          <w:p w14:paraId="4AF0F839" w14:textId="77777777" w:rsidR="00B1405E" w:rsidRPr="00165F47" w:rsidRDefault="00B1405E" w:rsidP="00FD5FFC">
            <w:pPr>
              <w:spacing w:before="240" w:after="240"/>
            </w:pPr>
          </w:p>
        </w:tc>
        <w:tc>
          <w:tcPr>
            <w:tcW w:w="1710" w:type="dxa"/>
            <w:tcBorders>
              <w:top w:val="single" w:sz="4" w:space="0" w:color="auto"/>
              <w:bottom w:val="single" w:sz="4" w:space="0" w:color="auto"/>
              <w:right w:val="single" w:sz="4" w:space="0" w:color="auto"/>
            </w:tcBorders>
            <w:shd w:val="clear" w:color="auto" w:fill="FFFFFF" w:themeFill="background1"/>
          </w:tcPr>
          <w:p w14:paraId="349B4BB1" w14:textId="77777777" w:rsidR="008C18B7" w:rsidRDefault="008C18B7" w:rsidP="00FD5FFC">
            <w:pPr>
              <w:spacing w:before="240" w:after="240"/>
            </w:pPr>
          </w:p>
        </w:tc>
        <w:tc>
          <w:tcPr>
            <w:tcW w:w="1980" w:type="dxa"/>
            <w:tcBorders>
              <w:top w:val="single" w:sz="4" w:space="0" w:color="auto"/>
              <w:left w:val="single" w:sz="4" w:space="0" w:color="auto"/>
              <w:bottom w:val="single" w:sz="4" w:space="0" w:color="auto"/>
            </w:tcBorders>
            <w:shd w:val="clear" w:color="auto" w:fill="FFFFFF" w:themeFill="background1"/>
          </w:tcPr>
          <w:p w14:paraId="196F87B7" w14:textId="34E44797" w:rsidR="008C18B7" w:rsidRDefault="008C18B7" w:rsidP="00FD5FFC">
            <w:pPr>
              <w:spacing w:before="240" w:after="240"/>
            </w:pPr>
          </w:p>
        </w:tc>
        <w:tc>
          <w:tcPr>
            <w:tcW w:w="4050" w:type="dxa"/>
            <w:tcBorders>
              <w:top w:val="single" w:sz="4" w:space="0" w:color="auto"/>
              <w:left w:val="single" w:sz="4" w:space="0" w:color="auto"/>
              <w:bottom w:val="single" w:sz="4" w:space="0" w:color="auto"/>
            </w:tcBorders>
            <w:shd w:val="clear" w:color="auto" w:fill="FFFFFF" w:themeFill="background1"/>
          </w:tcPr>
          <w:p w14:paraId="1804B53E" w14:textId="77777777" w:rsidR="008C18B7" w:rsidRDefault="008C18B7" w:rsidP="00FD5FFC">
            <w:pPr>
              <w:spacing w:before="240" w:after="240"/>
            </w:pPr>
          </w:p>
        </w:tc>
      </w:tr>
      <w:tr w:rsidR="008C18B7" w:rsidRPr="00165F47" w14:paraId="38D80D42" w14:textId="2138B711" w:rsidTr="00242815">
        <w:trPr>
          <w:trHeight w:val="974"/>
        </w:trPr>
        <w:tc>
          <w:tcPr>
            <w:tcW w:w="1615" w:type="dxa"/>
            <w:tcBorders>
              <w:top w:val="single" w:sz="4" w:space="0" w:color="auto"/>
              <w:bottom w:val="single" w:sz="4" w:space="0" w:color="auto"/>
              <w:right w:val="single" w:sz="4" w:space="0" w:color="auto"/>
            </w:tcBorders>
            <w:shd w:val="clear" w:color="auto" w:fill="FFFFFF" w:themeFill="background1"/>
          </w:tcPr>
          <w:p w14:paraId="607F7524" w14:textId="77777777" w:rsidR="008C18B7" w:rsidRDefault="008C18B7" w:rsidP="00FD5FFC">
            <w:pPr>
              <w:spacing w:before="240" w:after="240"/>
            </w:pPr>
          </w:p>
          <w:p w14:paraId="4F5B81D3" w14:textId="77777777" w:rsidR="00B1405E" w:rsidRDefault="00B1405E" w:rsidP="00FD5FFC">
            <w:pPr>
              <w:spacing w:before="240" w:after="240"/>
            </w:pPr>
          </w:p>
          <w:p w14:paraId="5E3FDB2C" w14:textId="77777777" w:rsidR="00B1405E" w:rsidRDefault="00B1405E" w:rsidP="00FD5FFC">
            <w:pPr>
              <w:spacing w:before="240" w:after="240"/>
            </w:pPr>
          </w:p>
          <w:p w14:paraId="7413580D" w14:textId="77777777" w:rsidR="00B1405E" w:rsidRPr="00165F47" w:rsidRDefault="00B1405E" w:rsidP="00FD5FFC">
            <w:pPr>
              <w:spacing w:before="240" w:after="240"/>
            </w:pPr>
          </w:p>
        </w:tc>
        <w:tc>
          <w:tcPr>
            <w:tcW w:w="1710" w:type="dxa"/>
            <w:tcBorders>
              <w:top w:val="single" w:sz="4" w:space="0" w:color="auto"/>
              <w:bottom w:val="single" w:sz="4" w:space="0" w:color="auto"/>
              <w:right w:val="single" w:sz="4" w:space="0" w:color="auto"/>
            </w:tcBorders>
            <w:shd w:val="clear" w:color="auto" w:fill="FFFFFF" w:themeFill="background1"/>
          </w:tcPr>
          <w:p w14:paraId="5DA62089" w14:textId="77777777" w:rsidR="008C18B7" w:rsidRDefault="008C18B7" w:rsidP="00FD5FFC">
            <w:pPr>
              <w:spacing w:before="240" w:after="240"/>
            </w:pPr>
          </w:p>
        </w:tc>
        <w:tc>
          <w:tcPr>
            <w:tcW w:w="1980" w:type="dxa"/>
            <w:tcBorders>
              <w:top w:val="single" w:sz="4" w:space="0" w:color="auto"/>
              <w:left w:val="single" w:sz="4" w:space="0" w:color="auto"/>
              <w:bottom w:val="single" w:sz="4" w:space="0" w:color="auto"/>
            </w:tcBorders>
            <w:shd w:val="clear" w:color="auto" w:fill="FFFFFF" w:themeFill="background1"/>
          </w:tcPr>
          <w:p w14:paraId="2525DE90" w14:textId="7D37B84B" w:rsidR="008C18B7" w:rsidRDefault="008C18B7" w:rsidP="00FD5FFC">
            <w:pPr>
              <w:spacing w:before="240" w:after="240"/>
            </w:pPr>
          </w:p>
        </w:tc>
        <w:tc>
          <w:tcPr>
            <w:tcW w:w="4050" w:type="dxa"/>
            <w:tcBorders>
              <w:top w:val="single" w:sz="4" w:space="0" w:color="auto"/>
              <w:left w:val="single" w:sz="4" w:space="0" w:color="auto"/>
              <w:bottom w:val="single" w:sz="4" w:space="0" w:color="auto"/>
            </w:tcBorders>
            <w:shd w:val="clear" w:color="auto" w:fill="FFFFFF" w:themeFill="background1"/>
          </w:tcPr>
          <w:p w14:paraId="17D3BF86" w14:textId="77777777" w:rsidR="008C18B7" w:rsidRDefault="008C18B7" w:rsidP="00FD5FFC">
            <w:pPr>
              <w:spacing w:before="240" w:after="240"/>
            </w:pPr>
          </w:p>
        </w:tc>
      </w:tr>
      <w:tr w:rsidR="008C18B7" w:rsidRPr="00165F47" w14:paraId="40F535B8" w14:textId="3927B60B" w:rsidTr="00242815">
        <w:trPr>
          <w:trHeight w:val="974"/>
        </w:trPr>
        <w:tc>
          <w:tcPr>
            <w:tcW w:w="1615" w:type="dxa"/>
            <w:tcBorders>
              <w:top w:val="single" w:sz="4" w:space="0" w:color="auto"/>
              <w:right w:val="single" w:sz="4" w:space="0" w:color="auto"/>
            </w:tcBorders>
            <w:shd w:val="clear" w:color="auto" w:fill="FFFFFF" w:themeFill="background1"/>
          </w:tcPr>
          <w:p w14:paraId="5E13AD7A" w14:textId="77777777" w:rsidR="008C18B7" w:rsidRDefault="008C18B7" w:rsidP="00FD5FFC">
            <w:pPr>
              <w:spacing w:before="240" w:after="240"/>
            </w:pPr>
          </w:p>
          <w:p w14:paraId="0F31FC2F" w14:textId="77777777" w:rsidR="00B1405E" w:rsidRDefault="00B1405E" w:rsidP="00FD5FFC">
            <w:pPr>
              <w:spacing w:before="240" w:after="240"/>
            </w:pPr>
          </w:p>
          <w:p w14:paraId="3C536C49" w14:textId="77777777" w:rsidR="00B1405E" w:rsidRDefault="00B1405E" w:rsidP="00FD5FFC">
            <w:pPr>
              <w:spacing w:before="240" w:after="240"/>
            </w:pPr>
          </w:p>
          <w:p w14:paraId="02DC45B6" w14:textId="77777777" w:rsidR="00B1405E" w:rsidRPr="00165F47" w:rsidRDefault="00B1405E" w:rsidP="00FD5FFC">
            <w:pPr>
              <w:spacing w:before="240" w:after="240"/>
            </w:pPr>
          </w:p>
        </w:tc>
        <w:tc>
          <w:tcPr>
            <w:tcW w:w="1710" w:type="dxa"/>
            <w:tcBorders>
              <w:top w:val="single" w:sz="4" w:space="0" w:color="auto"/>
              <w:right w:val="single" w:sz="4" w:space="0" w:color="auto"/>
            </w:tcBorders>
            <w:shd w:val="clear" w:color="auto" w:fill="FFFFFF" w:themeFill="background1"/>
          </w:tcPr>
          <w:p w14:paraId="6FB5E979" w14:textId="77777777" w:rsidR="008C18B7" w:rsidRDefault="008C18B7" w:rsidP="00FD5FFC">
            <w:pPr>
              <w:spacing w:before="240" w:after="240"/>
            </w:pPr>
          </w:p>
        </w:tc>
        <w:tc>
          <w:tcPr>
            <w:tcW w:w="1980" w:type="dxa"/>
            <w:tcBorders>
              <w:top w:val="single" w:sz="4" w:space="0" w:color="auto"/>
              <w:left w:val="single" w:sz="4" w:space="0" w:color="auto"/>
            </w:tcBorders>
            <w:shd w:val="clear" w:color="auto" w:fill="FFFFFF" w:themeFill="background1"/>
          </w:tcPr>
          <w:p w14:paraId="576B0D97" w14:textId="535B46BF" w:rsidR="008C18B7" w:rsidRDefault="008C18B7" w:rsidP="00FD5FFC">
            <w:pPr>
              <w:spacing w:before="240" w:after="240"/>
            </w:pPr>
          </w:p>
        </w:tc>
        <w:tc>
          <w:tcPr>
            <w:tcW w:w="4050" w:type="dxa"/>
            <w:tcBorders>
              <w:top w:val="single" w:sz="4" w:space="0" w:color="auto"/>
              <w:left w:val="single" w:sz="4" w:space="0" w:color="auto"/>
            </w:tcBorders>
            <w:shd w:val="clear" w:color="auto" w:fill="FFFFFF" w:themeFill="background1"/>
          </w:tcPr>
          <w:p w14:paraId="437F9106" w14:textId="77777777" w:rsidR="008C18B7" w:rsidRDefault="008C18B7" w:rsidP="00FD5FFC">
            <w:pPr>
              <w:spacing w:before="240" w:after="240"/>
            </w:pPr>
          </w:p>
        </w:tc>
      </w:tr>
    </w:tbl>
    <w:p w14:paraId="7F63B6C4" w14:textId="77777777" w:rsidR="004373C6" w:rsidRDefault="004373C6" w:rsidP="00EC53DA">
      <w:pPr>
        <w:pStyle w:val="Heading1"/>
      </w:pPr>
    </w:p>
    <w:p w14:paraId="00CFEEED" w14:textId="25E047B7" w:rsidR="05C20912" w:rsidRDefault="004373C6" w:rsidP="00EC53DA">
      <w:pPr>
        <w:pStyle w:val="Heading1"/>
      </w:pPr>
      <w:r>
        <w:t xml:space="preserve">Investigating </w:t>
      </w:r>
      <w:r w:rsidR="001646FF">
        <w:rPr>
          <w:b w:val="0"/>
          <w:bCs/>
        </w:rPr>
        <w:t>Y</w:t>
      </w:r>
      <w:r w:rsidRPr="001646FF">
        <w:rPr>
          <w:b w:val="0"/>
          <w:bCs/>
        </w:rPr>
        <w:t xml:space="preserve">our </w:t>
      </w:r>
      <w:r w:rsidR="00032657">
        <w:rPr>
          <w:b w:val="0"/>
          <w:bCs/>
        </w:rPr>
        <w:t>Industry</w:t>
      </w:r>
    </w:p>
    <w:p w14:paraId="27993A75" w14:textId="2CC64E6E" w:rsidR="003C508E" w:rsidRPr="003C508E" w:rsidRDefault="009D350E" w:rsidP="003C508E">
      <w:r>
        <w:t xml:space="preserve">In this section of the Research assignment, </w:t>
      </w:r>
      <w:r w:rsidR="002C42F3">
        <w:t xml:space="preserve">you will identify and review sources of information that will help you to </w:t>
      </w:r>
      <w:proofErr w:type="gramStart"/>
      <w:r w:rsidR="002C42F3">
        <w:t>adapt</w:t>
      </w:r>
      <w:proofErr w:type="gramEnd"/>
      <w:r w:rsidR="002C42F3">
        <w:t xml:space="preserve"> your JRC, </w:t>
      </w:r>
      <w:r w:rsidR="005C2323">
        <w:t>expand your network, and/or succeed in your industry.</w:t>
      </w:r>
    </w:p>
    <w:p w14:paraId="7948B809" w14:textId="77C4C912" w:rsidR="00D96B4E" w:rsidRDefault="00D96B4E" w:rsidP="00D96B4E">
      <w:pPr>
        <w:pStyle w:val="ListParagraph"/>
        <w:numPr>
          <w:ilvl w:val="0"/>
          <w:numId w:val="21"/>
        </w:numPr>
      </w:pPr>
      <w:r>
        <w:t xml:space="preserve">Enter the name </w:t>
      </w:r>
      <w:r w:rsidR="00032657">
        <w:t>or a brief description of the industry that you plan to work in after graduation</w:t>
      </w:r>
      <w:r w:rsidR="00D94054">
        <w:t xml:space="preserve">: </w:t>
      </w:r>
    </w:p>
    <w:tbl>
      <w:tblPr>
        <w:tblStyle w:val="TableGrid"/>
        <w:tblW w:w="0" w:type="auto"/>
        <w:tblLook w:val="04A0" w:firstRow="1" w:lastRow="0" w:firstColumn="1" w:lastColumn="0" w:noHBand="0" w:noVBand="1"/>
      </w:tblPr>
      <w:tblGrid>
        <w:gridCol w:w="9350"/>
      </w:tblGrid>
      <w:tr w:rsidR="002F3266" w14:paraId="2BBB2A70" w14:textId="77777777" w:rsidTr="002F3266">
        <w:trPr>
          <w:trHeight w:val="449"/>
        </w:trPr>
        <w:tc>
          <w:tcPr>
            <w:tcW w:w="9350" w:type="dxa"/>
          </w:tcPr>
          <w:p w14:paraId="494D0B66" w14:textId="77777777" w:rsidR="002F3266" w:rsidRDefault="002F3266" w:rsidP="0034085F">
            <w:pPr>
              <w:pStyle w:val="Heading1"/>
            </w:pPr>
          </w:p>
        </w:tc>
      </w:tr>
    </w:tbl>
    <w:p w14:paraId="088F361F" w14:textId="77777777" w:rsidR="00D94054" w:rsidRDefault="00D94054" w:rsidP="0034085F">
      <w:pPr>
        <w:pStyle w:val="Heading1"/>
      </w:pPr>
    </w:p>
    <w:p w14:paraId="0AB9D596" w14:textId="58DF1209" w:rsidR="00EC0723" w:rsidRDefault="00736D2D" w:rsidP="00EC0723">
      <w:pPr>
        <w:pStyle w:val="ListParagraph"/>
        <w:numPr>
          <w:ilvl w:val="0"/>
          <w:numId w:val="21"/>
        </w:numPr>
      </w:pPr>
      <w:r>
        <w:t>Where will you look for information about this</w:t>
      </w:r>
      <w:r w:rsidR="00032657">
        <w:t xml:space="preserve"> industry</w:t>
      </w:r>
      <w:r>
        <w:t xml:space="preserve"> (for example</w:t>
      </w:r>
      <w:proofErr w:type="gramStart"/>
      <w:r>
        <w:t>: which</w:t>
      </w:r>
      <w:proofErr w:type="gramEnd"/>
      <w:r>
        <w:t xml:space="preserve"> </w:t>
      </w:r>
      <w:r w:rsidR="00032657">
        <w:t>specific web pages</w:t>
      </w:r>
      <w:r w:rsidR="002560B5">
        <w:t xml:space="preserve">, videos, </w:t>
      </w:r>
      <w:r>
        <w:t xml:space="preserve">social media accounts, </w:t>
      </w:r>
      <w:r w:rsidR="002560B5">
        <w:t>or</w:t>
      </w:r>
      <w:r>
        <w:t xml:space="preserve"> other online sources).</w:t>
      </w:r>
      <w:r w:rsidR="008918DA">
        <w:t xml:space="preserve"> </w:t>
      </w:r>
      <w:r w:rsidR="00134A97">
        <w:t>List at least four sources of information, and include links to all online sources.</w:t>
      </w:r>
      <w:r w:rsidR="004966A4">
        <w:t xml:space="preserve"> </w:t>
      </w:r>
      <w:r w:rsidR="004966A4">
        <w:t xml:space="preserve">Make sure you include the exact links that you’ll review (ex: </w:t>
      </w:r>
      <w:r w:rsidR="00144607">
        <w:t>the URL of a particular piece of content</w:t>
      </w:r>
      <w:r w:rsidR="004966A4">
        <w:t xml:space="preserve">, rather than the </w:t>
      </w:r>
      <w:r w:rsidR="004966A4">
        <w:t>website’s home</w:t>
      </w:r>
      <w:r w:rsidR="004966A4">
        <w:t xml:space="preserve"> URL).</w:t>
      </w:r>
    </w:p>
    <w:tbl>
      <w:tblPr>
        <w:tblStyle w:val="TableGrid"/>
        <w:tblW w:w="0" w:type="auto"/>
        <w:tblLook w:val="04A0" w:firstRow="1" w:lastRow="0" w:firstColumn="1" w:lastColumn="0" w:noHBand="0" w:noVBand="1"/>
      </w:tblPr>
      <w:tblGrid>
        <w:gridCol w:w="9350"/>
      </w:tblGrid>
      <w:tr w:rsidR="002F3266" w14:paraId="4F3E2656" w14:textId="77777777" w:rsidTr="002F3266">
        <w:trPr>
          <w:trHeight w:val="863"/>
        </w:trPr>
        <w:tc>
          <w:tcPr>
            <w:tcW w:w="9350" w:type="dxa"/>
          </w:tcPr>
          <w:p w14:paraId="105EAD49" w14:textId="77777777" w:rsidR="002F3266" w:rsidRDefault="002F3266" w:rsidP="002F3266"/>
          <w:p w14:paraId="4A7CB81D" w14:textId="77777777" w:rsidR="00A10471" w:rsidRDefault="00A10471" w:rsidP="002F3266"/>
          <w:p w14:paraId="58D230C8" w14:textId="77777777" w:rsidR="00A10471" w:rsidRDefault="00A10471" w:rsidP="002F3266"/>
          <w:p w14:paraId="52B39A95" w14:textId="77777777" w:rsidR="00A10471" w:rsidRDefault="00A10471" w:rsidP="002F3266"/>
        </w:tc>
      </w:tr>
    </w:tbl>
    <w:p w14:paraId="6740BA39" w14:textId="77777777" w:rsidR="00EC0723" w:rsidRDefault="00EC0723" w:rsidP="002F3266"/>
    <w:p w14:paraId="04EBDB17" w14:textId="67081BFB" w:rsidR="00EC0723" w:rsidRDefault="00292F8F" w:rsidP="00EC0723">
      <w:pPr>
        <w:pStyle w:val="ListParagraph"/>
        <w:numPr>
          <w:ilvl w:val="0"/>
          <w:numId w:val="21"/>
        </w:numPr>
      </w:pPr>
      <w:r>
        <w:t xml:space="preserve">Read through the </w:t>
      </w:r>
      <w:r w:rsidR="00E049F2">
        <w:t xml:space="preserve">sources of information that you have listed in question 2. Make </w:t>
      </w:r>
      <w:r w:rsidR="00786671">
        <w:t xml:space="preserve">point-form </w:t>
      </w:r>
      <w:r w:rsidR="00E049F2">
        <w:t xml:space="preserve">notes here about what you find out about </w:t>
      </w:r>
      <w:r w:rsidR="00134A97">
        <w:t>your industry</w:t>
      </w:r>
      <w:r w:rsidR="00E049F2">
        <w:t xml:space="preserve">, focusing on information that will be relevant to </w:t>
      </w:r>
      <w:r w:rsidR="007002E0">
        <w:t xml:space="preserve">tailoring your JRC, </w:t>
      </w:r>
      <w:r w:rsidR="00B20D80">
        <w:t xml:space="preserve">expanding your network, and/or </w:t>
      </w:r>
      <w:r w:rsidR="005C2323">
        <w:t>succeeding</w:t>
      </w:r>
      <w:r w:rsidR="00B20D80">
        <w:t xml:space="preserve"> in your </w:t>
      </w:r>
      <w:r w:rsidR="002609C2">
        <w:t>next job</w:t>
      </w:r>
      <w:r w:rsidR="00B20D80">
        <w:t>.</w:t>
      </w:r>
      <w:r w:rsidR="00786671">
        <w:t xml:space="preserve"> </w:t>
      </w:r>
      <w:r w:rsidR="00786671">
        <w:t xml:space="preserve">Make sure it’s clear which resource each piece of information </w:t>
      </w:r>
      <w:proofErr w:type="gramStart"/>
      <w:r w:rsidR="00786671">
        <w:t>came</w:t>
      </w:r>
      <w:proofErr w:type="gramEnd"/>
      <w:r w:rsidR="00786671">
        <w:t xml:space="preserve"> from.</w:t>
      </w:r>
    </w:p>
    <w:tbl>
      <w:tblPr>
        <w:tblStyle w:val="TableGrid"/>
        <w:tblW w:w="0" w:type="auto"/>
        <w:tblLook w:val="04A0" w:firstRow="1" w:lastRow="0" w:firstColumn="1" w:lastColumn="0" w:noHBand="0" w:noVBand="1"/>
      </w:tblPr>
      <w:tblGrid>
        <w:gridCol w:w="9350"/>
      </w:tblGrid>
      <w:tr w:rsidR="008918DA" w14:paraId="15BE7C41" w14:textId="77777777" w:rsidTr="008918DA">
        <w:trPr>
          <w:trHeight w:val="2339"/>
        </w:trPr>
        <w:tc>
          <w:tcPr>
            <w:tcW w:w="9350" w:type="dxa"/>
          </w:tcPr>
          <w:p w14:paraId="32A597D4" w14:textId="77777777" w:rsidR="008918DA" w:rsidRDefault="008918DA" w:rsidP="008918DA"/>
        </w:tc>
      </w:tr>
    </w:tbl>
    <w:p w14:paraId="6C344E73" w14:textId="45D459D0" w:rsidR="008918DA" w:rsidRDefault="00726B51" w:rsidP="008918DA">
      <w:pPr>
        <w:pStyle w:val="ListParagraph"/>
        <w:numPr>
          <w:ilvl w:val="0"/>
          <w:numId w:val="21"/>
        </w:numPr>
      </w:pPr>
      <w:r>
        <w:lastRenderedPageBreak/>
        <w:t xml:space="preserve">Now that you have more </w:t>
      </w:r>
      <w:r w:rsidR="005C2323">
        <w:t>information about your industry</w:t>
      </w:r>
      <w:r>
        <w:t>, c</w:t>
      </w:r>
      <w:r w:rsidR="008918DA">
        <w:t xml:space="preserve">onsider how you would answer the job interview question </w:t>
      </w:r>
      <w:r w:rsidR="008918DA">
        <w:rPr>
          <w:i/>
          <w:iCs/>
        </w:rPr>
        <w:t xml:space="preserve">What do you know about our </w:t>
      </w:r>
      <w:r w:rsidR="00B20D80">
        <w:rPr>
          <w:i/>
          <w:iCs/>
        </w:rPr>
        <w:t>industry</w:t>
      </w:r>
      <w:r w:rsidR="008918DA">
        <w:rPr>
          <w:i/>
          <w:iCs/>
        </w:rPr>
        <w:t xml:space="preserve">? </w:t>
      </w:r>
      <w:r>
        <w:t xml:space="preserve"> </w:t>
      </w:r>
      <w:r w:rsidR="000C7F53">
        <w:t xml:space="preserve">You can select one member of your group to answer the question, but all members of the group should be involved with determining the content of the answer. </w:t>
      </w:r>
      <w:r w:rsidR="00DA5586">
        <w:t xml:space="preserve">Record yourself answering the question in video or audio format (max. 60 seconds) and submit it with this form. </w:t>
      </w:r>
      <w:r w:rsidR="00D74063">
        <w:t>Submit</w:t>
      </w:r>
      <w:r w:rsidR="00DA5586">
        <w:t xml:space="preserve"> your recording </w:t>
      </w:r>
      <w:r w:rsidR="00D74063">
        <w:t xml:space="preserve">using </w:t>
      </w:r>
      <w:r w:rsidR="00DA5586">
        <w:t xml:space="preserve">the </w:t>
      </w:r>
      <w:r w:rsidR="00DA5586" w:rsidRPr="000E2819">
        <w:rPr>
          <w:i/>
          <w:iCs/>
        </w:rPr>
        <w:t>Record Audio</w:t>
      </w:r>
      <w:r w:rsidR="00DA5586">
        <w:t xml:space="preserve"> or </w:t>
      </w:r>
      <w:r w:rsidR="00DA5586" w:rsidRPr="000E2819">
        <w:rPr>
          <w:i/>
          <w:iCs/>
        </w:rPr>
        <w:t>Record Video</w:t>
      </w:r>
      <w:r w:rsidR="00DA5586">
        <w:t xml:space="preserve"> button in the Dropbox</w:t>
      </w:r>
      <w:r w:rsidR="00BA72D1">
        <w:t>.</w:t>
      </w:r>
    </w:p>
    <w:p w14:paraId="7F91FF78" w14:textId="77777777" w:rsidR="00736D2D" w:rsidRPr="00D94054" w:rsidRDefault="00736D2D" w:rsidP="00736D2D"/>
    <w:p w14:paraId="2A31BF1C" w14:textId="65BC6C2F" w:rsidR="0034085F" w:rsidRDefault="0034085F" w:rsidP="0034085F">
      <w:pPr>
        <w:pStyle w:val="Heading1"/>
      </w:pPr>
      <w:r>
        <w:t>Submissions and Grading</w:t>
      </w:r>
    </w:p>
    <w:p w14:paraId="64FD2EE7" w14:textId="075D0337" w:rsidR="001646FF" w:rsidRDefault="0034085F" w:rsidP="001646FF">
      <w:pPr>
        <w:spacing w:before="240" w:after="240" w:line="240" w:lineRule="auto"/>
        <w:rPr>
          <w:sz w:val="24"/>
          <w:szCs w:val="24"/>
        </w:rPr>
      </w:pPr>
      <w:r w:rsidRPr="00080ADC">
        <w:rPr>
          <w:sz w:val="24"/>
          <w:szCs w:val="24"/>
        </w:rPr>
        <w:t xml:space="preserve">For information about </w:t>
      </w:r>
      <w:r w:rsidRPr="00080ADC">
        <w:rPr>
          <w:b/>
          <w:bCs/>
          <w:sz w:val="24"/>
          <w:szCs w:val="24"/>
        </w:rPr>
        <w:t xml:space="preserve">how to submit </w:t>
      </w:r>
      <w:r w:rsidRPr="00080ADC">
        <w:rPr>
          <w:sz w:val="24"/>
          <w:szCs w:val="24"/>
        </w:rPr>
        <w:t xml:space="preserve">this </w:t>
      </w:r>
      <w:proofErr w:type="gramStart"/>
      <w:r w:rsidRPr="00080ADC">
        <w:rPr>
          <w:sz w:val="24"/>
          <w:szCs w:val="24"/>
        </w:rPr>
        <w:t>deliverable</w:t>
      </w:r>
      <w:proofErr w:type="gramEnd"/>
      <w:r w:rsidRPr="00080ADC">
        <w:rPr>
          <w:sz w:val="24"/>
          <w:szCs w:val="24"/>
        </w:rPr>
        <w:t xml:space="preserve"> and</w:t>
      </w:r>
      <w:r w:rsidRPr="00080ADC">
        <w:rPr>
          <w:b/>
          <w:bCs/>
          <w:sz w:val="24"/>
          <w:szCs w:val="24"/>
        </w:rPr>
        <w:t xml:space="preserve"> how you will be graded</w:t>
      </w:r>
      <w:r w:rsidRPr="00080ADC">
        <w:rPr>
          <w:sz w:val="24"/>
          <w:szCs w:val="24"/>
        </w:rPr>
        <w:t>, review each Project Pathway description in our Learn course.</w:t>
      </w:r>
    </w:p>
    <w:p w14:paraId="3E289D64" w14:textId="77777777" w:rsidR="001646FF" w:rsidRPr="001646FF" w:rsidRDefault="001646FF" w:rsidP="001646FF">
      <w:pPr>
        <w:spacing w:before="240" w:after="240" w:line="240" w:lineRule="auto"/>
        <w:rPr>
          <w:sz w:val="24"/>
          <w:szCs w:val="24"/>
        </w:rPr>
      </w:pPr>
    </w:p>
    <w:p w14:paraId="02D46564" w14:textId="2E21AFA6" w:rsidR="001646FF" w:rsidRPr="001646FF" w:rsidRDefault="001646FF" w:rsidP="001646FF">
      <w:r>
        <w:t xml:space="preserve"> </w:t>
      </w:r>
    </w:p>
    <w:sectPr w:rsidR="001646FF" w:rsidRPr="001646FF" w:rsidSect="008E7FC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E773AF" w14:textId="77777777" w:rsidR="009C566D" w:rsidRDefault="009C566D" w:rsidP="00191FFF">
      <w:pPr>
        <w:spacing w:before="0" w:after="0" w:line="240" w:lineRule="auto"/>
      </w:pPr>
      <w:r>
        <w:separator/>
      </w:r>
    </w:p>
  </w:endnote>
  <w:endnote w:type="continuationSeparator" w:id="0">
    <w:p w14:paraId="68AB17C8" w14:textId="77777777" w:rsidR="009C566D" w:rsidRDefault="009C566D" w:rsidP="00191FFF">
      <w:pPr>
        <w:spacing w:before="0" w:after="0" w:line="240" w:lineRule="auto"/>
      </w:pPr>
      <w:r>
        <w:continuationSeparator/>
      </w:r>
    </w:p>
  </w:endnote>
  <w:endnote w:type="continuationNotice" w:id="1">
    <w:p w14:paraId="00999FBB" w14:textId="77777777" w:rsidR="009C566D" w:rsidRDefault="009C566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623962"/>
      <w:docPartObj>
        <w:docPartGallery w:val="Page Numbers (Bottom of Page)"/>
        <w:docPartUnique/>
      </w:docPartObj>
    </w:sdtPr>
    <w:sdtEndPr>
      <w:rPr>
        <w:noProof/>
      </w:rPr>
    </w:sdtEndPr>
    <w:sdtContent>
      <w:p w14:paraId="5AC8F131" w14:textId="49D4A915" w:rsidR="008D3501" w:rsidRDefault="008D35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8E6583" w14:textId="77777777" w:rsidR="008D3501" w:rsidRDefault="008D3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07BA3" w14:textId="77777777" w:rsidR="009C566D" w:rsidRDefault="009C566D" w:rsidP="00191FFF">
      <w:pPr>
        <w:spacing w:before="0" w:after="0" w:line="240" w:lineRule="auto"/>
      </w:pPr>
      <w:r>
        <w:separator/>
      </w:r>
    </w:p>
  </w:footnote>
  <w:footnote w:type="continuationSeparator" w:id="0">
    <w:p w14:paraId="75EFEC81" w14:textId="77777777" w:rsidR="009C566D" w:rsidRDefault="009C566D" w:rsidP="00191FFF">
      <w:pPr>
        <w:spacing w:before="0" w:after="0" w:line="240" w:lineRule="auto"/>
      </w:pPr>
      <w:r>
        <w:continuationSeparator/>
      </w:r>
    </w:p>
  </w:footnote>
  <w:footnote w:type="continuationNotice" w:id="1">
    <w:p w14:paraId="11A0E3FF" w14:textId="77777777" w:rsidR="009C566D" w:rsidRDefault="009C566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7CEB4" w14:textId="3C3C777B" w:rsidR="00191FFF" w:rsidRPr="00A561C9" w:rsidRDefault="00EC6AEB">
    <w:pPr>
      <w:pStyle w:val="Header"/>
      <w:rPr>
        <w:b/>
        <w:bCs/>
        <w:sz w:val="16"/>
        <w:szCs w:val="16"/>
      </w:rPr>
    </w:pPr>
    <w:r w:rsidRPr="00A561C9">
      <w:rPr>
        <w:b/>
        <w:bCs/>
        <w:sz w:val="16"/>
        <w:szCs w:val="16"/>
      </w:rPr>
      <w:t>Planning Form</w:t>
    </w:r>
    <w:r w:rsidR="003756F7" w:rsidRPr="00A561C9">
      <w:rPr>
        <w:b/>
        <w:bCs/>
        <w:sz w:val="16"/>
        <w:szCs w:val="16"/>
      </w:rPr>
      <w:t xml:space="preserve"> | </w:t>
    </w:r>
    <w:r w:rsidR="00191FFF" w:rsidRPr="00A561C9">
      <w:rPr>
        <w:sz w:val="16"/>
        <w:szCs w:val="16"/>
      </w:rPr>
      <w:t xml:space="preserve">Continuous Learning </w:t>
    </w:r>
    <w:r w:rsidR="00627DC3" w:rsidRPr="00A561C9">
      <w:rPr>
        <w:sz w:val="16"/>
        <w:szCs w:val="16"/>
      </w:rPr>
      <w:t>Project</w:t>
    </w:r>
    <w:r w:rsidR="00A41926" w:rsidRPr="00A561C9">
      <w:rPr>
        <w:sz w:val="16"/>
        <w:szCs w:val="16"/>
      </w:rPr>
      <w:t xml:space="preserve"> </w:t>
    </w:r>
    <w:r w:rsidR="00676E99">
      <w:rPr>
        <w:sz w:val="16"/>
        <w:szCs w:val="16"/>
      </w:rPr>
      <w:t>–</w:t>
    </w:r>
    <w:r w:rsidR="00A41926" w:rsidRPr="00A561C9">
      <w:rPr>
        <w:sz w:val="16"/>
        <w:szCs w:val="16"/>
      </w:rPr>
      <w:t xml:space="preserve"> </w:t>
    </w:r>
    <w:r w:rsidR="00676E99">
      <w:rPr>
        <w:sz w:val="16"/>
        <w:szCs w:val="16"/>
      </w:rPr>
      <w:t>Investigating: Research (</w:t>
    </w:r>
    <w:r w:rsidR="00F70FCC">
      <w:rPr>
        <w:sz w:val="16"/>
        <w:szCs w:val="16"/>
      </w:rPr>
      <w:t xml:space="preserve">Pathway 2: </w:t>
    </w:r>
    <w:r w:rsidR="00676E99">
      <w:rPr>
        <w:sz w:val="16"/>
        <w:szCs w:val="16"/>
      </w:rPr>
      <w:t xml:space="preserve">Understanding my </w:t>
    </w:r>
    <w:r w:rsidR="00AE258D">
      <w:rPr>
        <w:sz w:val="16"/>
        <w:szCs w:val="16"/>
      </w:rPr>
      <w:t>Industry</w:t>
    </w:r>
    <w:r w:rsidR="00676E99">
      <w:rPr>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B31D3"/>
    <w:multiLevelType w:val="hybridMultilevel"/>
    <w:tmpl w:val="697AF33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91EF6"/>
    <w:multiLevelType w:val="hybridMultilevel"/>
    <w:tmpl w:val="AE9C4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D4946"/>
    <w:multiLevelType w:val="hybridMultilevel"/>
    <w:tmpl w:val="0874C93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82966"/>
    <w:multiLevelType w:val="multilevel"/>
    <w:tmpl w:val="AC0A8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B50CC"/>
    <w:multiLevelType w:val="hybridMultilevel"/>
    <w:tmpl w:val="D9029F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7760E5"/>
    <w:multiLevelType w:val="hybridMultilevel"/>
    <w:tmpl w:val="B880B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97718"/>
    <w:multiLevelType w:val="hybridMultilevel"/>
    <w:tmpl w:val="41AEF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BC5EAB"/>
    <w:multiLevelType w:val="hybridMultilevel"/>
    <w:tmpl w:val="D46A7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E2980"/>
    <w:multiLevelType w:val="hybridMultilevel"/>
    <w:tmpl w:val="8FB69D34"/>
    <w:lvl w:ilvl="0" w:tplc="04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F883CC9"/>
    <w:multiLevelType w:val="hybridMultilevel"/>
    <w:tmpl w:val="AE9C44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573BA1"/>
    <w:multiLevelType w:val="hybridMultilevel"/>
    <w:tmpl w:val="7C787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1269D7"/>
    <w:multiLevelType w:val="hybridMultilevel"/>
    <w:tmpl w:val="1F8EF96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45416E2"/>
    <w:multiLevelType w:val="hybridMultilevel"/>
    <w:tmpl w:val="051A0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9DB6A2"/>
    <w:multiLevelType w:val="hybridMultilevel"/>
    <w:tmpl w:val="F0C8D3CE"/>
    <w:lvl w:ilvl="0" w:tplc="17126640">
      <w:start w:val="1"/>
      <w:numFmt w:val="decimal"/>
      <w:lvlText w:val="%1."/>
      <w:lvlJc w:val="left"/>
      <w:pPr>
        <w:ind w:left="720" w:hanging="360"/>
      </w:pPr>
    </w:lvl>
    <w:lvl w:ilvl="1" w:tplc="42D441E4">
      <w:start w:val="1"/>
      <w:numFmt w:val="lowerLetter"/>
      <w:lvlText w:val="%2."/>
      <w:lvlJc w:val="left"/>
      <w:pPr>
        <w:ind w:left="1440" w:hanging="360"/>
      </w:pPr>
    </w:lvl>
    <w:lvl w:ilvl="2" w:tplc="509CF52A">
      <w:start w:val="1"/>
      <w:numFmt w:val="lowerRoman"/>
      <w:lvlText w:val="%3."/>
      <w:lvlJc w:val="right"/>
      <w:pPr>
        <w:ind w:left="2160" w:hanging="180"/>
      </w:pPr>
    </w:lvl>
    <w:lvl w:ilvl="3" w:tplc="ED10FDD2">
      <w:start w:val="1"/>
      <w:numFmt w:val="decimal"/>
      <w:lvlText w:val="%4."/>
      <w:lvlJc w:val="left"/>
      <w:pPr>
        <w:ind w:left="2880" w:hanging="360"/>
      </w:pPr>
    </w:lvl>
    <w:lvl w:ilvl="4" w:tplc="23B40A6E">
      <w:start w:val="1"/>
      <w:numFmt w:val="lowerLetter"/>
      <w:lvlText w:val="%5."/>
      <w:lvlJc w:val="left"/>
      <w:pPr>
        <w:ind w:left="3600" w:hanging="360"/>
      </w:pPr>
    </w:lvl>
    <w:lvl w:ilvl="5" w:tplc="74F44E0C">
      <w:start w:val="1"/>
      <w:numFmt w:val="lowerRoman"/>
      <w:lvlText w:val="%6."/>
      <w:lvlJc w:val="right"/>
      <w:pPr>
        <w:ind w:left="4320" w:hanging="180"/>
      </w:pPr>
    </w:lvl>
    <w:lvl w:ilvl="6" w:tplc="83B2DAB6">
      <w:start w:val="1"/>
      <w:numFmt w:val="decimal"/>
      <w:lvlText w:val="%7."/>
      <w:lvlJc w:val="left"/>
      <w:pPr>
        <w:ind w:left="5040" w:hanging="360"/>
      </w:pPr>
    </w:lvl>
    <w:lvl w:ilvl="7" w:tplc="065C4106">
      <w:start w:val="1"/>
      <w:numFmt w:val="lowerLetter"/>
      <w:lvlText w:val="%8."/>
      <w:lvlJc w:val="left"/>
      <w:pPr>
        <w:ind w:left="5760" w:hanging="360"/>
      </w:pPr>
    </w:lvl>
    <w:lvl w:ilvl="8" w:tplc="E8E2CC06">
      <w:start w:val="1"/>
      <w:numFmt w:val="lowerRoman"/>
      <w:lvlText w:val="%9."/>
      <w:lvlJc w:val="right"/>
      <w:pPr>
        <w:ind w:left="6480" w:hanging="180"/>
      </w:pPr>
    </w:lvl>
  </w:abstractNum>
  <w:abstractNum w:abstractNumId="14" w15:restartNumberingAfterBreak="0">
    <w:nsid w:val="5B562D8E"/>
    <w:multiLevelType w:val="hybridMultilevel"/>
    <w:tmpl w:val="9DD0A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ACA114"/>
    <w:multiLevelType w:val="hybridMultilevel"/>
    <w:tmpl w:val="E1EE0F42"/>
    <w:lvl w:ilvl="0" w:tplc="95380018">
      <w:start w:val="1"/>
      <w:numFmt w:val="bullet"/>
      <w:lvlText w:val=""/>
      <w:lvlJc w:val="left"/>
      <w:pPr>
        <w:ind w:left="720" w:hanging="360"/>
      </w:pPr>
      <w:rPr>
        <w:rFonts w:ascii="Symbol" w:hAnsi="Symbol" w:hint="default"/>
      </w:rPr>
    </w:lvl>
    <w:lvl w:ilvl="1" w:tplc="FB6ADA6C">
      <w:start w:val="1"/>
      <w:numFmt w:val="bullet"/>
      <w:lvlText w:val="o"/>
      <w:lvlJc w:val="left"/>
      <w:pPr>
        <w:ind w:left="1440" w:hanging="360"/>
      </w:pPr>
      <w:rPr>
        <w:rFonts w:ascii="Courier New" w:hAnsi="Courier New" w:hint="default"/>
      </w:rPr>
    </w:lvl>
    <w:lvl w:ilvl="2" w:tplc="EA1A7F6C">
      <w:start w:val="1"/>
      <w:numFmt w:val="bullet"/>
      <w:lvlText w:val=""/>
      <w:lvlJc w:val="left"/>
      <w:pPr>
        <w:ind w:left="2160" w:hanging="360"/>
      </w:pPr>
      <w:rPr>
        <w:rFonts w:ascii="Wingdings" w:hAnsi="Wingdings" w:hint="default"/>
      </w:rPr>
    </w:lvl>
    <w:lvl w:ilvl="3" w:tplc="BF56D13A">
      <w:start w:val="1"/>
      <w:numFmt w:val="bullet"/>
      <w:lvlText w:val=""/>
      <w:lvlJc w:val="left"/>
      <w:pPr>
        <w:ind w:left="2880" w:hanging="360"/>
      </w:pPr>
      <w:rPr>
        <w:rFonts w:ascii="Symbol" w:hAnsi="Symbol" w:hint="default"/>
      </w:rPr>
    </w:lvl>
    <w:lvl w:ilvl="4" w:tplc="2FF2C556">
      <w:start w:val="1"/>
      <w:numFmt w:val="bullet"/>
      <w:lvlText w:val="o"/>
      <w:lvlJc w:val="left"/>
      <w:pPr>
        <w:ind w:left="3600" w:hanging="360"/>
      </w:pPr>
      <w:rPr>
        <w:rFonts w:ascii="Courier New" w:hAnsi="Courier New" w:hint="default"/>
      </w:rPr>
    </w:lvl>
    <w:lvl w:ilvl="5" w:tplc="104A42E6">
      <w:start w:val="1"/>
      <w:numFmt w:val="bullet"/>
      <w:lvlText w:val=""/>
      <w:lvlJc w:val="left"/>
      <w:pPr>
        <w:ind w:left="4320" w:hanging="360"/>
      </w:pPr>
      <w:rPr>
        <w:rFonts w:ascii="Wingdings" w:hAnsi="Wingdings" w:hint="default"/>
      </w:rPr>
    </w:lvl>
    <w:lvl w:ilvl="6" w:tplc="07524A9A">
      <w:start w:val="1"/>
      <w:numFmt w:val="bullet"/>
      <w:lvlText w:val=""/>
      <w:lvlJc w:val="left"/>
      <w:pPr>
        <w:ind w:left="5040" w:hanging="360"/>
      </w:pPr>
      <w:rPr>
        <w:rFonts w:ascii="Symbol" w:hAnsi="Symbol" w:hint="default"/>
      </w:rPr>
    </w:lvl>
    <w:lvl w:ilvl="7" w:tplc="81BC6B00">
      <w:start w:val="1"/>
      <w:numFmt w:val="bullet"/>
      <w:lvlText w:val="o"/>
      <w:lvlJc w:val="left"/>
      <w:pPr>
        <w:ind w:left="5760" w:hanging="360"/>
      </w:pPr>
      <w:rPr>
        <w:rFonts w:ascii="Courier New" w:hAnsi="Courier New" w:hint="default"/>
      </w:rPr>
    </w:lvl>
    <w:lvl w:ilvl="8" w:tplc="81AE4DDA">
      <w:start w:val="1"/>
      <w:numFmt w:val="bullet"/>
      <w:lvlText w:val=""/>
      <w:lvlJc w:val="left"/>
      <w:pPr>
        <w:ind w:left="6480" w:hanging="360"/>
      </w:pPr>
      <w:rPr>
        <w:rFonts w:ascii="Wingdings" w:hAnsi="Wingdings" w:hint="default"/>
      </w:rPr>
    </w:lvl>
  </w:abstractNum>
  <w:abstractNum w:abstractNumId="16" w15:restartNumberingAfterBreak="0">
    <w:nsid w:val="5DD573B0"/>
    <w:multiLevelType w:val="hybridMultilevel"/>
    <w:tmpl w:val="D5B4D2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E2C7A50"/>
    <w:multiLevelType w:val="hybridMultilevel"/>
    <w:tmpl w:val="0874C9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2BE5049"/>
    <w:multiLevelType w:val="hybridMultilevel"/>
    <w:tmpl w:val="D9029F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43539D"/>
    <w:multiLevelType w:val="hybridMultilevel"/>
    <w:tmpl w:val="73448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2535F8"/>
    <w:multiLevelType w:val="hybridMultilevel"/>
    <w:tmpl w:val="62F48580"/>
    <w:lvl w:ilvl="0" w:tplc="FFFFFFF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EC34489"/>
    <w:multiLevelType w:val="hybridMultilevel"/>
    <w:tmpl w:val="4CBC5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5491374">
    <w:abstractNumId w:val="13"/>
  </w:num>
  <w:num w:numId="2" w16cid:durableId="723330203">
    <w:abstractNumId w:val="15"/>
  </w:num>
  <w:num w:numId="3" w16cid:durableId="1652833314">
    <w:abstractNumId w:val="6"/>
  </w:num>
  <w:num w:numId="4" w16cid:durableId="55128613">
    <w:abstractNumId w:val="19"/>
  </w:num>
  <w:num w:numId="5" w16cid:durableId="1168205306">
    <w:abstractNumId w:val="21"/>
  </w:num>
  <w:num w:numId="6" w16cid:durableId="1578593225">
    <w:abstractNumId w:val="14"/>
  </w:num>
  <w:num w:numId="7" w16cid:durableId="1980694801">
    <w:abstractNumId w:val="1"/>
  </w:num>
  <w:num w:numId="8" w16cid:durableId="583298188">
    <w:abstractNumId w:val="11"/>
  </w:num>
  <w:num w:numId="9" w16cid:durableId="15350625">
    <w:abstractNumId w:val="16"/>
  </w:num>
  <w:num w:numId="10" w16cid:durableId="1431463515">
    <w:abstractNumId w:val="2"/>
  </w:num>
  <w:num w:numId="11" w16cid:durableId="1743327472">
    <w:abstractNumId w:val="0"/>
  </w:num>
  <w:num w:numId="12" w16cid:durableId="2026203385">
    <w:abstractNumId w:val="18"/>
  </w:num>
  <w:num w:numId="13" w16cid:durableId="786318107">
    <w:abstractNumId w:val="20"/>
  </w:num>
  <w:num w:numId="14" w16cid:durableId="1719861264">
    <w:abstractNumId w:val="3"/>
  </w:num>
  <w:num w:numId="15" w16cid:durableId="503975637">
    <w:abstractNumId w:val="10"/>
  </w:num>
  <w:num w:numId="16" w16cid:durableId="1164316574">
    <w:abstractNumId w:val="8"/>
  </w:num>
  <w:num w:numId="17" w16cid:durableId="818234638">
    <w:abstractNumId w:val="9"/>
  </w:num>
  <w:num w:numId="18" w16cid:durableId="1524132685">
    <w:abstractNumId w:val="4"/>
  </w:num>
  <w:num w:numId="19" w16cid:durableId="929386279">
    <w:abstractNumId w:val="12"/>
  </w:num>
  <w:num w:numId="20" w16cid:durableId="1020086053">
    <w:abstractNumId w:val="7"/>
  </w:num>
  <w:num w:numId="21" w16cid:durableId="350381029">
    <w:abstractNumId w:val="5"/>
  </w:num>
  <w:num w:numId="22" w16cid:durableId="5121890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6941B7"/>
    <w:rsid w:val="0000538B"/>
    <w:rsid w:val="00032657"/>
    <w:rsid w:val="000560BD"/>
    <w:rsid w:val="00060CFE"/>
    <w:rsid w:val="00064891"/>
    <w:rsid w:val="0007189E"/>
    <w:rsid w:val="000A7520"/>
    <w:rsid w:val="000B6601"/>
    <w:rsid w:val="000C0CA0"/>
    <w:rsid w:val="000C7E4C"/>
    <w:rsid w:val="000C7F53"/>
    <w:rsid w:val="000F2192"/>
    <w:rsid w:val="00103C9E"/>
    <w:rsid w:val="001144CE"/>
    <w:rsid w:val="001178EC"/>
    <w:rsid w:val="00126EF6"/>
    <w:rsid w:val="00130BF6"/>
    <w:rsid w:val="00134A97"/>
    <w:rsid w:val="00143CF3"/>
    <w:rsid w:val="00144607"/>
    <w:rsid w:val="001467E3"/>
    <w:rsid w:val="00163E90"/>
    <w:rsid w:val="001646FF"/>
    <w:rsid w:val="00191FFF"/>
    <w:rsid w:val="00196B46"/>
    <w:rsid w:val="001E4BA2"/>
    <w:rsid w:val="001F7088"/>
    <w:rsid w:val="001F7350"/>
    <w:rsid w:val="002065BD"/>
    <w:rsid w:val="00214331"/>
    <w:rsid w:val="00230CDA"/>
    <w:rsid w:val="00242815"/>
    <w:rsid w:val="002560B5"/>
    <w:rsid w:val="002609C2"/>
    <w:rsid w:val="00275F57"/>
    <w:rsid w:val="00292F8F"/>
    <w:rsid w:val="0029438E"/>
    <w:rsid w:val="002A2AAA"/>
    <w:rsid w:val="002B341F"/>
    <w:rsid w:val="002B3680"/>
    <w:rsid w:val="002B3C95"/>
    <w:rsid w:val="002C41B1"/>
    <w:rsid w:val="002C42F3"/>
    <w:rsid w:val="002E7218"/>
    <w:rsid w:val="002F3266"/>
    <w:rsid w:val="0034085F"/>
    <w:rsid w:val="003529A4"/>
    <w:rsid w:val="0036535A"/>
    <w:rsid w:val="00365573"/>
    <w:rsid w:val="00371523"/>
    <w:rsid w:val="003756F7"/>
    <w:rsid w:val="00380D82"/>
    <w:rsid w:val="00396632"/>
    <w:rsid w:val="003A3A45"/>
    <w:rsid w:val="003B02EB"/>
    <w:rsid w:val="003B2E2C"/>
    <w:rsid w:val="003C508E"/>
    <w:rsid w:val="003D675F"/>
    <w:rsid w:val="004373C6"/>
    <w:rsid w:val="00474EFD"/>
    <w:rsid w:val="00483A13"/>
    <w:rsid w:val="004876D8"/>
    <w:rsid w:val="004916C4"/>
    <w:rsid w:val="00493770"/>
    <w:rsid w:val="004966A4"/>
    <w:rsid w:val="004C28A2"/>
    <w:rsid w:val="004C568C"/>
    <w:rsid w:val="004E5FA8"/>
    <w:rsid w:val="004E748B"/>
    <w:rsid w:val="004F1BA8"/>
    <w:rsid w:val="004F4B4C"/>
    <w:rsid w:val="00504280"/>
    <w:rsid w:val="00515FEF"/>
    <w:rsid w:val="00525D1A"/>
    <w:rsid w:val="00526AAE"/>
    <w:rsid w:val="00543522"/>
    <w:rsid w:val="005461E6"/>
    <w:rsid w:val="00580615"/>
    <w:rsid w:val="005A754A"/>
    <w:rsid w:val="005B25B9"/>
    <w:rsid w:val="005C2323"/>
    <w:rsid w:val="005D4572"/>
    <w:rsid w:val="005D5228"/>
    <w:rsid w:val="005E125E"/>
    <w:rsid w:val="005F2A71"/>
    <w:rsid w:val="00605075"/>
    <w:rsid w:val="00611C08"/>
    <w:rsid w:val="00626A47"/>
    <w:rsid w:val="00627DC3"/>
    <w:rsid w:val="00636AD6"/>
    <w:rsid w:val="0065734C"/>
    <w:rsid w:val="0067247F"/>
    <w:rsid w:val="00676E99"/>
    <w:rsid w:val="006A37A4"/>
    <w:rsid w:val="006C6EFB"/>
    <w:rsid w:val="006D7850"/>
    <w:rsid w:val="007002E0"/>
    <w:rsid w:val="00712040"/>
    <w:rsid w:val="00726B51"/>
    <w:rsid w:val="00732869"/>
    <w:rsid w:val="00736D2D"/>
    <w:rsid w:val="00757BB6"/>
    <w:rsid w:val="007732FC"/>
    <w:rsid w:val="00786671"/>
    <w:rsid w:val="007927F6"/>
    <w:rsid w:val="007A0805"/>
    <w:rsid w:val="007A10C3"/>
    <w:rsid w:val="007A3D0C"/>
    <w:rsid w:val="007E2EF6"/>
    <w:rsid w:val="007E30C8"/>
    <w:rsid w:val="007F0B2B"/>
    <w:rsid w:val="00816E00"/>
    <w:rsid w:val="008530A7"/>
    <w:rsid w:val="00854208"/>
    <w:rsid w:val="00885EBC"/>
    <w:rsid w:val="00886699"/>
    <w:rsid w:val="008918DA"/>
    <w:rsid w:val="008A7DE8"/>
    <w:rsid w:val="008C18B7"/>
    <w:rsid w:val="008D1788"/>
    <w:rsid w:val="008D3501"/>
    <w:rsid w:val="008E7FC1"/>
    <w:rsid w:val="008F5EC5"/>
    <w:rsid w:val="009228FD"/>
    <w:rsid w:val="00977CF8"/>
    <w:rsid w:val="009C236A"/>
    <w:rsid w:val="009C566D"/>
    <w:rsid w:val="009C7204"/>
    <w:rsid w:val="009D350E"/>
    <w:rsid w:val="009D73E7"/>
    <w:rsid w:val="009E1635"/>
    <w:rsid w:val="009F06BC"/>
    <w:rsid w:val="00A10471"/>
    <w:rsid w:val="00A41926"/>
    <w:rsid w:val="00A561C9"/>
    <w:rsid w:val="00A80BA1"/>
    <w:rsid w:val="00A85BD7"/>
    <w:rsid w:val="00A91ACD"/>
    <w:rsid w:val="00AA77C9"/>
    <w:rsid w:val="00AA7B27"/>
    <w:rsid w:val="00AB6C11"/>
    <w:rsid w:val="00AE258D"/>
    <w:rsid w:val="00AF20FF"/>
    <w:rsid w:val="00AF449B"/>
    <w:rsid w:val="00B00079"/>
    <w:rsid w:val="00B02295"/>
    <w:rsid w:val="00B1405E"/>
    <w:rsid w:val="00B15914"/>
    <w:rsid w:val="00B20D80"/>
    <w:rsid w:val="00B23146"/>
    <w:rsid w:val="00B2374B"/>
    <w:rsid w:val="00B3546E"/>
    <w:rsid w:val="00B44810"/>
    <w:rsid w:val="00B50201"/>
    <w:rsid w:val="00B64E55"/>
    <w:rsid w:val="00B64F30"/>
    <w:rsid w:val="00B711D5"/>
    <w:rsid w:val="00B84D71"/>
    <w:rsid w:val="00B858F3"/>
    <w:rsid w:val="00BA72D1"/>
    <w:rsid w:val="00BD1D1D"/>
    <w:rsid w:val="00BE0425"/>
    <w:rsid w:val="00BE0B2A"/>
    <w:rsid w:val="00BE4C05"/>
    <w:rsid w:val="00C21754"/>
    <w:rsid w:val="00C25624"/>
    <w:rsid w:val="00C31F6C"/>
    <w:rsid w:val="00C45847"/>
    <w:rsid w:val="00C46102"/>
    <w:rsid w:val="00C50CB1"/>
    <w:rsid w:val="00C53E27"/>
    <w:rsid w:val="00C876AA"/>
    <w:rsid w:val="00C87FAA"/>
    <w:rsid w:val="00CB2C02"/>
    <w:rsid w:val="00CD3EE9"/>
    <w:rsid w:val="00CE62E2"/>
    <w:rsid w:val="00D02C51"/>
    <w:rsid w:val="00D118E5"/>
    <w:rsid w:val="00D210DB"/>
    <w:rsid w:val="00D3233B"/>
    <w:rsid w:val="00D35BCF"/>
    <w:rsid w:val="00D65371"/>
    <w:rsid w:val="00D6573A"/>
    <w:rsid w:val="00D74063"/>
    <w:rsid w:val="00D74DFC"/>
    <w:rsid w:val="00D816AC"/>
    <w:rsid w:val="00D829BD"/>
    <w:rsid w:val="00D907E9"/>
    <w:rsid w:val="00D94054"/>
    <w:rsid w:val="00D946F0"/>
    <w:rsid w:val="00D96B4E"/>
    <w:rsid w:val="00DA5586"/>
    <w:rsid w:val="00DA6C63"/>
    <w:rsid w:val="00DB7963"/>
    <w:rsid w:val="00DF13DD"/>
    <w:rsid w:val="00DF462F"/>
    <w:rsid w:val="00E049F2"/>
    <w:rsid w:val="00E1554E"/>
    <w:rsid w:val="00E159DF"/>
    <w:rsid w:val="00E23648"/>
    <w:rsid w:val="00E2652F"/>
    <w:rsid w:val="00E437B7"/>
    <w:rsid w:val="00E86C8D"/>
    <w:rsid w:val="00EB0469"/>
    <w:rsid w:val="00EB4E34"/>
    <w:rsid w:val="00EC0723"/>
    <w:rsid w:val="00EC53DA"/>
    <w:rsid w:val="00EC6AEB"/>
    <w:rsid w:val="00ED26C2"/>
    <w:rsid w:val="00ED3BC1"/>
    <w:rsid w:val="00ED5C6C"/>
    <w:rsid w:val="00EE6020"/>
    <w:rsid w:val="00EE6516"/>
    <w:rsid w:val="00F34EA2"/>
    <w:rsid w:val="00F70FCC"/>
    <w:rsid w:val="00F83A59"/>
    <w:rsid w:val="00F92FA5"/>
    <w:rsid w:val="00FA52C1"/>
    <w:rsid w:val="00FB0366"/>
    <w:rsid w:val="00FB1B2F"/>
    <w:rsid w:val="00FD2599"/>
    <w:rsid w:val="00FE47E8"/>
    <w:rsid w:val="00FF077C"/>
    <w:rsid w:val="016C9187"/>
    <w:rsid w:val="02A455DE"/>
    <w:rsid w:val="044F2EAA"/>
    <w:rsid w:val="04784A0E"/>
    <w:rsid w:val="05C20912"/>
    <w:rsid w:val="06EFFD9E"/>
    <w:rsid w:val="0A5E025B"/>
    <w:rsid w:val="0B8214D3"/>
    <w:rsid w:val="0C3612D7"/>
    <w:rsid w:val="0C623668"/>
    <w:rsid w:val="0D95A31D"/>
    <w:rsid w:val="0D95B52B"/>
    <w:rsid w:val="0E26E60E"/>
    <w:rsid w:val="0ED2467A"/>
    <w:rsid w:val="0FD42417"/>
    <w:rsid w:val="0FE16E72"/>
    <w:rsid w:val="10B42D90"/>
    <w:rsid w:val="1113CE65"/>
    <w:rsid w:val="1212C984"/>
    <w:rsid w:val="146941B7"/>
    <w:rsid w:val="161ADADD"/>
    <w:rsid w:val="18B5D483"/>
    <w:rsid w:val="197B065D"/>
    <w:rsid w:val="1AE142A5"/>
    <w:rsid w:val="1B31851D"/>
    <w:rsid w:val="1B6CA3C4"/>
    <w:rsid w:val="1C1A0E20"/>
    <w:rsid w:val="1CB2A71F"/>
    <w:rsid w:val="1D62A213"/>
    <w:rsid w:val="1EF39091"/>
    <w:rsid w:val="1F51AEE2"/>
    <w:rsid w:val="208D5D21"/>
    <w:rsid w:val="23236EA5"/>
    <w:rsid w:val="24BF3F06"/>
    <w:rsid w:val="277DAE71"/>
    <w:rsid w:val="28142D74"/>
    <w:rsid w:val="2DC141A0"/>
    <w:rsid w:val="2F432757"/>
    <w:rsid w:val="2FA086F2"/>
    <w:rsid w:val="2FFB737D"/>
    <w:rsid w:val="301F3F59"/>
    <w:rsid w:val="305F8A97"/>
    <w:rsid w:val="33D6CC8A"/>
    <w:rsid w:val="3406DB0F"/>
    <w:rsid w:val="35FF9BCC"/>
    <w:rsid w:val="36EBC4CD"/>
    <w:rsid w:val="36FCFFA4"/>
    <w:rsid w:val="3887952E"/>
    <w:rsid w:val="3BCA3B4B"/>
    <w:rsid w:val="3D167125"/>
    <w:rsid w:val="40E633AB"/>
    <w:rsid w:val="432EDAB6"/>
    <w:rsid w:val="435832A1"/>
    <w:rsid w:val="459EB28B"/>
    <w:rsid w:val="49042976"/>
    <w:rsid w:val="49AE4BC8"/>
    <w:rsid w:val="4A476FB9"/>
    <w:rsid w:val="4EC4F608"/>
    <w:rsid w:val="4F1FED5D"/>
    <w:rsid w:val="5283C8B5"/>
    <w:rsid w:val="5392F0AD"/>
    <w:rsid w:val="552EC10E"/>
    <w:rsid w:val="563DAE39"/>
    <w:rsid w:val="56490B4D"/>
    <w:rsid w:val="57D97E9A"/>
    <w:rsid w:val="57E77180"/>
    <w:rsid w:val="58F30A39"/>
    <w:rsid w:val="5998C1C3"/>
    <w:rsid w:val="5B3ED58E"/>
    <w:rsid w:val="5C40B32B"/>
    <w:rsid w:val="5C70C1B0"/>
    <w:rsid w:val="5E0C8003"/>
    <w:rsid w:val="5E44BD0E"/>
    <w:rsid w:val="5F2EB34C"/>
    <w:rsid w:val="5F849696"/>
    <w:rsid w:val="614420C5"/>
    <w:rsid w:val="6462AB38"/>
    <w:rsid w:val="656EDB69"/>
    <w:rsid w:val="65B864E4"/>
    <w:rsid w:val="65C0E9E2"/>
    <w:rsid w:val="6812A96E"/>
    <w:rsid w:val="6873EF03"/>
    <w:rsid w:val="6993604B"/>
    <w:rsid w:val="6A85727B"/>
    <w:rsid w:val="6B46CF6E"/>
    <w:rsid w:val="6CE29FCF"/>
    <w:rsid w:val="6DCE9D16"/>
    <w:rsid w:val="6DE0CDB9"/>
    <w:rsid w:val="6F4EA3CB"/>
    <w:rsid w:val="706124C7"/>
    <w:rsid w:val="707BD326"/>
    <w:rsid w:val="72BC5E6F"/>
    <w:rsid w:val="7666ADDC"/>
    <w:rsid w:val="77724695"/>
    <w:rsid w:val="77C91E88"/>
    <w:rsid w:val="78742432"/>
    <w:rsid w:val="78856C02"/>
    <w:rsid w:val="790F715A"/>
    <w:rsid w:val="79376EE1"/>
    <w:rsid w:val="7964EEE9"/>
    <w:rsid w:val="799083F1"/>
    <w:rsid w:val="7A0FF493"/>
    <w:rsid w:val="7BABC4F4"/>
    <w:rsid w:val="7EE3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41B7"/>
  <w15:chartTrackingRefBased/>
  <w15:docId w15:val="{26398605-01B0-440F-9CAE-372851D03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601"/>
    <w:pPr>
      <w:spacing w:before="120"/>
    </w:pPr>
    <w:rPr>
      <w:rFonts w:ascii="Open Sans" w:hAnsi="Open Sans"/>
    </w:rPr>
  </w:style>
  <w:style w:type="paragraph" w:styleId="Heading1">
    <w:name w:val="heading 1"/>
    <w:basedOn w:val="Normal"/>
    <w:next w:val="Normal"/>
    <w:link w:val="Heading1Char"/>
    <w:uiPriority w:val="9"/>
    <w:qFormat/>
    <w:rsid w:val="005D4572"/>
    <w:pPr>
      <w:keepNext/>
      <w:keepLines/>
      <w:spacing w:after="0"/>
      <w:outlineLvl w:val="0"/>
    </w:pPr>
    <w:rPr>
      <w:rFonts w:eastAsiaTheme="majorEastAsia" w:cstheme="majorBidi"/>
      <w:b/>
      <w:color w:val="00B05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5A754A"/>
    <w:rPr>
      <w:rFonts w:ascii="Open Sans" w:eastAsiaTheme="majorEastAsia" w:hAnsi="Open Sans" w:cstheme="majorBidi"/>
      <w:b/>
      <w:sz w:val="32"/>
      <w:szCs w:val="32"/>
    </w:rPr>
  </w:style>
  <w:style w:type="paragraph" w:styleId="Title">
    <w:name w:val="Title"/>
    <w:basedOn w:val="Normal"/>
    <w:next w:val="Normal"/>
    <w:link w:val="TitleChar"/>
    <w:uiPriority w:val="10"/>
    <w:qFormat/>
    <w:rsid w:val="005A754A"/>
    <w:pPr>
      <w:spacing w:before="240" w:after="120" w:line="240" w:lineRule="auto"/>
      <w:outlineLvl w:val="0"/>
    </w:pPr>
    <w:rPr>
      <w:rFonts w:eastAsiaTheme="majorEastAsia" w:cstheme="majorBidi"/>
      <w:b/>
      <w:sz w:val="32"/>
      <w:szCs w:val="32"/>
    </w:rPr>
  </w:style>
  <w:style w:type="paragraph" w:customStyle="1" w:styleId="HeadingStyle">
    <w:name w:val="HeadingStyle"/>
    <w:basedOn w:val="Normal"/>
    <w:link w:val="HeadingStyleChar"/>
    <w:rsid w:val="04784A0E"/>
    <w:pPr>
      <w:keepNext/>
      <w:spacing w:before="240" w:after="0"/>
      <w:outlineLvl w:val="0"/>
    </w:pPr>
    <w:rPr>
      <w:rFonts w:ascii="Candara" w:eastAsia="Candara" w:hAnsi="Candara" w:cs="Candara"/>
      <w:b/>
      <w:bCs/>
      <w:color w:val="00B050"/>
      <w:sz w:val="28"/>
      <w:szCs w:val="28"/>
    </w:rPr>
  </w:style>
  <w:style w:type="paragraph" w:customStyle="1" w:styleId="Titles">
    <w:name w:val="Titles"/>
    <w:basedOn w:val="Normal"/>
    <w:link w:val="TitlesChar"/>
    <w:rsid w:val="04784A0E"/>
    <w:pPr>
      <w:jc w:val="center"/>
    </w:pPr>
    <w:rPr>
      <w:rFonts w:ascii="Candara" w:eastAsia="Candara" w:hAnsi="Candara" w:cs="Candara"/>
      <w:b/>
      <w:bCs/>
      <w:color w:val="00B050"/>
      <w:sz w:val="36"/>
      <w:szCs w:val="36"/>
    </w:rPr>
  </w:style>
  <w:style w:type="character" w:customStyle="1" w:styleId="TitlesChar">
    <w:name w:val="Titles Char"/>
    <w:basedOn w:val="DefaultParagraphFont"/>
    <w:link w:val="Titles"/>
    <w:rsid w:val="04784A0E"/>
    <w:rPr>
      <w:rFonts w:ascii="Candara" w:eastAsia="Candara" w:hAnsi="Candara" w:cs="Candara"/>
      <w:b/>
      <w:bCs/>
      <w:color w:val="00B050"/>
      <w:sz w:val="36"/>
      <w:szCs w:val="36"/>
    </w:rPr>
  </w:style>
  <w:style w:type="character" w:customStyle="1" w:styleId="HeadingStyleChar">
    <w:name w:val="HeadingStyle Char"/>
    <w:basedOn w:val="DefaultParagraphFont"/>
    <w:link w:val="HeadingStyle"/>
    <w:rsid w:val="04784A0E"/>
    <w:rPr>
      <w:rFonts w:ascii="Candara" w:eastAsia="Candara" w:hAnsi="Candara" w:cs="Candara"/>
      <w:b/>
      <w:bCs/>
      <w:color w:val="00B050"/>
      <w:sz w:val="28"/>
      <w:szCs w:val="28"/>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Tableheadings">
    <w:name w:val="Table headings"/>
    <w:basedOn w:val="Normal"/>
    <w:qFormat/>
    <w:rsid w:val="00B84D71"/>
    <w:pPr>
      <w:spacing w:after="120" w:line="240" w:lineRule="auto"/>
      <w:jc w:val="center"/>
    </w:pPr>
    <w:rPr>
      <w:rFonts w:ascii="Segoe UI" w:eastAsiaTheme="minorEastAsia" w:hAnsi="Segoe UI"/>
      <w:b/>
      <w:bCs/>
      <w:sz w:val="24"/>
    </w:rPr>
  </w:style>
  <w:style w:type="paragraph" w:styleId="Header">
    <w:name w:val="header"/>
    <w:basedOn w:val="Normal"/>
    <w:link w:val="HeaderChar"/>
    <w:uiPriority w:val="99"/>
    <w:unhideWhenUsed/>
    <w:rsid w:val="00191F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FFF"/>
  </w:style>
  <w:style w:type="paragraph" w:styleId="Footer">
    <w:name w:val="footer"/>
    <w:basedOn w:val="Normal"/>
    <w:link w:val="FooterChar"/>
    <w:uiPriority w:val="99"/>
    <w:unhideWhenUsed/>
    <w:rsid w:val="00191F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FFF"/>
  </w:style>
  <w:style w:type="character" w:customStyle="1" w:styleId="Heading1Char">
    <w:name w:val="Heading 1 Char"/>
    <w:basedOn w:val="DefaultParagraphFont"/>
    <w:link w:val="Heading1"/>
    <w:uiPriority w:val="9"/>
    <w:rsid w:val="005D4572"/>
    <w:rPr>
      <w:rFonts w:ascii="Open Sans" w:eastAsiaTheme="majorEastAsia" w:hAnsi="Open Sans" w:cstheme="majorBidi"/>
      <w:b/>
      <w:color w:val="00B050"/>
      <w:sz w:val="24"/>
      <w:szCs w:val="32"/>
    </w:rPr>
  </w:style>
  <w:style w:type="character" w:styleId="Strong">
    <w:name w:val="Strong"/>
    <w:basedOn w:val="DefaultParagraphFont"/>
    <w:uiPriority w:val="22"/>
    <w:qFormat/>
    <w:rsid w:val="00DB7963"/>
    <w:rPr>
      <w:b/>
      <w:bCs/>
    </w:rPr>
  </w:style>
  <w:style w:type="character" w:styleId="UnresolvedMention">
    <w:name w:val="Unresolved Mention"/>
    <w:basedOn w:val="DefaultParagraphFont"/>
    <w:uiPriority w:val="99"/>
    <w:semiHidden/>
    <w:unhideWhenUsed/>
    <w:rsid w:val="00FE47E8"/>
    <w:rPr>
      <w:color w:val="605E5C"/>
      <w:shd w:val="clear" w:color="auto" w:fill="E1DFDD"/>
    </w:rPr>
  </w:style>
  <w:style w:type="character" w:styleId="FollowedHyperlink">
    <w:name w:val="FollowedHyperlink"/>
    <w:basedOn w:val="DefaultParagraphFont"/>
    <w:uiPriority w:val="99"/>
    <w:semiHidden/>
    <w:unhideWhenUsed/>
    <w:rsid w:val="00F34E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23338">
      <w:bodyDiv w:val="1"/>
      <w:marLeft w:val="0"/>
      <w:marRight w:val="0"/>
      <w:marTop w:val="0"/>
      <w:marBottom w:val="0"/>
      <w:divBdr>
        <w:top w:val="none" w:sz="0" w:space="0" w:color="auto"/>
        <w:left w:val="none" w:sz="0" w:space="0" w:color="auto"/>
        <w:bottom w:val="none" w:sz="0" w:space="0" w:color="auto"/>
        <w:right w:val="none" w:sz="0" w:space="0" w:color="auto"/>
      </w:divBdr>
    </w:div>
    <w:div w:id="1618177338">
      <w:bodyDiv w:val="1"/>
      <w:marLeft w:val="0"/>
      <w:marRight w:val="0"/>
      <w:marTop w:val="0"/>
      <w:marBottom w:val="0"/>
      <w:divBdr>
        <w:top w:val="none" w:sz="0" w:space="0" w:color="auto"/>
        <w:left w:val="none" w:sz="0" w:space="0" w:color="auto"/>
        <w:bottom w:val="none" w:sz="0" w:space="0" w:color="auto"/>
        <w:right w:val="none" w:sz="0" w:space="0" w:color="auto"/>
      </w:divBdr>
    </w:div>
    <w:div w:id="207600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1D86D087E20346A186A0404053B580" ma:contentTypeVersion="6" ma:contentTypeDescription="Create a new document." ma:contentTypeScope="" ma:versionID="3edf6407bf9eb38f3b8dd7e9618a5799">
  <xsd:schema xmlns:xsd="http://www.w3.org/2001/XMLSchema" xmlns:xs="http://www.w3.org/2001/XMLSchema" xmlns:p="http://schemas.microsoft.com/office/2006/metadata/properties" xmlns:ns2="27ccd08b-cfbd-4a29-92bc-258558867b6e" xmlns:ns3="a82b0bbd-2bbf-450e-92e6-94251693867a" targetNamespace="http://schemas.microsoft.com/office/2006/metadata/properties" ma:root="true" ma:fieldsID="fa20cf1b69117fafc2bff7b2163632b4" ns2:_="" ns3:_="">
    <xsd:import namespace="27ccd08b-cfbd-4a29-92bc-258558867b6e"/>
    <xsd:import namespace="a82b0bbd-2bbf-450e-92e6-94251693867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ccd08b-cfbd-4a29-92bc-258558867b6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2b0bbd-2bbf-450e-92e6-94251693867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C16285-69EC-4685-ADDC-700E9EDF9F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ccd08b-cfbd-4a29-92bc-258558867b6e"/>
    <ds:schemaRef ds:uri="a82b0bbd-2bbf-450e-92e6-9425169386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E4317D-97F4-4D63-AC4D-E9FCF745DE03}">
  <ds:schemaRefs>
    <ds:schemaRef ds:uri="http://schemas.microsoft.com/sharepoint/v3/contenttype/forms"/>
  </ds:schemaRefs>
</ds:datastoreItem>
</file>

<file path=customXml/itemProps3.xml><?xml version="1.0" encoding="utf-8"?>
<ds:datastoreItem xmlns:ds="http://schemas.openxmlformats.org/officeDocument/2006/customXml" ds:itemID="{8A5DA0B0-A1DE-4EA9-83C1-B1171B33412D}">
  <ds:schemaRefs>
    <ds:schemaRef ds:uri="http://schemas.openxmlformats.org/officeDocument/2006/bibliography"/>
  </ds:schemaRefs>
</ds:datastoreItem>
</file>

<file path=customXml/itemProps4.xml><?xml version="1.0" encoding="utf-8"?>
<ds:datastoreItem xmlns:ds="http://schemas.openxmlformats.org/officeDocument/2006/customXml" ds:itemID="{14096BE2-84E7-48F5-A149-8056E06192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888</Words>
  <Characters>5065</Characters>
  <Application>Microsoft Office Word</Application>
  <DocSecurity>0</DocSecurity>
  <Lines>42</Lines>
  <Paragraphs>11</Paragraphs>
  <ScaleCrop>false</ScaleCrop>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Hie</dc:creator>
  <cp:keywords/>
  <dc:description/>
  <cp:lastModifiedBy>Troy Heaps</cp:lastModifiedBy>
  <cp:revision>12</cp:revision>
  <dcterms:created xsi:type="dcterms:W3CDTF">2025-04-04T14:47:00Z</dcterms:created>
  <dcterms:modified xsi:type="dcterms:W3CDTF">2025-08-07T16:56:00Z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0x010100C11D86D087E20346A186A0404053B580</vt:lpwstr>
  </property>
  <property fmtid="{D5CDD505-2E9C-101B-9397-08002B2CF9AE}" pid="3" name="MSIP_Label_7115cf6a-b6b9-4127-b56f-f86c3a7a4399_Enabled">
    <vt:lpwstr>true</vt:lpwstr>
  </property>
  <property fmtid="{D5CDD505-2E9C-101B-9397-08002B2CF9AE}" pid="4" name="MSIP_Label_7115cf6a-b6b9-4127-b56f-f86c3a7a4399_SetDate">
    <vt:lpwstr>2024-06-20T15:24:59Z</vt:lpwstr>
  </property>
  <property fmtid="{D5CDD505-2E9C-101B-9397-08002B2CF9AE}" pid="5" name="MSIP_Label_7115cf6a-b6b9-4127-b56f-f86c3a7a4399_Method">
    <vt:lpwstr>Standard</vt:lpwstr>
  </property>
  <property fmtid="{D5CDD505-2E9C-101B-9397-08002B2CF9AE}" pid="6" name="MSIP_Label_7115cf6a-b6b9-4127-b56f-f86c3a7a4399_Name">
    <vt:lpwstr>RRC Internal</vt:lpwstr>
  </property>
  <property fmtid="{D5CDD505-2E9C-101B-9397-08002B2CF9AE}" pid="7" name="MSIP_Label_7115cf6a-b6b9-4127-b56f-f86c3a7a4399_SiteId">
    <vt:lpwstr>86fa9b45-7aa3-4070-8a54-edcef436bd44</vt:lpwstr>
  </property>
  <property fmtid="{D5CDD505-2E9C-101B-9397-08002B2CF9AE}" pid="8" name="MSIP_Label_7115cf6a-b6b9-4127-b56f-f86c3a7a4399_ActionId">
    <vt:lpwstr>ca9b9b7b-e0fc-4e6e-bc7b-14b1ee7b0484</vt:lpwstr>
  </property>
  <property fmtid="{D5CDD505-2E9C-101B-9397-08002B2CF9AE}" pid="9" name="MSIP_Label_7115cf6a-b6b9-4127-b56f-f86c3a7a4399_ContentBits">
    <vt:lpwstr>0</vt:lpwstr>
  </property>
</Properties>
</file>