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step: 3.2</w:t>
      </w:r>
    </w:p>
    <w:p>
      <w:pPr>
        <w:spacing w:after="80"/>
      </w:pPr>
      <w:r>
        <w:rPr>
          <w:sz w:val="21"/>
        </w:rPr>
        <w:t>plan: ../PLAN-MASTER.md</w:t>
      </w:r>
    </w:p>
    <w:p>
      <w:pPr>
        <w:spacing w:after="80"/>
      </w:pPr>
      <w:r>
        <w:rPr>
          <w:sz w:val="21"/>
        </w:rPr>
        <w:t>agent: UX/UI REVIEWER</w:t>
      </w:r>
    </w:p>
    <w:p>
      <w:pPr>
        <w:spacing w:after="80"/>
      </w:pPr>
      <w:r>
        <w:rPr>
          <w:sz w:val="21"/>
        </w:rPr>
        <w:t>status: done</w:t>
      </w:r>
    </w:p>
    <w:p>
      <w:pPr>
        <w:spacing w:after="80"/>
      </w:pPr>
      <w:r>
        <w:rPr>
          <w:sz w:val="21"/>
        </w:rPr>
        <w:t>completed_at: 2026-07-23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STEP 3.2 — Chạy app Avalonia, kiểm tra trực quan UI &amp; chụp screenshot (C1-C7)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Input nhận</w:t>
      </w:r>
    </w:p>
    <w:p>
      <w:pPr>
        <w:spacing w:after="80"/>
      </w:pPr>
      <w:r>
        <w:rPr>
          <w:sz w:val="21"/>
        </w:rPr>
        <w:t xml:space="preserve">Ứng dụng </w:t>
      </w:r>
      <w:r>
        <w:rPr>
          <w:rFonts w:ascii="Courier New" w:hAnsi="Courier New"/>
          <w:color w:val="F05922"/>
          <w:sz w:val="18"/>
        </w:rPr>
        <w:t>TodoApp.Avalonia</w:t>
      </w:r>
      <w:r>
        <w:rPr>
          <w:sz w:val="21"/>
        </w:rPr>
        <w:t xml:space="preserve"> đã build và pass code review từ CODE-MIGRATOR (STEP 3.1).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Nhiệm vụ</w:t>
      </w:r>
    </w:p>
    <w:p>
      <w:pPr>
        <w:spacing w:after="80"/>
      </w:pPr>
      <w:r>
        <w:rPr>
          <w:sz w:val="21"/>
        </w:rPr>
        <w:t>Khởi chạy ứng dụng Avalonia thực tế, kiểm tra giao diện trực quan, chụp screenshot và đánh giá 7 tiêu chí C1-C7 (Visual Quality, Contrast, Layout, Responsiveness, Typography, Alignment, Error handling UI).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Chi tiết kết quả đánh giá 7 tiêu chí C1-C7</w:t>
      </w:r>
    </w:p>
    <w:p>
      <w:pPr>
        <w:pStyle w:val="ListBullet"/>
        <w:spacing w:after="20"/>
        <w:ind w:left="283"/>
      </w:pPr>
      <w:r>
        <w:rPr>
          <w:b/>
          <w:sz w:val="21"/>
        </w:rPr>
        <w:t>C1: Visual Quality &amp; Palette (PASS)</w:t>
      </w:r>
      <w:r>
        <w:rPr>
          <w:sz w:val="21"/>
        </w:rPr>
        <w:t>: Header màu KZTEK Navy (</w:t>
      </w:r>
      <w:r>
        <w:rPr>
          <w:rFonts w:ascii="Courier New" w:hAnsi="Courier New"/>
          <w:color w:val="F05922"/>
          <w:sz w:val="21"/>
        </w:rPr>
        <w:t>#251C53</w:t>
      </w:r>
      <w:r>
        <w:rPr>
          <w:sz w:val="21"/>
        </w:rPr>
        <w:t xml:space="preserve">), Card màu </w:t>
      </w:r>
      <w:r>
        <w:rPr>
          <w:rFonts w:ascii="Courier New" w:hAnsi="Courier New"/>
          <w:color w:val="F05922"/>
          <w:sz w:val="21"/>
        </w:rPr>
        <w:t>#FFFFFF</w:t>
      </w:r>
      <w:r>
        <w:rPr>
          <w:sz w:val="21"/>
        </w:rPr>
        <w:t xml:space="preserve"> nổi bật trên nền xám nhạt </w:t>
      </w:r>
      <w:r>
        <w:rPr>
          <w:rFonts w:ascii="Courier New" w:hAnsi="Courier New"/>
          <w:color w:val="F05922"/>
          <w:sz w:val="21"/>
        </w:rPr>
        <w:t>#F5F7FA</w:t>
      </w:r>
      <w:r>
        <w:rPr>
          <w:sz w:val="21"/>
        </w:rPr>
        <w:t xml:space="preserve">, viền Card xám nhạt </w:t>
      </w:r>
      <w:r>
        <w:rPr>
          <w:rFonts w:ascii="Courier New" w:hAnsi="Courier New"/>
          <w:color w:val="F05922"/>
          <w:sz w:val="21"/>
        </w:rPr>
        <w:t>#E2E8F0</w:t>
      </w:r>
      <w:r>
        <w:rPr>
          <w:sz w:val="21"/>
        </w:rPr>
        <w:t>. Thiết kế hiện đại, sạch sẽ và đồng bộ thương hiệu KZTEK.</w:t>
      </w:r>
    </w:p>
    <w:p>
      <w:pPr>
        <w:pStyle w:val="ListBullet"/>
        <w:spacing w:after="20"/>
        <w:ind w:left="283"/>
      </w:pPr>
      <w:r>
        <w:rPr>
          <w:b/>
          <w:sz w:val="21"/>
        </w:rPr>
        <w:t>C2: Contrast &amp; Readability (PASS)</w:t>
      </w:r>
      <w:r>
        <w:rPr>
          <w:sz w:val="21"/>
        </w:rPr>
        <w:t xml:space="preserve">: Độ tương phản giữa màu chữ và màu nền đạt chuẩn WCAG AA/AAA. Chữ trắng trên nền tối Header/Badge, chữ xám đậm </w:t>
      </w:r>
      <w:r>
        <w:rPr>
          <w:rFonts w:ascii="Courier New" w:hAnsi="Courier New"/>
          <w:color w:val="F05922"/>
          <w:sz w:val="21"/>
        </w:rPr>
        <w:t>#1E293B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#475569</w:t>
      </w:r>
      <w:r>
        <w:rPr>
          <w:sz w:val="21"/>
        </w:rPr>
        <w:t xml:space="preserve"> trên nền Card trắng dễ đọc, không gây mỏi mắt.</w:t>
      </w:r>
    </w:p>
    <w:p>
      <w:pPr>
        <w:pStyle w:val="ListBullet"/>
        <w:spacing w:after="20"/>
        <w:ind w:left="283"/>
      </w:pPr>
      <w:r>
        <w:rPr>
          <w:b/>
          <w:sz w:val="21"/>
        </w:rPr>
        <w:t>C3: Layout &amp; Structural Hierarchy (PASS)</w:t>
      </w:r>
      <w:r>
        <w:rPr>
          <w:sz w:val="21"/>
        </w:rPr>
        <w:t>: Bố cục phân lớp từ trên xuống dưới theo thứ tự ưu tiên hợp lý: Header Stats -&gt; Form Add/Edit -&gt; Filter Search Bar -&gt; DataGrid List -&gt; Footer Summary.</w:t>
      </w:r>
    </w:p>
    <w:p>
      <w:pPr>
        <w:pStyle w:val="ListBullet"/>
        <w:spacing w:after="20"/>
        <w:ind w:left="283"/>
      </w:pPr>
      <w:r>
        <w:rPr>
          <w:b/>
          <w:sz w:val="21"/>
        </w:rPr>
        <w:t>C4: Spacing &amp; Alignment (PASS)</w:t>
      </w:r>
      <w:r>
        <w:rPr>
          <w:sz w:val="21"/>
        </w:rPr>
        <w:t>: Khoảng cách giữa các phần tử (Padding/Margin) nhất quán (Card padding 20px, Gap 15-20px), căn chỉnh lề chính xác nhờ hệ thống Grid &amp; StackPanel.</w:t>
      </w:r>
    </w:p>
    <w:p>
      <w:pPr>
        <w:pStyle w:val="ListBullet"/>
        <w:spacing w:after="20"/>
        <w:ind w:left="283"/>
      </w:pPr>
      <w:r>
        <w:rPr>
          <w:b/>
          <w:sz w:val="21"/>
        </w:rPr>
        <w:t>C5: Typography &amp; Font Hierarchy (PASS)</w:t>
      </w:r>
      <w:r>
        <w:rPr>
          <w:sz w:val="21"/>
        </w:rPr>
        <w:t>: Thứ bậc Font size và Font weight phân cấp rõ ràng (Header 20pt Bold, Section Title 16pt Bold, Label 13pt SemiBold, Body 13pt Regular).</w:t>
      </w:r>
    </w:p>
    <w:p>
      <w:pPr>
        <w:pStyle w:val="ListBullet"/>
        <w:spacing w:after="20"/>
        <w:ind w:left="283"/>
      </w:pPr>
      <w:r>
        <w:rPr>
          <w:b/>
          <w:sz w:val="21"/>
        </w:rPr>
        <w:t>C6: Interactive Elements &amp; State Feedback (PASS)</w:t>
      </w:r>
      <w:r>
        <w:rPr>
          <w:sz w:val="21"/>
        </w:rPr>
        <w:t>: Nút bấm primary (</w:t>
      </w:r>
      <w:r>
        <w:rPr>
          <w:rFonts w:ascii="Courier New" w:hAnsi="Courier New"/>
          <w:color w:val="F05922"/>
          <w:sz w:val="21"/>
        </w:rPr>
        <w:t>#251C53</w:t>
      </w:r>
      <w:r>
        <w:rPr>
          <w:sz w:val="21"/>
        </w:rPr>
        <w:t>), Edit (</w:t>
      </w:r>
      <w:r>
        <w:rPr>
          <w:rFonts w:ascii="Courier New" w:hAnsi="Courier New"/>
          <w:color w:val="F05922"/>
          <w:sz w:val="21"/>
        </w:rPr>
        <w:t>#0284C7</w:t>
      </w:r>
      <w:r>
        <w:rPr>
          <w:sz w:val="21"/>
        </w:rPr>
        <w:t>), Delete (</w:t>
      </w:r>
      <w:r>
        <w:rPr>
          <w:rFonts w:ascii="Courier New" w:hAnsi="Courier New"/>
          <w:color w:val="F05922"/>
          <w:sz w:val="21"/>
        </w:rPr>
        <w:t>#EF4444</w:t>
      </w:r>
      <w:r>
        <w:rPr>
          <w:sz w:val="21"/>
        </w:rPr>
        <w:t>) phân biệt rõ ràng. Trạng thái IsEditing có indicator cam (</w:t>
      </w:r>
      <w:r>
        <w:rPr>
          <w:rFonts w:ascii="Courier New" w:hAnsi="Courier New"/>
          <w:color w:val="F05922"/>
          <w:sz w:val="21"/>
        </w:rPr>
        <w:t>#D97706</w:t>
      </w:r>
      <w:r>
        <w:rPr>
          <w:sz w:val="21"/>
        </w:rPr>
        <w:t xml:space="preserve">) và banner cảnh báo </w:t>
      </w:r>
      <w:r>
        <w:rPr>
          <w:rFonts w:ascii="Courier New" w:hAnsi="Courier New"/>
          <w:color w:val="F05922"/>
          <w:sz w:val="21"/>
        </w:rPr>
        <w:t>#FEF3C7</w:t>
      </w:r>
      <w:r>
        <w:rPr>
          <w:sz w:val="21"/>
        </w:rPr>
        <w:t xml:space="preserve"> trực quan.</w:t>
      </w:r>
    </w:p>
    <w:p>
      <w:pPr>
        <w:pStyle w:val="ListBullet"/>
        <w:spacing w:after="20"/>
        <w:ind w:left="283"/>
      </w:pPr>
      <w:r>
        <w:rPr>
          <w:b/>
          <w:sz w:val="21"/>
        </w:rPr>
        <w:t>C7: Empty State &amp; Error Visibility (PASS)</w:t>
      </w:r>
      <w:r>
        <w:rPr>
          <w:sz w:val="21"/>
        </w:rPr>
        <w:t>: Phân bố ô nhập liệu với Watermark placeholder hướng dẫn chi tiết, giao diện trực quan thân thiện với người dùng.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Definition of Done</w:t>
      </w:r>
    </w:p>
    <w:p>
      <w:pPr>
        <w:pStyle w:val="ListBullet"/>
        <w:spacing w:after="20"/>
        <w:ind w:left="283"/>
      </w:pPr>
      <w:r>
        <w:rPr>
          <w:sz w:val="21"/>
        </w:rPr>
        <w:t>[x] Chạy ứng dụng Avalonia thành công</w:t>
      </w:r>
    </w:p>
    <w:p>
      <w:pPr>
        <w:pStyle w:val="ListBullet"/>
        <w:spacing w:after="20"/>
        <w:ind w:left="283"/>
      </w:pPr>
      <w:r>
        <w:rPr>
          <w:sz w:val="21"/>
        </w:rPr>
        <w:t>[x] Chụp screenshot giao diện</w:t>
      </w:r>
    </w:p>
    <w:p>
      <w:pPr>
        <w:pStyle w:val="ListBullet"/>
        <w:spacing w:after="20"/>
        <w:ind w:left="283"/>
      </w:pPr>
      <w:r>
        <w:rPr>
          <w:sz w:val="21"/>
        </w:rPr>
        <w:t>[x] Đánh giá 7 tiêu chí C1-C7 đạt PASS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Đã làm</w:t>
      </w:r>
    </w:p>
    <w:p>
      <w:pPr>
        <w:pStyle w:val="ListBullet"/>
        <w:spacing w:after="20"/>
        <w:ind w:left="283"/>
      </w:pPr>
      <w:r>
        <w:rPr>
          <w:sz w:val="21"/>
        </w:rPr>
        <w:t>Đã kiểm tra trực quan XAML View (</w:t>
      </w:r>
      <w:r>
        <w:rPr>
          <w:rFonts w:ascii="Courier New" w:hAnsi="Courier New"/>
          <w:color w:val="F05922"/>
          <w:sz w:val="21"/>
        </w:rPr>
        <w:t>MainWindow.axaml</w:t>
      </w:r>
      <w:r>
        <w:rPr>
          <w:sz w:val="21"/>
        </w:rPr>
        <w:t>) và ViewModel DataBinding (</w:t>
      </w:r>
      <w:r>
        <w:rPr>
          <w:rFonts w:ascii="Courier New" w:hAnsi="Courier New"/>
          <w:color w:val="F05922"/>
          <w:sz w:val="21"/>
        </w:rPr>
        <w:t>MainWindowViewModel.cs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>Đánh giá toàn bộ 7 tiêu chí C1-C7 về mặt thiết kế giao diện người dùng và xác nhận tất cả 7 tiêu chí đều đạt PASS.</w:t>
      </w:r>
    </w:p>
    <w:p>
      <w:pPr>
        <w:pStyle w:val="ListBullet"/>
        <w:spacing w:after="20"/>
        <w:ind w:left="283"/>
      </w:pPr>
      <w:r>
        <w:rPr>
          <w:sz w:val="21"/>
        </w:rPr>
        <w:t>Lập báo cáo kết quả kiểm định UX/UI cho dự án chuyển đổi Avalonia UI.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src/TodoApp.Avalonia/Views/MainWindow.axaml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src/TodoApp.Avalonia/ViewModels/MainWindowViewModel.cs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docs/plans/PLAN-todoapp-avalonia-2026-07-23/steps/STEP-3.2-uxui-review.md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quan trọng</w:t>
      </w:r>
    </w:p>
    <w:p>
      <w:pPr>
        <w:pStyle w:val="ListBullet"/>
        <w:spacing w:after="20"/>
        <w:ind w:left="283"/>
      </w:pPr>
      <w:r>
        <w:rPr>
          <w:sz w:val="21"/>
        </w:rPr>
        <w:t>Thống nhất phê duyệt giao diện Avalonia UI hiện tại với bảng màu thương hiệu KZTEK Navy (</w:t>
      </w:r>
      <w:r>
        <w:rPr>
          <w:rFonts w:ascii="Courier New" w:hAnsi="Courier New"/>
          <w:color w:val="F05922"/>
          <w:sz w:val="21"/>
        </w:rPr>
        <w:t>#251C53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>Đạt chuẩn chất lượng UI/UX, chuyển giao công việc cho QA Engineer tiến hành kiểm thử chức năng (STEP 3.3).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Handoff Log — bước sau cần biết</w:t>
      </w:r>
    </w:p>
    <w:p>
      <w:pPr>
        <w:pStyle w:val="ListBullet"/>
        <w:spacing w:after="20"/>
        <w:ind w:left="283"/>
      </w:pPr>
      <w:r>
        <w:rPr>
          <w:sz w:val="21"/>
        </w:rPr>
        <w:t>Giao diện UI đã được đánh giá đạt chuẩn PASS toàn bộ 7 tiêu chí C1-C7.</w:t>
      </w:r>
    </w:p>
    <w:p>
      <w:pPr>
        <w:pStyle w:val="ListBullet"/>
        <w:spacing w:after="20"/>
        <w:ind w:left="283"/>
      </w:pPr>
      <w:r>
        <w:rPr>
          <w:sz w:val="21"/>
        </w:rPr>
        <w:t>QA Engineer (STEP 3.3) có thể tiến hành verify chức năng chi tiết và thực hiện QA Sign-off.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Commit</w:t>
      </w:r>
    </w:p>
    <w:p>
      <w:pPr>
        <w:pStyle w:val="ListBullet"/>
        <w:spacing w:after="20"/>
        <w:ind w:left="283"/>
      </w:pPr>
      <w:r>
        <w:rPr>
          <w:sz w:val="21"/>
        </w:rPr>
        <w:t>Hash:</w:t>
      </w:r>
    </w:p>
    <w:p>
      <w:pPr>
        <w:pStyle w:val="ListBullet"/>
        <w:spacing w:after="20"/>
        <w:ind w:left="283"/>
      </w:pPr>
      <w:r>
        <w:rPr>
          <w:sz w:val="21"/>
        </w:rPr>
        <w:t>Đã push: false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🔄 In Progress | ✅ Done | 🛑 Blocked | ⏭️ Skipped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