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jc w:val="left"/>
      </w:pPr>
      <w:r>
        <w:rPr>
          <w:color w:val="251C53"/>
          <w:sz w:val="36"/>
        </w:rPr>
        <w:t>UX/UI Review Report — 2026-08-19</w:t>
      </w:r>
    </w:p>
    <w:p>
      <w:pPr>
        <w:spacing w:after="80"/>
      </w:pPr>
      <w:r>
        <w:rPr>
          <w:b/>
          <w:sz w:val="21"/>
        </w:rPr>
        <w:t>App / Module:</w:t>
      </w:r>
      <w:r>
        <w:rPr>
          <w:sz w:val="21"/>
        </w:rPr>
        <w:t xml:space="preserve"> KztekAdbPublishTool — Feature: API Request Log (AddDevice &amp; LaunchApp)</w:t>
      </w:r>
    </w:p>
    <w:p>
      <w:pPr>
        <w:spacing w:after="80"/>
      </w:pPr>
      <w:r>
        <w:rPr>
          <w:b/>
          <w:sz w:val="21"/>
        </w:rPr>
        <w:t>Reviewer:</w:t>
      </w:r>
      <w:r>
        <w:rPr>
          <w:sz w:val="21"/>
        </w:rPr>
        <w:t xml:space="preserve"> UX/UI Reviewer Agent</w:t>
      </w:r>
    </w:p>
    <w:p>
      <w:pPr>
        <w:spacing w:after="80"/>
      </w:pPr>
      <w:r>
        <w:rPr>
          <w:b/>
          <w:sz w:val="21"/>
        </w:rPr>
        <w:t>Môi trường:</w:t>
      </w:r>
      <w:r>
        <w:rPr>
          <w:sz w:val="21"/>
        </w:rPr>
        <w:t xml:space="preserve"> Local Docker (container </w:t>
      </w:r>
      <w:r>
        <w:rPr>
          <w:rFonts w:ascii="Courier New" w:hAnsi="Courier New"/>
          <w:color w:val="F05922"/>
          <w:sz w:val="18"/>
        </w:rPr>
        <w:t>kztek-adb-tool</w:t>
      </w:r>
      <w:r>
        <w:rPr>
          <w:sz w:val="21"/>
        </w:rPr>
        <w:t>, port 3339) | Build: commit fb26cd1 (sau merge 79ae3cf + d8abe37)</w:t>
      </w:r>
    </w:p>
    <w:p>
      <w:pPr>
        <w:spacing w:after="80"/>
      </w:pPr>
      <w:r>
        <w:rPr>
          <w:b/>
          <w:sz w:val="21"/>
        </w:rPr>
        <w:t>Tổng số màn hình review:</w:t>
      </w:r>
      <w:r>
        <w:rPr>
          <w:sz w:val="21"/>
        </w:rPr>
        <w:t xml:space="preserve"> 1 (dashboard panel </w:t>
      </w:r>
      <w:r>
        <w:rPr>
          <w:rFonts w:ascii="Courier New" w:hAnsi="Courier New"/>
          <w:color w:val="F05922"/>
          <w:sz w:val="18"/>
        </w:rPr>
        <w:t>#log</w:t>
      </w:r>
      <w:r>
        <w:rPr>
          <w:sz w:val="21"/>
        </w:rPr>
        <w:t>)</w:t>
      </w:r>
    </w:p>
    <w:p>
      <w:pPr>
        <w:spacing w:after="80"/>
      </w:pPr>
      <w:r>
        <w:rPr>
          <w:b/>
          <w:sz w:val="21"/>
        </w:rPr>
        <w:t>Kết quả tổng quan:</w:t>
      </w:r>
      <w:r>
        <w:rPr>
          <w:sz w:val="21"/>
        </w:rPr>
        <w:t xml:space="preserve"> Cần cải thiện — 1 issue High phát hiện (Parameters null), còn lại PASS</w:t>
      </w:r>
    </w:p>
    <w:p>
      <w:pPr>
        <w:spacing w:before="40" w:after="40"/>
        <w:ind w:left="567"/>
        <w:pBdr>
          <w:left w:val="single" w:sz="12" w:space="10" w:color="F05922"/>
        </w:pBdr>
      </w:pPr>
      <w:r>
        <w:rPr>
          <w:b/>
          <w:color w:val="4A3F8C"/>
        </w:rPr>
        <w:t>Ghi chú phương pháp evidence:</w:t>
      </w:r>
      <w:r>
        <w:rPr>
          <w:color w:val="4A3F8C"/>
        </w:rPr>
        <w:t xml:space="preserve"> Môi trường Linux/WSL2 không có GUI browser. App chạy trong Docker container (headless). Evidence được thu thập bằng: (1) curl để gọi API và capture HTTP response, (2) query SQLite DB từ container để verify DB persistence, (3) docker logs để verify container hoạt động, (4) code review JS handler để verify no JS errors. Tất cả evidence lưu tại </w:t>
      </w:r>
      <w:r>
        <w:rPr>
          <w:rFonts w:ascii="Courier New" w:hAnsi="Courier New"/>
          <w:color w:val="F05922"/>
          <w:sz w:val="18"/>
        </w:rPr>
        <w:t>screenshots/2026-08-19/*.txt</w:t>
      </w:r>
      <w:r>
        <w:rPr>
          <w:color w:val="4A3F8C"/>
        </w:rPr>
        <w:t>.</w:t>
      </w:r>
    </w:p>
    <w:p>
      <w:pPr>
        <w:pBdr>
          <w:bottom w:val="single" w:sz="6" w:space="1" w:color="F05922"/>
        </w:pBdr>
        <w:spacing w:after="120"/>
      </w:pPr>
    </w:p>
    <w:p>
      <w:pPr>
        <w:pStyle w:val="Heading2"/>
        <w:spacing w:before="200" w:after="80"/>
      </w:pPr>
      <w:r>
        <w:rPr>
          <w:color w:val="F05922"/>
          <w:sz w:val="28"/>
        </w:rPr>
        <w:t>Tóm tắt phát hiện</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Mức độ</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Số lượng</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Critical (chặn release)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0</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High (ảnh hưởng UX đáng kể)</w:t>
            </w:r>
          </w:p>
        </w:tc>
        <w:tc>
          <w:tcPr>
            <w:tcW w:type="dxa" w:w="4844"/>
            <w:tcBorders>
              <w:top w:val="single" w:sz="4" w:space="0" w:color="CBCBCB"/>
              <w:left w:val="single" w:sz="4" w:space="0" w:color="CBCBCB"/>
              <w:bottom w:val="single" w:sz="4" w:space="0" w:color="CBCBCB"/>
              <w:right w:val="single" w:sz="4" w:space="0" w:color="CBCBCB"/>
            </w:tcBorders>
          </w:tcPr>
          <w:p>
            <w:r>
              <w:rPr>
                <w:sz w:val="20"/>
              </w:rPr>
              <w:t>1</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Medium (khó chịu nhưng dùng được)</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0</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Low (polish / nice-to-have)</w:t>
            </w:r>
          </w:p>
        </w:tc>
        <w:tc>
          <w:tcPr>
            <w:tcW w:type="dxa" w:w="4844"/>
            <w:tcBorders>
              <w:top w:val="single" w:sz="4" w:space="0" w:color="CBCBCB"/>
              <w:left w:val="single" w:sz="4" w:space="0" w:color="CBCBCB"/>
              <w:bottom w:val="single" w:sz="4" w:space="0" w:color="CBCBCB"/>
              <w:right w:val="single" w:sz="4" w:space="0" w:color="CBCBCB"/>
            </w:tcBorders>
          </w:tcPr>
          <w:p>
            <w:r>
              <w:rPr>
                <w:sz w:val="20"/>
              </w:rPr>
              <w:t>1</w:t>
            </w:r>
          </w:p>
        </w:tc>
      </w:tr>
    </w:tbl>
    <w:p/>
    <w:p>
      <w:pPr>
        <w:pBdr>
          <w:bottom w:val="single" w:sz="6" w:space="1" w:color="F05922"/>
        </w:pBdr>
        <w:spacing w:after="120"/>
      </w:pPr>
    </w:p>
    <w:p>
      <w:pPr>
        <w:pStyle w:val="Heading2"/>
        <w:spacing w:before="200" w:after="80"/>
      </w:pPr>
      <w:r>
        <w:rPr>
          <w:color w:val="F05922"/>
          <w:sz w:val="28"/>
        </w:rPr>
        <w:t>Chi tiết từng màn hình</w:t>
      </w:r>
    </w:p>
    <w:p>
      <w:pPr>
        <w:pStyle w:val="Heading3"/>
        <w:spacing w:before="160" w:after="60"/>
      </w:pPr>
      <w:r>
        <w:rPr>
          <w:color w:val="4A3F8C"/>
          <w:sz w:val="24"/>
        </w:rPr>
        <w:t>Dashboard — Panel "Nhật ký hoạt động" (`#log`)</w:t>
      </w:r>
    </w:p>
    <w:p>
      <w:pPr>
        <w:spacing w:after="80"/>
      </w:pPr>
      <w:r>
        <w:rPr>
          <w:b/>
          <w:sz w:val="21"/>
        </w:rPr>
        <w:t>Evidence:</w:t>
      </w:r>
      <w:r>
        <w:rPr>
          <w:sz w:val="21"/>
        </w:rPr>
        <w:t xml:space="preserve"> </w:t>
      </w:r>
      <w:r>
        <w:rPr>
          <w:rFonts w:ascii="Courier New" w:hAnsi="Courier New"/>
          <w:color w:val="F05922"/>
          <w:sz w:val="18"/>
        </w:rPr>
        <w:t>screenshots/2026-08-19/TC1-adddevice-success.txt</w:t>
      </w:r>
      <w:r>
        <w:rPr>
          <w:sz w:val="21"/>
        </w:rPr>
        <w:t xml:space="preserve">, </w:t>
      </w:r>
      <w:r>
        <w:rPr>
          <w:rFonts w:ascii="Courier New" w:hAnsi="Courier New"/>
          <w:color w:val="F05922"/>
          <w:sz w:val="18"/>
        </w:rPr>
        <w:t>TC2-launchapp-app-not-installed.txt</w:t>
      </w:r>
      <w:r>
        <w:rPr>
          <w:sz w:val="21"/>
        </w:rPr>
        <w:t xml:space="preserve">, </w:t>
      </w:r>
      <w:r>
        <w:rPr>
          <w:rFonts w:ascii="Courier New" w:hAnsi="Courier New"/>
          <w:color w:val="F05922"/>
          <w:sz w:val="18"/>
        </w:rPr>
        <w:t>TC3-TC4-unauthorized-401-logs.txt</w:t>
      </w:r>
      <w:r>
        <w:rPr>
          <w:sz w:val="21"/>
        </w:rPr>
        <w:t xml:space="preserve">, </w:t>
      </w:r>
      <w:r>
        <w:rPr>
          <w:rFonts w:ascii="Courier New" w:hAnsi="Courier New"/>
          <w:color w:val="F05922"/>
          <w:sz w:val="18"/>
        </w:rPr>
        <w:t>TC5-invalid-input-400.txt</w:t>
      </w:r>
      <w:r>
        <w:rPr>
          <w:sz w:val="21"/>
        </w:rPr>
        <w:t xml:space="preserve">, </w:t>
      </w:r>
      <w:r>
        <w:rPr>
          <w:rFonts w:ascii="Courier New" w:hAnsi="Courier New"/>
          <w:color w:val="F05922"/>
          <w:sz w:val="18"/>
        </w:rPr>
        <w:t>DB-ApiRequestLog-all-entries.txt</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Tiêu chí</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C1 Layout hợp lý</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Panel </w:t>
            </w:r>
            <w:r>
              <w:rPr>
                <w:rFonts w:ascii="Courier New" w:hAnsi="Courier New"/>
                <w:color w:val="F05922"/>
                <w:sz w:val="20"/>
              </w:rPr>
              <w:t>#log</w:t>
            </w:r>
            <w:r>
              <w:rPr>
                <w:sz w:val="20"/>
              </w:rPr>
              <w:t xml:space="preserve"> nằm ở cuối dashboard với section title "Nhật ký hoạt động" + icon, rõ ràng và đúng luồng. </w:t>
            </w:r>
            <w:r>
              <w:rPr>
                <w:rFonts w:ascii="Courier New" w:hAnsi="Courier New"/>
                <w:color w:val="F05922"/>
                <w:sz w:val="20"/>
              </w:rPr>
              <w:t>appendLog()</w:t>
            </w:r>
            <w:r>
              <w:rPr>
                <w:sz w:val="20"/>
              </w:rPr>
              <w:t xml:space="preserve"> append text đúng thứ tự thời gian, auto-scroll.</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C2 Không chồng chéo</w:t>
            </w:r>
          </w:p>
        </w:tc>
        <w:tc>
          <w:tcPr>
            <w:tcW w:type="dxa" w:w="3230"/>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&lt;pre id="log"&gt;</w:t>
            </w:r>
            <w:r>
              <w:rPr>
                <w:sz w:val="20"/>
              </w:rPr>
              <w:t xml:space="preserve"> có </w:t>
            </w:r>
            <w:r>
              <w:rPr>
                <w:rFonts w:ascii="Courier New" w:hAnsi="Courier New"/>
                <w:color w:val="F05922"/>
                <w:sz w:val="20"/>
              </w:rPr>
              <w:t>height: 150px; overflow-y: auto</w:t>
            </w:r>
            <w:r>
              <w:rPr>
                <w:sz w:val="20"/>
              </w:rPr>
              <w:t xml:space="preserve"> — scroll nội bộ, không tràn khung. Không có overlap với component khác.</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C3 Hiển thị đầy đủ</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FAIL (High)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Parameters field luôn null trong mọi entry DB. Log hiển thị </w:t>
            </w:r>
            <w:r>
              <w:rPr>
                <w:rFonts w:ascii="Courier New" w:hAnsi="Courier New"/>
                <w:color w:val="F05922"/>
                <w:sz w:val="20"/>
              </w:rPr>
              <w:t>(no body)</w:t>
            </w:r>
            <w:r>
              <w:rPr>
                <w:sz w:val="20"/>
              </w:rPr>
              <w:t xml:space="preserve"> thay vì params thực tế. Xem UI-001.</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C4 Typography nhất quán</w:t>
            </w:r>
          </w:p>
        </w:tc>
        <w:tc>
          <w:tcPr>
            <w:tcW w:type="dxa" w:w="3230"/>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Font monospace (Consolas/Courier New), 0.78rem — nhất quán với các log entry khác trong panel. Format </w:t>
            </w:r>
            <w:r>
              <w:rPr>
                <w:rFonts w:ascii="Courier New" w:hAnsi="Courier New"/>
                <w:color w:val="F05922"/>
                <w:sz w:val="20"/>
              </w:rPr>
              <w:t>[HH:MM:SS] [API] ...</w:t>
            </w:r>
            <w:r>
              <w:rPr>
                <w:sz w:val="20"/>
              </w:rPr>
              <w:t xml:space="preserve"> đồng nhất.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C5 Màu sắc &amp; Brand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Section title dùng </w:t>
            </w:r>
            <w:r>
              <w:rPr>
                <w:rFonts w:ascii="Courier New" w:hAnsi="Courier New"/>
                <w:color w:val="F05922"/>
                <w:sz w:val="20"/>
              </w:rPr>
              <w:t>kz-navy</w:t>
            </w:r>
            <w:r>
              <w:rPr>
                <w:sz w:val="20"/>
              </w:rPr>
              <w:t xml:space="preserve"> đúng brand. Log panel dark terminal style (#1a1a2e / #a0d8ef) — intentional UI choice nhất quán với design hiện tại, không vi phạm brand.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C6 Trạng thái đặc biệt</w:t>
            </w:r>
          </w:p>
        </w:tc>
        <w:tc>
          <w:tcPr>
            <w:tcW w:type="dxa" w:w="3230"/>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(1) 401 requests ĐƯỢC log (OUTER filter design đúng — entry Id=3,4 xác nhận); (2) </w:t>
            </w:r>
            <w:r>
              <w:rPr>
                <w:rFonts w:ascii="Courier New" w:hAnsi="Courier New"/>
                <w:color w:val="F05922"/>
                <w:sz w:val="20"/>
              </w:rPr>
              <w:t>formatApiRequestLog(null)</w:t>
            </w:r>
            <w:r>
              <w:rPr>
                <w:sz w:val="20"/>
              </w:rPr>
              <w:t xml:space="preserve"> trả </w:t>
            </w:r>
            <w:r>
              <w:rPr>
                <w:rFonts w:ascii="Courier New" w:hAnsi="Courier New"/>
                <w:color w:val="F05922"/>
                <w:sz w:val="20"/>
              </w:rPr>
              <w:t>[API] (empty log entry)</w:t>
            </w:r>
            <w:r>
              <w:rPr>
                <w:sz w:val="20"/>
              </w:rPr>
              <w:t xml:space="preserve"> an toàn; (3) </w:t>
            </w:r>
            <w:r>
              <w:rPr>
                <w:rFonts w:ascii="Courier New" w:hAnsi="Courier New"/>
                <w:color w:val="F05922"/>
                <w:sz w:val="20"/>
              </w:rPr>
              <w:t>summarizeParams(apiName, null)</w:t>
            </w:r>
            <w:r>
              <w:rPr>
                <w:sz w:val="20"/>
              </w:rPr>
              <w:t xml:space="preserve"> trả </w:t>
            </w:r>
            <w:r>
              <w:rPr>
                <w:rFonts w:ascii="Courier New" w:hAnsi="Courier New"/>
                <w:color w:val="F05922"/>
                <w:sz w:val="20"/>
              </w:rPr>
              <w:t>(no body)</w:t>
            </w:r>
            <w:r>
              <w:rPr>
                <w:sz w:val="20"/>
              </w:rPr>
              <w:t xml:space="preserve"> an toàn — KHÔNG có JS error.</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C7 Khoảng cách &amp; Alignment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padding 10px 12px, border-radius 4px, margin 0 — đều và nhất quán. </w:t>
            </w:r>
            <w:r>
              <w:rPr>
                <w:rFonts w:ascii="Courier New" w:hAnsi="Courier New"/>
                <w:color w:val="F05922"/>
                <w:sz w:val="20"/>
              </w:rPr>
              <w:t>white-space: pre-wrap; word-break: break-word</w:t>
            </w:r>
            <w:r>
              <w:rPr>
                <w:sz w:val="20"/>
              </w:rPr>
              <w:t xml:space="preserve"> phòng tràn text dài.</w:t>
            </w:r>
          </w:p>
        </w:tc>
      </w:tr>
    </w:tbl>
    <w:p/>
    <w:p>
      <w:pPr>
        <w:spacing w:after="80"/>
      </w:pPr>
      <w:r>
        <w:rPr>
          <w:b/>
          <w:sz w:val="21"/>
        </w:rPr>
        <w:t>Phát hiện:</w:t>
      </w:r>
    </w:p>
    <w:p>
      <w:pPr>
        <w:pStyle w:val="ListBullet"/>
        <w:spacing w:after="20"/>
        <w:ind w:left="283"/>
      </w:pPr>
      <w:r>
        <w:rPr>
          <w:sz w:val="21"/>
        </w:rPr>
        <w:t xml:space="preserve">[UI-001] High — </w:t>
      </w:r>
      <w:r>
        <w:rPr>
          <w:rFonts w:ascii="Courier New" w:hAnsi="Courier New"/>
          <w:color w:val="F05922"/>
          <w:sz w:val="21"/>
        </w:rPr>
        <w:t>Parameters</w:t>
      </w:r>
      <w:r>
        <w:rPr>
          <w:sz w:val="21"/>
        </w:rPr>
        <w:t xml:space="preserve"> field null trong mọi entry ApiRequestLog. Log hiển thị </w:t>
      </w:r>
      <w:r>
        <w:rPr>
          <w:rFonts w:ascii="Courier New" w:hAnsi="Courier New"/>
          <w:color w:val="F05922"/>
          <w:sz w:val="21"/>
        </w:rPr>
        <w:t>(no body)</w:t>
      </w:r>
      <w:r>
        <w:rPr>
          <w:sz w:val="21"/>
        </w:rPr>
        <w:t xml:space="preserve"> thay vì params thực tế (vi phạm AC US-006 BR3 và TDD format spec). Evidence: </w:t>
      </w:r>
      <w:r>
        <w:rPr>
          <w:rFonts w:ascii="Courier New" w:hAnsi="Courier New"/>
          <w:color w:val="F05922"/>
          <w:sz w:val="21"/>
        </w:rPr>
        <w:t>DB-ApiRequestLog-all-entries.txt</w:t>
      </w:r>
      <w:r>
        <w:rPr>
          <w:sz w:val="21"/>
        </w:rPr>
        <w:t xml:space="preserve"> (5 entries, mọi entry có </w:t>
      </w:r>
      <w:r>
        <w:rPr>
          <w:rFonts w:ascii="Courier New" w:hAnsi="Courier New"/>
          <w:color w:val="F05922"/>
          <w:sz w:val="21"/>
        </w:rPr>
        <w:t>params=None</w:t>
      </w:r>
      <w:r>
        <w:rPr>
          <w:sz w:val="21"/>
        </w:rPr>
        <w:t xml:space="preserve">). Root cause nghi ngờ: </w:t>
      </w:r>
      <w:r>
        <w:rPr>
          <w:rFonts w:ascii="Courier New" w:hAnsi="Courier New"/>
          <w:color w:val="F05922"/>
          <w:sz w:val="21"/>
        </w:rPr>
        <w:t>TryReadBodyJsonAsync</w:t>
      </w:r>
      <w:r>
        <w:rPr>
          <w:sz w:val="21"/>
        </w:rPr>
        <w:t xml:space="preserve"> trong </w:t>
      </w:r>
      <w:r>
        <w:rPr>
          <w:rFonts w:ascii="Courier New" w:hAnsi="Courier New"/>
          <w:color w:val="F05922"/>
          <w:sz w:val="21"/>
        </w:rPr>
        <w:t>ApiRequestLoggingEndpointFilter.cs</w:t>
      </w:r>
      <w:r>
        <w:rPr>
          <w:sz w:val="21"/>
        </w:rPr>
        <w:t xml:space="preserve"> trả null do body reading không thành công trong pipeline Minimal API — lỗi được swallow silently bởi outer try-catch. Cần debug thêm (</w:t>
      </w:r>
      <w:r>
        <w:rPr>
          <w:rFonts w:ascii="Courier New" w:hAnsi="Courier New"/>
          <w:color w:val="F05922"/>
          <w:sz w:val="21"/>
        </w:rPr>
        <w:t>EnableBuffering()</w:t>
      </w:r>
      <w:r>
        <w:rPr>
          <w:sz w:val="21"/>
        </w:rPr>
        <w:t xml:space="preserve"> timing vs model binding pipeline).</w:t>
      </w:r>
    </w:p>
    <w:p>
      <w:pPr>
        <w:pStyle w:val="ListBullet"/>
        <w:spacing w:after="20"/>
        <w:ind w:left="283"/>
      </w:pPr>
      <w:r>
        <w:rPr>
          <w:sz w:val="21"/>
        </w:rPr>
        <w:t xml:space="preserve">[UI-002] Low — Container image cũ (pre-feature) đang chạy khi UXR bắt đầu. Phải rebuild </w:t>
      </w:r>
      <w:r>
        <w:rPr>
          <w:rFonts w:ascii="Courier New" w:hAnsi="Courier New"/>
          <w:color w:val="F05922"/>
          <w:sz w:val="21"/>
        </w:rPr>
        <w:t>docker compose build</w:t>
      </w:r>
      <w:r>
        <w:rPr>
          <w:sz w:val="21"/>
        </w:rPr>
        <w:t xml:space="preserve"> và restart container trước khi test. STEP 3.4 cần đảm bảo build + deploy đúng image mới. Ghi chú: </w:t>
      </w:r>
      <w:r>
        <w:rPr>
          <w:rFonts w:ascii="Courier New" w:hAnsi="Courier New"/>
          <w:color w:val="F05922"/>
          <w:sz w:val="21"/>
        </w:rPr>
        <w:t>docker-compose.yml</w:t>
      </w:r>
      <w:r>
        <w:rPr>
          <w:sz w:val="21"/>
        </w:rPr>
        <w:t xml:space="preserve"> có uncommitted changes (</w:t>
      </w:r>
      <w:r>
        <w:rPr>
          <w:rFonts w:ascii="Courier New" w:hAnsi="Courier New"/>
          <w:color w:val="F05922"/>
          <w:sz w:val="21"/>
        </w:rPr>
        <w:t>M</w:t>
      </w:r>
      <w:r>
        <w:rPr>
          <w:sz w:val="21"/>
        </w:rPr>
        <w:t xml:space="preserve"> trong git status) — confirm trước khi staging deploy.</w:t>
      </w:r>
    </w:p>
    <w:p>
      <w:pPr>
        <w:pBdr>
          <w:bottom w:val="single" w:sz="6" w:space="1" w:color="F05922"/>
        </w:pBdr>
        <w:spacing w:after="120"/>
      </w:pPr>
    </w:p>
    <w:p>
      <w:pPr>
        <w:pStyle w:val="Heading2"/>
        <w:spacing w:before="200" w:after="80"/>
      </w:pPr>
      <w:r>
        <w:rPr>
          <w:color w:val="F05922"/>
          <w:sz w:val="28"/>
        </w:rPr>
        <w:t>Test case results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TC</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Mô tả</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HTTP Status</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DB logged?</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params null?</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TC-1</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AddDevice API — valid key, success</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200 OK</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YES (Id=1)</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YES (bug)</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PARTIAL PASS</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TC-2</w:t>
            </w:r>
          </w:p>
        </w:tc>
        <w:tc>
          <w:tcPr>
            <w:tcW w:type="dxa" w:w="1615"/>
            <w:tcBorders>
              <w:top w:val="single" w:sz="4" w:space="0" w:color="CBCBCB"/>
              <w:left w:val="single" w:sz="4" w:space="0" w:color="CBCBCB"/>
              <w:bottom w:val="single" w:sz="4" w:space="0" w:color="CBCBCB"/>
              <w:right w:val="single" w:sz="4" w:space="0" w:color="CBCBCB"/>
            </w:tcBorders>
          </w:tcPr>
          <w:p>
            <w:r>
              <w:rPr>
                <w:sz w:val="20"/>
              </w:rPr>
              <w:t>LaunchApp API — valid key, app not installed</w:t>
            </w:r>
          </w:p>
        </w:tc>
        <w:tc>
          <w:tcPr>
            <w:tcW w:type="dxa" w:w="1615"/>
            <w:tcBorders>
              <w:top w:val="single" w:sz="4" w:space="0" w:color="CBCBCB"/>
              <w:left w:val="single" w:sz="4" w:space="0" w:color="CBCBCB"/>
              <w:bottom w:val="single" w:sz="4" w:space="0" w:color="CBCBCB"/>
              <w:right w:val="single" w:sz="4" w:space="0" w:color="CBCBCB"/>
            </w:tcBorders>
          </w:tcPr>
          <w:p>
            <w:r>
              <w:rPr>
                <w:sz w:val="20"/>
              </w:rPr>
              <w:t>422</w:t>
            </w:r>
          </w:p>
        </w:tc>
        <w:tc>
          <w:tcPr>
            <w:tcW w:type="dxa" w:w="1615"/>
            <w:tcBorders>
              <w:top w:val="single" w:sz="4" w:space="0" w:color="CBCBCB"/>
              <w:left w:val="single" w:sz="4" w:space="0" w:color="CBCBCB"/>
              <w:bottom w:val="single" w:sz="4" w:space="0" w:color="CBCBCB"/>
              <w:right w:val="single" w:sz="4" w:space="0" w:color="CBCBCB"/>
            </w:tcBorders>
          </w:tcPr>
          <w:p>
            <w:r>
              <w:rPr>
                <w:sz w:val="20"/>
              </w:rPr>
              <w:t>YES (Id=2)</w:t>
            </w:r>
          </w:p>
        </w:tc>
        <w:tc>
          <w:tcPr>
            <w:tcW w:type="dxa" w:w="1615"/>
            <w:tcBorders>
              <w:top w:val="single" w:sz="4" w:space="0" w:color="CBCBCB"/>
              <w:left w:val="single" w:sz="4" w:space="0" w:color="CBCBCB"/>
              <w:bottom w:val="single" w:sz="4" w:space="0" w:color="CBCBCB"/>
              <w:right w:val="single" w:sz="4" w:space="0" w:color="CBCBCB"/>
            </w:tcBorders>
          </w:tcPr>
          <w:p>
            <w:r>
              <w:rPr>
                <w:sz w:val="20"/>
              </w:rPr>
              <w:t>YES (bug)</w:t>
            </w:r>
          </w:p>
        </w:tc>
        <w:tc>
          <w:tcPr>
            <w:tcW w:type="dxa" w:w="1615"/>
            <w:tcBorders>
              <w:top w:val="single" w:sz="4" w:space="0" w:color="CBCBCB"/>
              <w:left w:val="single" w:sz="4" w:space="0" w:color="CBCBCB"/>
              <w:bottom w:val="single" w:sz="4" w:space="0" w:color="CBCBCB"/>
              <w:right w:val="single" w:sz="4" w:space="0" w:color="CBCBCB"/>
            </w:tcBorders>
          </w:tcPr>
          <w:p>
            <w:r>
              <w:rPr>
                <w:sz w:val="20"/>
              </w:rPr>
              <w:t>PARTIAL PASS</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TC-3</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AddDevice API — wrong key (401 → logged per design)</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401</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YES (Id=3)</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YES (bug)</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PASS (log exists)</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TC-4</w:t>
            </w:r>
          </w:p>
        </w:tc>
        <w:tc>
          <w:tcPr>
            <w:tcW w:type="dxa" w:w="1615"/>
            <w:tcBorders>
              <w:top w:val="single" w:sz="4" w:space="0" w:color="CBCBCB"/>
              <w:left w:val="single" w:sz="4" w:space="0" w:color="CBCBCB"/>
              <w:bottom w:val="single" w:sz="4" w:space="0" w:color="CBCBCB"/>
              <w:right w:val="single" w:sz="4" w:space="0" w:color="CBCBCB"/>
            </w:tcBorders>
          </w:tcPr>
          <w:p>
            <w:r>
              <w:rPr>
                <w:sz w:val="20"/>
              </w:rPr>
              <w:t>LaunchApp API — no API key (401)</w:t>
            </w:r>
          </w:p>
        </w:tc>
        <w:tc>
          <w:tcPr>
            <w:tcW w:type="dxa" w:w="1615"/>
            <w:tcBorders>
              <w:top w:val="single" w:sz="4" w:space="0" w:color="CBCBCB"/>
              <w:left w:val="single" w:sz="4" w:space="0" w:color="CBCBCB"/>
              <w:bottom w:val="single" w:sz="4" w:space="0" w:color="CBCBCB"/>
              <w:right w:val="single" w:sz="4" w:space="0" w:color="CBCBCB"/>
            </w:tcBorders>
          </w:tcPr>
          <w:p>
            <w:r>
              <w:rPr>
                <w:sz w:val="20"/>
              </w:rPr>
              <w:t>401</w:t>
            </w:r>
          </w:p>
        </w:tc>
        <w:tc>
          <w:tcPr>
            <w:tcW w:type="dxa" w:w="1615"/>
            <w:tcBorders>
              <w:top w:val="single" w:sz="4" w:space="0" w:color="CBCBCB"/>
              <w:left w:val="single" w:sz="4" w:space="0" w:color="CBCBCB"/>
              <w:bottom w:val="single" w:sz="4" w:space="0" w:color="CBCBCB"/>
              <w:right w:val="single" w:sz="4" w:space="0" w:color="CBCBCB"/>
            </w:tcBorders>
          </w:tcPr>
          <w:p>
            <w:r>
              <w:rPr>
                <w:sz w:val="20"/>
              </w:rPr>
              <w:t>YES (Id=4)</w:t>
            </w:r>
          </w:p>
        </w:tc>
        <w:tc>
          <w:tcPr>
            <w:tcW w:type="dxa" w:w="1615"/>
            <w:tcBorders>
              <w:top w:val="single" w:sz="4" w:space="0" w:color="CBCBCB"/>
              <w:left w:val="single" w:sz="4" w:space="0" w:color="CBCBCB"/>
              <w:bottom w:val="single" w:sz="4" w:space="0" w:color="CBCBCB"/>
              <w:right w:val="single" w:sz="4" w:space="0" w:color="CBCBCB"/>
            </w:tcBorders>
          </w:tcPr>
          <w:p>
            <w:r>
              <w:rPr>
                <w:sz w:val="20"/>
              </w:rPr>
              <w:t>YES (bug)</w:t>
            </w:r>
          </w:p>
        </w:tc>
        <w:tc>
          <w:tcPr>
            <w:tcW w:type="dxa" w:w="1615"/>
            <w:tcBorders>
              <w:top w:val="single" w:sz="4" w:space="0" w:color="CBCBCB"/>
              <w:left w:val="single" w:sz="4" w:space="0" w:color="CBCBCB"/>
              <w:bottom w:val="single" w:sz="4" w:space="0" w:color="CBCBCB"/>
              <w:right w:val="single" w:sz="4" w:space="0" w:color="CBCBCB"/>
            </w:tcBorders>
          </w:tcPr>
          <w:p>
            <w:r>
              <w:rPr>
                <w:sz w:val="20"/>
              </w:rPr>
              <w:t>PASS (log exists)</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TC-5</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AddDevice API — invalid IP → 400</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400</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YES (Id=5)</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YES (bug)</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PARTIAL PASS</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TC-Multi</w:t>
            </w:r>
          </w:p>
        </w:tc>
        <w:tc>
          <w:tcPr>
            <w:tcW w:type="dxa" w:w="1615"/>
            <w:tcBorders>
              <w:top w:val="single" w:sz="4" w:space="0" w:color="CBCBCB"/>
              <w:left w:val="single" w:sz="4" w:space="0" w:color="CBCBCB"/>
              <w:bottom w:val="single" w:sz="4" w:space="0" w:color="CBCBCB"/>
              <w:right w:val="single" w:sz="4" w:space="0" w:color="CBCBCB"/>
            </w:tcBorders>
          </w:tcPr>
          <w:p>
            <w:r>
              <w:rPr>
                <w:sz w:val="20"/>
              </w:rPr>
              <w:t>Multi-tab SignalR broadcast</w:t>
            </w:r>
          </w:p>
        </w:tc>
        <w:tc>
          <w:tcPr>
            <w:tcW w:type="dxa" w:w="1615"/>
            <w:tcBorders>
              <w:top w:val="single" w:sz="4" w:space="0" w:color="CBCBCB"/>
              <w:left w:val="single" w:sz="4" w:space="0" w:color="CBCBCB"/>
              <w:bottom w:val="single" w:sz="4" w:space="0" w:color="CBCBCB"/>
              <w:right w:val="single" w:sz="4" w:space="0" w:color="CBCBCB"/>
            </w:tcBorders>
          </w:tcPr>
          <w:p>
            <w:r>
              <w:rPr>
                <w:sz w:val="20"/>
              </w:rPr>
              <w:t>N/A</w:t>
            </w:r>
          </w:p>
        </w:tc>
        <w:tc>
          <w:tcPr>
            <w:tcW w:type="dxa" w:w="1615"/>
            <w:tcBorders>
              <w:top w:val="single" w:sz="4" w:space="0" w:color="CBCBCB"/>
              <w:left w:val="single" w:sz="4" w:space="0" w:color="CBCBCB"/>
              <w:bottom w:val="single" w:sz="4" w:space="0" w:color="CBCBCB"/>
              <w:right w:val="single" w:sz="4" w:space="0" w:color="CBCBCB"/>
            </w:tcBorders>
          </w:tcPr>
          <w:p>
            <w:r>
              <w:rPr>
                <w:sz w:val="20"/>
              </w:rPr>
              <w:t>N/A</w:t>
            </w:r>
          </w:p>
        </w:tc>
        <w:tc>
          <w:tcPr>
            <w:tcW w:type="dxa" w:w="1615"/>
            <w:tcBorders>
              <w:top w:val="single" w:sz="4" w:space="0" w:color="CBCBCB"/>
              <w:left w:val="single" w:sz="4" w:space="0" w:color="CBCBCB"/>
              <w:bottom w:val="single" w:sz="4" w:space="0" w:color="CBCBCB"/>
              <w:right w:val="single" w:sz="4" w:space="0" w:color="CBCBCB"/>
            </w:tcBorders>
          </w:tcPr>
          <w:p>
            <w:r>
              <w:rPr>
                <w:sz w:val="20"/>
              </w:rPr>
              <w:t>N/A</w:t>
            </w:r>
          </w:p>
        </w:tc>
        <w:tc>
          <w:tcPr>
            <w:tcW w:type="dxa" w:w="1615"/>
            <w:tcBorders>
              <w:top w:val="single" w:sz="4" w:space="0" w:color="CBCBCB"/>
              <w:left w:val="single" w:sz="4" w:space="0" w:color="CBCBCB"/>
              <w:bottom w:val="single" w:sz="4" w:space="0" w:color="CBCBCB"/>
              <w:right w:val="single" w:sz="4" w:space="0" w:color="CBCBCB"/>
            </w:tcBorders>
          </w:tcPr>
          <w:p>
            <w:r>
              <w:rPr>
                <w:sz w:val="20"/>
              </w:rPr>
              <w:t xml:space="preserve">VERIFIED (code) — </w:t>
            </w:r>
            <w:r>
              <w:rPr>
                <w:rFonts w:ascii="Courier New" w:hAnsi="Courier New"/>
                <w:color w:val="F05922"/>
                <w:sz w:val="20"/>
              </w:rPr>
              <w:t>Clients.All.SendAsync</w:t>
            </w:r>
            <w:r>
              <w:rPr>
                <w:sz w:val="20"/>
              </w:rPr>
              <w:t xml:space="preserve"> broadcasts to all; không verify live do headless</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TC-JS</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Browser console JS error</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N/A</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N/A</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N/A</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NO ERROR expected — </w:t>
            </w:r>
            <w:r>
              <w:rPr>
                <w:rFonts w:ascii="Courier New" w:hAnsi="Courier New"/>
                <w:color w:val="F05922"/>
                <w:sz w:val="20"/>
              </w:rPr>
              <w:t>formatApiRequestLog</w:t>
            </w:r>
            <w:r>
              <w:rPr>
                <w:sz w:val="20"/>
              </w:rPr>
              <w:t xml:space="preserve"> handles null gracefully</w:t>
            </w:r>
          </w:p>
        </w:tc>
      </w:tr>
    </w:tbl>
    <w:p/>
    <w:p>
      <w:pPr>
        <w:pBdr>
          <w:bottom w:val="single" w:sz="6" w:space="1" w:color="F05922"/>
        </w:pBdr>
        <w:spacing w:after="120"/>
      </w:pPr>
    </w:p>
    <w:p>
      <w:pPr>
        <w:pStyle w:val="Heading2"/>
        <w:spacing w:before="200" w:after="80"/>
      </w:pPr>
      <w:r>
        <w:rPr>
          <w:color w:val="F05922"/>
          <w:sz w:val="28"/>
        </w:rPr>
        <w:t>Danh sách issue cần fix</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ID</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Màn hình</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Mô tả</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Mức độ</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Tiêu chí</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Đề xuất fix</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UI-001</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Dashboard — </w:t>
            </w:r>
            <w:r>
              <w:rPr>
                <w:rFonts w:ascii="Courier New" w:hAnsi="Courier New"/>
                <w:color w:val="F05922"/>
                <w:sz w:val="20"/>
              </w:rPr>
              <w:t>#log</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Parameters</w:t>
            </w:r>
            <w:r>
              <w:rPr>
                <w:sz w:val="20"/>
              </w:rPr>
              <w:t xml:space="preserve"> luôn null trong ApiRequestLog DB và SignalR payload. Log hiển thị </w:t>
            </w:r>
            <w:r>
              <w:rPr>
                <w:rFonts w:ascii="Courier New" w:hAnsi="Courier New"/>
                <w:color w:val="F05922"/>
                <w:sz w:val="20"/>
              </w:rPr>
              <w:t>(no body)</w:t>
            </w:r>
            <w:r>
              <w:rPr>
                <w:sz w:val="20"/>
              </w:rPr>
              <w:t xml:space="preserve"> thay vì </w:t>
            </w:r>
            <w:r>
              <w:rPr>
                <w:rFonts w:ascii="Courier New" w:hAnsi="Courier New"/>
                <w:color w:val="F05922"/>
                <w:sz w:val="20"/>
              </w:rPr>
              <w:t>ip=192.168.21.11:5555</w:t>
            </w:r>
            <w:r>
              <w:rPr>
                <w:sz w:val="20"/>
              </w:rPr>
              <w:t xml:space="preserve"> (AddDevice) hoặc </w:t>
            </w:r>
            <w:r>
              <w:rPr>
                <w:rFonts w:ascii="Courier New" w:hAnsi="Courier New"/>
                <w:color w:val="F05922"/>
                <w:sz w:val="20"/>
              </w:rPr>
              <w:t>serial=..., app=...</w:t>
            </w:r>
            <w:r>
              <w:rPr>
                <w:sz w:val="20"/>
              </w:rPr>
              <w:t xml:space="preserve"> (LaunchApp). Vi phạm AC US-006 BR3. Root cause: </w:t>
            </w:r>
            <w:r>
              <w:rPr>
                <w:rFonts w:ascii="Courier New" w:hAnsi="Courier New"/>
                <w:color w:val="F05922"/>
                <w:sz w:val="20"/>
              </w:rPr>
              <w:t>TryReadBodyJsonAsync</w:t>
            </w:r>
            <w:r>
              <w:rPr>
                <w:sz w:val="20"/>
              </w:rPr>
              <w:t xml:space="preserve"> trong </w:t>
            </w:r>
            <w:r>
              <w:rPr>
                <w:rFonts w:ascii="Courier New" w:hAnsi="Courier New"/>
                <w:color w:val="F05922"/>
                <w:sz w:val="20"/>
              </w:rPr>
              <w:t>ApiRequestLoggingEndpointFilter.cs</w:t>
            </w:r>
            <w:r>
              <w:rPr>
                <w:sz w:val="20"/>
              </w:rPr>
              <w:t xml:space="preserve"> trả null. Hypothesis: </w:t>
            </w:r>
            <w:r>
              <w:rPr>
                <w:rFonts w:ascii="Courier New" w:hAnsi="Courier New"/>
                <w:color w:val="F05922"/>
                <w:sz w:val="20"/>
              </w:rPr>
              <w:t>EnableBuffering()</w:t>
            </w:r>
            <w:r>
              <w:rPr>
                <w:sz w:val="20"/>
              </w:rPr>
              <w:t xml:space="preserve"> chạy sau khi body đã bị consume, hoặc exception silently swallowed.</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High</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C3</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(1) Thêm logging debug tạm thời trong </w:t>
            </w:r>
            <w:r>
              <w:rPr>
                <w:rFonts w:ascii="Courier New" w:hAnsi="Courier New"/>
                <w:color w:val="F05922"/>
                <w:sz w:val="20"/>
              </w:rPr>
              <w:t>TryReadBodyJsonAsync</w:t>
            </w:r>
            <w:r>
              <w:rPr>
                <w:sz w:val="20"/>
              </w:rPr>
              <w:t xml:space="preserve"> để xác định chính xác điểm fail; (2) Kiểm tra xem body có được read trước khi filter chạy không (Minimal API pipeline); (3) Alternative: thay </w:t>
            </w:r>
            <w:r>
              <w:rPr>
                <w:rFonts w:ascii="Courier New" w:hAnsi="Courier New"/>
                <w:color w:val="F05922"/>
                <w:sz w:val="20"/>
              </w:rPr>
              <w:t>StreamReader</w:t>
            </w:r>
            <w:r>
              <w:rPr>
                <w:sz w:val="20"/>
              </w:rPr>
              <w:t xml:space="preserve"> bằng </w:t>
            </w:r>
            <w:r>
              <w:rPr>
                <w:rFonts w:ascii="Courier New" w:hAnsi="Courier New"/>
                <w:color w:val="F05922"/>
                <w:sz w:val="20"/>
              </w:rPr>
              <w:t>HttpContext.Request.BodyReader</w:t>
            </w:r>
            <w:r>
              <w:rPr>
                <w:sz w:val="20"/>
              </w:rPr>
              <w:t xml:space="preserve"> (PipeReader pattern) — ít bị conflict hơn với buffering trong Minimal API. Giao Senior Developer fix.</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UI-002</w:t>
            </w:r>
          </w:p>
        </w:tc>
        <w:tc>
          <w:tcPr>
            <w:tcW w:type="dxa" w:w="1615"/>
            <w:tcBorders>
              <w:top w:val="single" w:sz="4" w:space="0" w:color="CBCBCB"/>
              <w:left w:val="single" w:sz="4" w:space="0" w:color="CBCBCB"/>
              <w:bottom w:val="single" w:sz="4" w:space="0" w:color="CBCBCB"/>
              <w:right w:val="single" w:sz="4" w:space="0" w:color="CBCBCB"/>
            </w:tcBorders>
          </w:tcPr>
          <w:p>
            <w:r>
              <w:rPr>
                <w:sz w:val="20"/>
              </w:rPr>
              <w:t>Docker / CI</w:t>
            </w:r>
          </w:p>
        </w:tc>
        <w:tc>
          <w:tcPr>
            <w:tcW w:type="dxa" w:w="1615"/>
            <w:tcBorders>
              <w:top w:val="single" w:sz="4" w:space="0" w:color="CBCBCB"/>
              <w:left w:val="single" w:sz="4" w:space="0" w:color="CBCBCB"/>
              <w:bottom w:val="single" w:sz="4" w:space="0" w:color="CBCBCB"/>
              <w:right w:val="single" w:sz="4" w:space="0" w:color="CBCBCB"/>
            </w:tcBorders>
          </w:tcPr>
          <w:p>
            <w:r>
              <w:rPr>
                <w:sz w:val="20"/>
              </w:rPr>
              <w:t xml:space="preserve">Container image cũ chạy khi UXR bắt đầu. Cần </w:t>
            </w:r>
            <w:r>
              <w:rPr>
                <w:rFonts w:ascii="Courier New" w:hAnsi="Courier New"/>
                <w:color w:val="F05922"/>
                <w:sz w:val="20"/>
              </w:rPr>
              <w:t>docker compose build</w:t>
            </w:r>
            <w:r>
              <w:rPr>
                <w:sz w:val="20"/>
              </w:rPr>
              <w:t xml:space="preserve"> trước </w:t>
            </w:r>
            <w:r>
              <w:rPr>
                <w:rFonts w:ascii="Courier New" w:hAnsi="Courier New"/>
                <w:color w:val="F05922"/>
                <w:sz w:val="20"/>
              </w:rPr>
              <w:t>docker compose up</w:t>
            </w:r>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Low</w:t>
            </w:r>
          </w:p>
        </w:tc>
        <w:tc>
          <w:tcPr>
            <w:tcW w:type="dxa" w:w="1615"/>
            <w:tcBorders>
              <w:top w:val="single" w:sz="4" w:space="0" w:color="CBCBCB"/>
              <w:left w:val="single" w:sz="4" w:space="0" w:color="CBCBCB"/>
              <w:bottom w:val="single" w:sz="4" w:space="0" w:color="CBCBCB"/>
              <w:right w:val="single" w:sz="4" w:space="0" w:color="CBCBCB"/>
            </w:tcBorders>
          </w:tcPr>
          <w:p>
            <w:r>
              <w:rPr>
                <w:sz w:val="20"/>
              </w:rPr>
              <w:t>N/A</w:t>
            </w:r>
          </w:p>
        </w:tc>
        <w:tc>
          <w:tcPr>
            <w:tcW w:type="dxa" w:w="1615"/>
            <w:tcBorders>
              <w:top w:val="single" w:sz="4" w:space="0" w:color="CBCBCB"/>
              <w:left w:val="single" w:sz="4" w:space="0" w:color="CBCBCB"/>
              <w:bottom w:val="single" w:sz="4" w:space="0" w:color="CBCBCB"/>
              <w:right w:val="single" w:sz="4" w:space="0" w:color="CBCBCB"/>
            </w:tcBorders>
          </w:tcPr>
          <w:p>
            <w:r>
              <w:rPr>
                <w:sz w:val="20"/>
              </w:rPr>
              <w:t>STEP 3.4 DevOps Engineer cần: (1) Confirm docker-compose.yml uncommitted changes (</w:t>
            </w:r>
            <w:r>
              <w:rPr>
                <w:rFonts w:ascii="Courier New" w:hAnsi="Courier New"/>
                <w:color w:val="F05922"/>
                <w:sz w:val="20"/>
              </w:rPr>
              <w:t>M</w:t>
            </w:r>
            <w:r>
              <w:rPr>
                <w:sz w:val="20"/>
              </w:rPr>
              <w:t>) trước khi deploy; (2) Đảm bảo build step là một phần của deploy pipeline.</w:t>
            </w:r>
          </w:p>
        </w:tc>
      </w:tr>
    </w:tbl>
    <w:p/>
    <w:p>
      <w:pPr>
        <w:pBdr>
          <w:bottom w:val="single" w:sz="6" w:space="1" w:color="F05922"/>
        </w:pBdr>
        <w:spacing w:after="120"/>
      </w:pPr>
    </w:p>
    <w:p>
      <w:pPr>
        <w:pStyle w:val="Heading2"/>
        <w:spacing w:before="200" w:after="80"/>
      </w:pPr>
      <w:r>
        <w:rPr>
          <w:color w:val="F05922"/>
          <w:sz w:val="28"/>
        </w:rPr>
        <w:t>Ghi chú đặc biệt cho QA Engineer (STEP 3.2)</w:t>
      </w:r>
    </w:p>
    <w:p>
      <w:pPr>
        <w:spacing w:after="20"/>
        <w:ind w:left="567" w:hanging="283"/>
      </w:pPr>
      <w:r>
        <w:rPr>
          <w:sz w:val="21"/>
        </w:rPr>
        <w:t>1.</w:t>
        <w:tab/>
      </w:r>
      <w:r>
        <w:rPr>
          <w:b/>
          <w:sz w:val="21"/>
        </w:rPr>
        <w:t>Parameters null là BUG xác nhận</w:t>
      </w:r>
      <w:r>
        <w:rPr>
          <w:sz w:val="21"/>
        </w:rPr>
        <w:t xml:space="preserve"> — test case TC-1 đến TC-5 đều cho params=null. QA cần verify fix này sau khi Senior Dev sửa UI-001.</w:t>
      </w:r>
    </w:p>
    <w:p>
      <w:pPr>
        <w:spacing w:after="20"/>
        <w:ind w:left="567" w:hanging="283"/>
      </w:pPr>
      <w:r>
        <w:rPr>
          <w:sz w:val="21"/>
        </w:rPr>
        <w:t>2.</w:t>
        <w:tab/>
      </w:r>
      <w:r>
        <w:rPr>
          <w:b/>
          <w:sz w:val="21"/>
        </w:rPr>
        <w:t>401 ĐƯỢC LOG là đúng spec</w:t>
      </w:r>
      <w:r>
        <w:rPr>
          <w:sz w:val="21"/>
        </w:rPr>
        <w:t xml:space="preserve"> — Entry Id=3 (AddDevice 401) và Id=4 (LaunchApp 401) là kết quả EXPECTED, không phải lỗi. </w:t>
      </w:r>
      <w:r>
        <w:rPr>
          <w:rFonts w:ascii="Courier New" w:hAnsi="Courier New"/>
          <w:color w:val="F05922"/>
          <w:sz w:val="21"/>
        </w:rPr>
        <w:t>ApiRequestLoggingEndpointFilter</w:t>
      </w:r>
      <w:r>
        <w:rPr>
          <w:sz w:val="21"/>
        </w:rPr>
        <w:t xml:space="preserve"> đăng ký OUTER (trước </w:t>
      </w:r>
      <w:r>
        <w:rPr>
          <w:rFonts w:ascii="Courier New" w:hAnsi="Courier New"/>
          <w:color w:val="F05922"/>
          <w:sz w:val="21"/>
        </w:rPr>
        <w:t>ApiKeyEndpointFilter</w:t>
      </w:r>
      <w:r>
        <w:rPr>
          <w:sz w:val="21"/>
        </w:rPr>
        <w:t>), thiết kế có chủ ý để bắt mọi request kể cả unauthorized.</w:t>
      </w:r>
    </w:p>
    <w:p>
      <w:pPr>
        <w:spacing w:after="20"/>
        <w:ind w:left="567" w:hanging="283"/>
      </w:pPr>
      <w:r>
        <w:rPr>
          <w:sz w:val="21"/>
        </w:rPr>
        <w:t>3.</w:t>
        <w:tab/>
      </w:r>
      <w:r>
        <w:rPr>
          <w:b/>
          <w:sz w:val="21"/>
        </w:rPr>
        <w:t>Multi-tab SignalR:</w:t>
      </w:r>
      <w:r>
        <w:rPr>
          <w:sz w:val="21"/>
        </w:rPr>
        <w:t xml:space="preserve"> Không verify live được do headless environment. QA cần mở 2 tab browser thật và gọi API để verify cả 2 tab đều nhận event.</w:t>
      </w:r>
    </w:p>
    <w:p>
      <w:pPr>
        <w:spacing w:after="20"/>
        <w:ind w:left="567" w:hanging="283"/>
      </w:pPr>
      <w:r>
        <w:rPr>
          <w:sz w:val="21"/>
        </w:rPr>
        <w:t>4.</w:t>
        <w:tab/>
      </w:r>
      <w:r>
        <w:rPr>
          <w:b/>
          <w:sz w:val="21"/>
        </w:rPr>
        <w:t>Container phải là image MỚI (post-feature):</w:t>
      </w:r>
      <w:r>
        <w:rPr>
          <w:sz w:val="21"/>
        </w:rPr>
        <w:t xml:space="preserve"> Verify bằng cách kiểm tra </w:t>
      </w:r>
      <w:r>
        <w:rPr>
          <w:rFonts w:ascii="Courier New" w:hAnsi="Courier New"/>
          <w:color w:val="F05922"/>
          <w:sz w:val="21"/>
        </w:rPr>
        <w:t>ApiRequestLog</w:t>
      </w:r>
      <w:r>
        <w:rPr>
          <w:sz w:val="21"/>
        </w:rPr>
        <w:t xml:space="preserve"> table tồn tại trong DB trước khi bắt đầu test. Nếu table không tồn tại → container đang chạy image cũ.</w:t>
      </w:r>
    </w:p>
    <w:p>
      <w:pPr>
        <w:pBdr>
          <w:bottom w:val="single" w:sz="6" w:space="1" w:color="F05922"/>
        </w:pBdr>
        <w:spacing w:after="120"/>
      </w:pPr>
    </w:p>
    <w:p>
      <w:pPr>
        <w:pStyle w:val="Heading2"/>
        <w:spacing w:before="200" w:after="80"/>
      </w:pPr>
      <w:r>
        <w:rPr>
          <w:color w:val="F05922"/>
          <w:sz w:val="28"/>
        </w:rPr>
        <w:t>Kết luận &amp; Đề xuất</w:t>
      </w:r>
    </w:p>
    <w:p>
      <w:pPr>
        <w:spacing w:after="80"/>
      </w:pPr>
      <w:r>
        <w:rPr>
          <w:sz w:val="21"/>
        </w:rPr>
        <w:t xml:space="preserve">Review phát hiện 1 bug High (UI-001): </w:t>
      </w:r>
      <w:r>
        <w:rPr>
          <w:rFonts w:ascii="Courier New" w:hAnsi="Courier New"/>
          <w:color w:val="F05922"/>
          <w:sz w:val="18"/>
        </w:rPr>
        <w:t>Parameters</w:t>
      </w:r>
      <w:r>
        <w:rPr>
          <w:sz w:val="21"/>
        </w:rPr>
        <w:t xml:space="preserve"> field luôn null do body reading silently fail trong </w:t>
      </w:r>
      <w:r>
        <w:rPr>
          <w:rFonts w:ascii="Courier New" w:hAnsi="Courier New"/>
          <w:color w:val="F05922"/>
          <w:sz w:val="18"/>
        </w:rPr>
        <w:t>ApiRequestLoggingEndpointFilter</w:t>
      </w:r>
      <w:r>
        <w:rPr>
          <w:sz w:val="21"/>
        </w:rPr>
        <w:t>. DB persistence, SignalR broadcast architecture, 401 logging, và JS error handling đều hoạt động đúng. Bug này ảnh hưởng trực tiếp đến UX: log entries thiếu thông tin parameters quan trọng cho operator đọc nhật ký.</w:t>
      </w:r>
    </w:p>
    <w:p>
      <w:pPr>
        <w:spacing w:after="80"/>
      </w:pPr>
      <w:r>
        <w:rPr>
          <w:b/>
          <w:sz w:val="21"/>
        </w:rPr>
        <w:t>Khuyến nghị:</w:t>
      </w:r>
      <w:r>
        <w:rPr>
          <w:sz w:val="21"/>
        </w:rPr>
        <w:t xml:space="preserve"> Fix UI-001 (Parameters null) trước khi QA Lead sign-off. Bug không chặn testing cơ bản nhưng vi phạm AC của feature. Sau khi fix cần chạy lại UXR verification ngắn (chỉ verify TC-1 và TC-2 hiển thị đúng params trong log).</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