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[migration, winforms, mvvm, communitytoolkit, skiasharp, datagrid, combobox]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2026-06-25</w:t>
      </w:r>
    </w:p>
    <w:p>
      <w:pPr>
        <w:spacing w:after="80"/>
      </w:pPr>
      <w:r>
        <w:rPr>
          <w:sz w:val="21"/>
        </w:rPr>
        <w:t>updated: 2026-06-25</w:t>
      </w:r>
    </w:p>
    <w:p>
      <w:pPr>
        <w:spacing w:after="80"/>
      </w:pPr>
      <w:r>
        <w:rPr>
          <w:sz w:val="21"/>
        </w:rPr>
        <w:t>project-origin: IParkingDetectApp (Avalonia migration)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 port từ WinForms: gotcha thực tế khi build (CommunityToolkit, ComboBox, Theme name, SkiaSharp)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Migrate IParkingDetectApp (YOLO/OpenVINO tester) từ WinForms → Avalonia 11.2.7 + CommunityToolkit.Mvvm 8.4.0,</w:t>
      </w:r>
    </w:p>
    <w:p>
      <w:pPr>
        <w:spacing w:after="80"/>
      </w:pPr>
      <w:r>
        <w:rPr>
          <w:sz w:val="21"/>
        </w:rPr>
        <w:t xml:space="preserve">thay toàn bộ </w:t>
      </w:r>
      <w:r>
        <w:rPr>
          <w:rFonts w:ascii="Courier New" w:hAnsi="Courier New"/>
          <w:color w:val="F05922"/>
          <w:sz w:val="18"/>
        </w:rPr>
        <w:t>System.Drawing</w:t>
      </w:r>
      <w:r>
        <w:rPr>
          <w:sz w:val="21"/>
        </w:rPr>
        <w:t xml:space="preserve"> bằng SkiaSharp để build cross-platform (win-x64 + linux-x64). Một loạt gotcha</w:t>
      </w:r>
    </w:p>
    <w:p>
      <w:pPr>
        <w:spacing w:after="80"/>
      </w:pPr>
      <w:r>
        <w:rPr>
          <w:sz w:val="21"/>
        </w:rPr>
        <w:t>chỉ lộ ra lúc build, không thấy trong tài liệu.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 gotcha + cách xử lý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1. `[ObservableProperty]` đụng tên với method (CS0102)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[ObservableProperty] private string _statusText;</w:t>
      </w:r>
      <w:r>
        <w:rPr>
          <w:sz w:val="21"/>
        </w:rPr>
        <w:t xml:space="preserve"> sinh property </w:t>
      </w:r>
      <w:r>
        <w:rPr>
          <w:rFonts w:ascii="Courier New" w:hAnsi="Courier New"/>
          <w:color w:val="F05922"/>
          <w:sz w:val="18"/>
        </w:rPr>
        <w:t>StatusText</w:t>
      </w:r>
      <w:r>
        <w:rPr>
          <w:sz w:val="21"/>
        </w:rPr>
        <w:t>. Nếu trong class còn một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static string StatusText(...)</w:t>
      </w:r>
      <w:r>
        <w:rPr>
          <w:sz w:val="21"/>
        </w:rPr>
        <w:t xml:space="preserve"> → </w:t>
      </w:r>
      <w:r>
        <w:rPr>
          <w:b/>
          <w:sz w:val="21"/>
        </w:rPr>
        <w:t>CS0102 "already contains a definition for 'StatusText'"</w:t>
      </w:r>
      <w:r>
        <w:rPr>
          <w:sz w:val="21"/>
        </w:rPr>
        <w:t xml:space="preserve"> (lỗi báo ở file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.g.cs</w:t>
      </w:r>
      <w:r>
        <w:rPr>
          <w:sz w:val="21"/>
        </w:rPr>
        <w:t xml:space="preserve"> của source generator, dễ hiểu nhầm là lỗi generator).</w:t>
      </w:r>
    </w:p>
    <w:p>
      <w:pPr>
        <w:spacing w:after="80"/>
      </w:pPr>
      <w:r>
        <w:rPr>
          <w:sz w:val="21"/>
        </w:rPr>
        <w:t xml:space="preserve">→ </w:t>
      </w:r>
      <w:r>
        <w:rPr>
          <w:b/>
          <w:sz w:val="21"/>
        </w:rPr>
        <w:t>Fix:</w:t>
      </w:r>
      <w:r>
        <w:rPr>
          <w:sz w:val="21"/>
        </w:rPr>
        <w:t xml:space="preserve"> đổi tên method (vd </w:t>
      </w:r>
      <w:r>
        <w:rPr>
          <w:rFonts w:ascii="Courier New" w:hAnsi="Courier New"/>
          <w:color w:val="F05922"/>
          <w:sz w:val="18"/>
        </w:rPr>
        <w:t>StatusLabel</w:t>
      </w:r>
      <w:r>
        <w:rPr>
          <w:sz w:val="21"/>
        </w:rPr>
        <w:t>). Quy tắc: tên method/field KHÔNG được trùng tên property mà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[ObservableProperty]</w:t>
      </w:r>
      <w:r>
        <w:rPr>
          <w:sz w:val="21"/>
        </w:rPr>
        <w:t xml:space="preserve"> sẽ sinh ra (field </w:t>
      </w:r>
      <w:r>
        <w:rPr>
          <w:rFonts w:ascii="Courier New" w:hAnsi="Courier New"/>
          <w:color w:val="F05922"/>
          <w:sz w:val="18"/>
        </w:rPr>
        <w:t>_xxx</w:t>
      </w:r>
      <w:r>
        <w:rPr>
          <w:sz w:val="21"/>
        </w:rPr>
        <w:t xml:space="preserve"> → property </w:t>
      </w:r>
      <w:r>
        <w:rPr>
          <w:rFonts w:ascii="Courier New" w:hAnsi="Courier New"/>
          <w:color w:val="F05922"/>
          <w:sz w:val="18"/>
        </w:rPr>
        <w:t>Xxx</w:t>
      </w:r>
      <w:r>
        <w:rPr>
          <w:sz w:val="21"/>
        </w:rPr>
        <w:t>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 `Theme` static class đụng `Control.Theme` instance property</w:t>
      </w:r>
    </w:p>
    <w:p>
      <w:pPr>
        <w:spacing w:after="80"/>
      </w:pPr>
      <w:r>
        <w:rPr>
          <w:sz w:val="21"/>
        </w:rPr>
        <w:t xml:space="preserve">Trong custom </w:t>
      </w:r>
      <w:r>
        <w:rPr>
          <w:rFonts w:ascii="Courier New" w:hAnsi="Courier New"/>
          <w:color w:val="F05922"/>
          <w:sz w:val="18"/>
        </w:rPr>
        <w:t>Control</w:t>
      </w:r>
      <w:r>
        <w:rPr>
          <w:sz w:val="21"/>
        </w:rPr>
        <w:t xml:space="preserve">, viết </w:t>
      </w:r>
      <w:r>
        <w:rPr>
          <w:rFonts w:ascii="Courier New" w:hAnsi="Courier New"/>
          <w:color w:val="F05922"/>
          <w:sz w:val="18"/>
        </w:rPr>
        <w:t>Theme.DeepBrush</w:t>
      </w:r>
      <w:r>
        <w:rPr>
          <w:sz w:val="21"/>
        </w:rPr>
        <w:t xml:space="preserve"> (Theme là static class của mình) → compiler resolve nhầm sang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this.Theme</w:t>
      </w:r>
      <w:r>
        <w:rPr>
          <w:sz w:val="21"/>
        </w:rPr>
        <w:t xml:space="preserve"> (kiểu </w:t>
      </w:r>
      <w:r>
        <w:rPr>
          <w:rFonts w:ascii="Courier New" w:hAnsi="Courier New"/>
          <w:color w:val="F05922"/>
          <w:sz w:val="18"/>
        </w:rPr>
        <w:t>ControlTheme</w:t>
      </w:r>
      <w:r>
        <w:rPr>
          <w:sz w:val="21"/>
        </w:rPr>
        <w:t xml:space="preserve"> kế thừa từ </w:t>
      </w:r>
      <w:r>
        <w:rPr>
          <w:rFonts w:ascii="Courier New" w:hAnsi="Courier New"/>
          <w:color w:val="F05922"/>
          <w:sz w:val="18"/>
        </w:rPr>
        <w:t>StyledElement</w:t>
      </w:r>
      <w:r>
        <w:rPr>
          <w:sz w:val="21"/>
        </w:rPr>
        <w:t xml:space="preserve">) → </w:t>
      </w:r>
      <w:r>
        <w:rPr>
          <w:b/>
          <w:sz w:val="21"/>
        </w:rPr>
        <w:t>CS1061 'ControlTheme' does not contain ...</w:t>
      </w:r>
      <w:r>
        <w:rPr>
          <w:sz w:val="21"/>
        </w:rPr>
        <w:t>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using Theme = ...</w:t>
      </w:r>
      <w:r>
        <w:rPr>
          <w:sz w:val="21"/>
        </w:rPr>
        <w:t xml:space="preserve"> alias KHÔNG cứu được vì member-access ưu tiên instance member.</w:t>
      </w:r>
    </w:p>
    <w:p>
      <w:pPr>
        <w:spacing w:after="80"/>
      </w:pPr>
      <w:r>
        <w:rPr>
          <w:sz w:val="21"/>
        </w:rPr>
        <w:t xml:space="preserve">→ </w:t>
      </w:r>
      <w:r>
        <w:rPr>
          <w:b/>
          <w:sz w:val="21"/>
        </w:rPr>
        <w:t>Fix:</w:t>
      </w:r>
      <w:r>
        <w:rPr>
          <w:sz w:val="21"/>
        </w:rPr>
        <w:t xml:space="preserve"> đặt alias tên KHÁC: </w:t>
      </w:r>
      <w:r>
        <w:rPr>
          <w:rFonts w:ascii="Courier New" w:hAnsi="Courier New"/>
          <w:color w:val="F05922"/>
          <w:sz w:val="18"/>
        </w:rPr>
        <w:t>using Brand = IParkingDetect.UI.Theme;</w:t>
      </w:r>
      <w:r>
        <w:rPr>
          <w:sz w:val="21"/>
        </w:rPr>
        <w:t xml:space="preserve"> rồi dùng </w:t>
      </w:r>
      <w:r>
        <w:rPr>
          <w:rFonts w:ascii="Courier New" w:hAnsi="Courier New"/>
          <w:color w:val="F05922"/>
          <w:sz w:val="18"/>
        </w:rPr>
        <w:t>Brand.DeepBrush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 ComboBox Avalonia KHÔNG có `IsEditable` / `Text`</w:t>
      </w:r>
    </w:p>
    <w:p>
      <w:pPr>
        <w:spacing w:after="80"/>
      </w:pPr>
      <w:r>
        <w:rPr>
          <w:sz w:val="21"/>
        </w:rPr>
        <w:t xml:space="preserve">WinForms </w:t>
      </w:r>
      <w:r>
        <w:rPr>
          <w:rFonts w:ascii="Courier New" w:hAnsi="Courier New"/>
          <w:color w:val="F05922"/>
          <w:sz w:val="18"/>
        </w:rPr>
        <w:t>ComboBox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DropDownStyle = DropDown</w:t>
      </w:r>
      <w:r>
        <w:rPr>
          <w:sz w:val="21"/>
        </w:rPr>
        <w:t xml:space="preserve"> (editable, free-text + history) không map sang Avalonia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ComboBox</w:t>
      </w:r>
      <w:r>
        <w:rPr>
          <w:sz w:val="21"/>
        </w:rPr>
        <w:t xml:space="preserve"> (chỉ chọn item, có </w:t>
      </w:r>
      <w:r>
        <w:rPr>
          <w:rFonts w:ascii="Courier New" w:hAnsi="Courier New"/>
          <w:color w:val="F05922"/>
          <w:sz w:val="18"/>
        </w:rPr>
        <w:t>SelectedItem</w:t>
      </w:r>
      <w:r>
        <w:rPr>
          <w:sz w:val="21"/>
        </w:rPr>
        <w:t xml:space="preserve">, không </w:t>
      </w:r>
      <w:r>
        <w:rPr>
          <w:rFonts w:ascii="Courier New" w:hAnsi="Courier New"/>
          <w:color w:val="F05922"/>
          <w:sz w:val="18"/>
        </w:rPr>
        <w:t>Text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IsEditable</w:t>
      </w:r>
      <w:r>
        <w:rPr>
          <w:sz w:val="21"/>
        </w:rPr>
        <w:t>) → AVLN2000.</w:t>
      </w:r>
    </w:p>
    <w:p>
      <w:pPr>
        <w:spacing w:after="80"/>
      </w:pPr>
      <w:r>
        <w:rPr>
          <w:sz w:val="21"/>
        </w:rPr>
        <w:t xml:space="preserve">→ </w:t>
      </w:r>
      <w:r>
        <w:rPr>
          <w:b/>
          <w:sz w:val="21"/>
        </w:rPr>
        <w:t>Fix: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18"/>
        </w:rPr>
        <w:t>AutoCompleteBox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ItemsSource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Text</w:t>
      </w:r>
      <w:r>
        <w:rPr>
          <w:sz w:val="21"/>
        </w:rPr>
        <w:t xml:space="preserve"> two-way) cho ô nhập có gợi ý lịch sử.</w:t>
      </w:r>
    </w:p>
    <w:p>
      <w:pPr>
        <w:spacing w:after="80"/>
      </w:pPr>
      <w:r>
        <w:rPr>
          <w:sz w:val="21"/>
        </w:rPr>
        <w:t xml:space="preserve">ComboBox chỉ-chọn: bind </w:t>
      </w:r>
      <w:r>
        <w:rPr>
          <w:rFonts w:ascii="Courier New" w:hAnsi="Courier New"/>
          <w:color w:val="F05922"/>
          <w:sz w:val="18"/>
        </w:rPr>
        <w:t>ItemsSource</w:t>
      </w:r>
      <w:r>
        <w:rPr>
          <w:sz w:val="21"/>
        </w:rPr>
        <w:t xml:space="preserve"> (mảng string) + </w:t>
      </w:r>
      <w:r>
        <w:rPr>
          <w:rFonts w:ascii="Courier New" w:hAnsi="Courier New"/>
          <w:color w:val="F05922"/>
          <w:sz w:val="18"/>
        </w:rPr>
        <w:t>SelectedItem</w:t>
      </w:r>
      <w:r>
        <w:rPr>
          <w:sz w:val="21"/>
        </w:rPr>
        <w:t xml:space="preserve">. KHÔNG dùng </w:t>
      </w:r>
      <w:r>
        <w:rPr>
          <w:rFonts w:ascii="Courier New" w:hAnsi="Courier New"/>
          <w:color w:val="F05922"/>
          <w:sz w:val="18"/>
        </w:rPr>
        <w:t>&lt;ComboBoxItem&gt;</w:t>
      </w:r>
      <w:r>
        <w:rPr>
          <w:sz w:val="21"/>
        </w:rPr>
        <w:t xml:space="preserve"> literal +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SelectedItem="{Binding stringProp}"</w:t>
      </w:r>
      <w:r>
        <w:rPr>
          <w:sz w:val="21"/>
        </w:rPr>
        <w:t xml:space="preserve"> (SelectedItem sẽ là ComboBoxItem, không phải string).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 Custom `Control` không có `Background`</w:t>
      </w:r>
    </w:p>
    <w:p>
      <w:pPr>
        <w:spacing w:after="80"/>
      </w:pPr>
      <w:r>
        <w:rPr>
          <w:sz w:val="21"/>
        </w:rPr>
        <w:t xml:space="preserve">Kế thừa </w:t>
      </w:r>
      <w:r>
        <w:rPr>
          <w:rFonts w:ascii="Courier New" w:hAnsi="Courier New"/>
          <w:color w:val="F05922"/>
          <w:sz w:val="18"/>
        </w:rPr>
        <w:t>Control</w:t>
      </w:r>
      <w:r>
        <w:rPr>
          <w:sz w:val="21"/>
        </w:rPr>
        <w:t xml:space="preserve"> (không phải </w:t>
      </w:r>
      <w:r>
        <w:rPr>
          <w:rFonts w:ascii="Courier New" w:hAnsi="Courier New"/>
          <w:color w:val="F05922"/>
          <w:sz w:val="18"/>
        </w:rPr>
        <w:t>TemplatedControl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Border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Panel</w:t>
      </w:r>
      <w:r>
        <w:rPr>
          <w:sz w:val="21"/>
        </w:rPr>
        <w:t xml:space="preserve">) → KHÔNG có property </w:t>
      </w:r>
      <w:r>
        <w:rPr>
          <w:rFonts w:ascii="Courier New" w:hAnsi="Courier New"/>
          <w:color w:val="F05922"/>
          <w:sz w:val="18"/>
        </w:rPr>
        <w:t>Background</w:t>
      </w:r>
      <w:r>
        <w:rPr>
          <w:sz w:val="21"/>
        </w:rPr>
        <w:t xml:space="preserve"> → set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Background=</w:t>
      </w:r>
      <w:r>
        <w:rPr>
          <w:sz w:val="21"/>
        </w:rPr>
        <w:t xml:space="preserve"> trong AXAML báo AVLN2000.</w:t>
      </w:r>
    </w:p>
    <w:p>
      <w:pPr>
        <w:spacing w:after="80"/>
      </w:pPr>
      <w:r>
        <w:rPr>
          <w:sz w:val="21"/>
        </w:rPr>
        <w:t xml:space="preserve">→ </w:t>
      </w:r>
      <w:r>
        <w:rPr>
          <w:b/>
          <w:sz w:val="21"/>
        </w:rPr>
        <w:t>Fix:</w:t>
      </w:r>
      <w:r>
        <w:rPr>
          <w:sz w:val="21"/>
        </w:rPr>
        <w:t xml:space="preserve"> tự vẽ nền trong </w:t>
      </w:r>
      <w:r>
        <w:rPr>
          <w:rFonts w:ascii="Courier New" w:hAnsi="Courier New"/>
          <w:color w:val="F05922"/>
          <w:sz w:val="18"/>
        </w:rPr>
        <w:t>Render(DrawingContext)</w:t>
      </w:r>
      <w:r>
        <w:rPr>
          <w:sz w:val="21"/>
        </w:rPr>
        <w:t xml:space="preserve">, hoặc bọc trong </w:t>
      </w:r>
      <w:r>
        <w:rPr>
          <w:rFonts w:ascii="Courier New" w:hAnsi="Courier New"/>
          <w:color w:val="F05922"/>
          <w:sz w:val="18"/>
        </w:rPr>
        <w:t>Border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 Compiled binding trong TreeDataTemplate cần `DataType` riêng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x:DataType</w:t>
      </w:r>
      <w:r>
        <w:rPr>
          <w:sz w:val="21"/>
        </w:rPr>
        <w:t xml:space="preserve"> của Window là ViewModel, nhưng item của </w:t>
      </w:r>
      <w:r>
        <w:rPr>
          <w:rFonts w:ascii="Courier New" w:hAnsi="Courier New"/>
          <w:color w:val="F05922"/>
          <w:sz w:val="18"/>
        </w:rPr>
        <w:t>TreeView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TreeDataTemplate</w:t>
      </w:r>
      <w:r>
        <w:rPr>
          <w:sz w:val="21"/>
        </w:rPr>
        <w:t xml:space="preserve"> là kiểu node khác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TreeNodeVm</w:t>
      </w:r>
      <w:r>
        <w:rPr>
          <w:sz w:val="21"/>
        </w:rPr>
        <w:t xml:space="preserve">) → compiled binding không resolve </w:t>
      </w:r>
      <w:r>
        <w:rPr>
          <w:rFonts w:ascii="Courier New" w:hAnsi="Courier New"/>
          <w:color w:val="F05922"/>
          <w:sz w:val="18"/>
        </w:rPr>
        <w:t>Children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Label</w:t>
      </w:r>
      <w:r>
        <w:rPr>
          <w:sz w:val="21"/>
        </w:rPr>
        <w:t xml:space="preserve"> ("XamlPseudoType").</w:t>
      </w:r>
    </w:p>
    <w:p>
      <w:pPr>
        <w:spacing w:after="80"/>
      </w:pPr>
      <w:r>
        <w:rPr>
          <w:sz w:val="21"/>
        </w:rPr>
        <w:t xml:space="preserve">→ </w:t>
      </w:r>
      <w:r>
        <w:rPr>
          <w:b/>
          <w:sz w:val="21"/>
        </w:rPr>
        <w:t>Fix: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&lt;TreeDataTemplate DataType="views:TreeNodeVm" ItemsSource="{Binding Children}"&gt;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 SkiaSharp 2.88: API text khác bản 3.x</w:t>
      </w:r>
    </w:p>
    <w:p>
      <w:pPr>
        <w:spacing w:after="80"/>
      </w:pPr>
      <w:r>
        <w:rPr>
          <w:sz w:val="21"/>
        </w:rPr>
        <w:t xml:space="preserve">Bản 2.88.9 (đi cùng Avalonia 11.2.x): vẽ chữ qua </w:t>
      </w:r>
      <w:r>
        <w:rPr>
          <w:rFonts w:ascii="Courier New" w:hAnsi="Courier New"/>
          <w:color w:val="F05922"/>
          <w:sz w:val="18"/>
        </w:rPr>
        <w:t>SKPaint { Typeface, TextSize }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canvas.DrawText(str, x, y, paint)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đo bằng </w:t>
      </w:r>
      <w:r>
        <w:rPr>
          <w:rFonts w:ascii="Courier New" w:hAnsi="Courier New"/>
          <w:color w:val="F05922"/>
          <w:sz w:val="18"/>
        </w:rPr>
        <w:t>paint.MeasureText(str)</w:t>
      </w:r>
      <w:r>
        <w:rPr>
          <w:sz w:val="21"/>
        </w:rPr>
        <w:t xml:space="preserve">. KHÔNG có overload </w:t>
      </w:r>
      <w:r>
        <w:rPr>
          <w:rFonts w:ascii="Courier New" w:hAnsi="Courier New"/>
          <w:color w:val="F05922"/>
          <w:sz w:val="18"/>
        </w:rPr>
        <w:t>DrawText(str, x, y, SKTextAlign, SKFont, SKPaint)</w:t>
      </w:r>
      <w:r>
        <w:rPr>
          <w:sz w:val="21"/>
        </w:rPr>
        <w:t xml:space="preserve"> (đó là API 3.x).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7. Thay `Bitmap.LockBits` (NCHW) bằng SKBitmap</w:t>
      </w:r>
    </w:p>
    <w:p>
      <w:pPr>
        <w:spacing w:after="80"/>
      </w:pPr>
      <w:r>
        <w:rPr>
          <w:sz w:val="21"/>
        </w:rPr>
        <w:t xml:space="preserve">GDI+ dùng </w:t>
      </w:r>
      <w:r>
        <w:rPr>
          <w:rFonts w:ascii="Courier New" w:hAnsi="Courier New"/>
          <w:color w:val="F05922"/>
          <w:sz w:val="18"/>
        </w:rPr>
        <w:t>Format24bppRgb</w:t>
      </w:r>
      <w:r>
        <w:rPr>
          <w:sz w:val="21"/>
        </w:rPr>
        <w:t xml:space="preserve"> (3 byte BGR, có stride padding). </w:t>
      </w:r>
      <w:r>
        <w:rPr>
          <w:rFonts w:ascii="Courier New" w:hAnsi="Courier New"/>
          <w:color w:val="F05922"/>
          <w:sz w:val="18"/>
        </w:rPr>
        <w:t>SKBitmap</w:t>
      </w:r>
      <w:r>
        <w:rPr>
          <w:sz w:val="21"/>
        </w:rPr>
        <w:t xml:space="preserve"> Rgba8888 = 4 byte RGBA.</w:t>
      </w:r>
    </w:p>
    <w:p>
      <w:pPr>
        <w:spacing w:after="80"/>
      </w:pPr>
      <w:r>
        <w:rPr>
          <w:sz w:val="21"/>
        </w:rPr>
        <w:t xml:space="preserve">Khi viết NCHW phải đọc offset </w:t>
      </w:r>
      <w:r>
        <w:rPr>
          <w:rFonts w:ascii="Courier New" w:hAnsi="Courier New"/>
          <w:color w:val="F05922"/>
          <w:sz w:val="18"/>
        </w:rPr>
        <w:t>x*4</w:t>
      </w:r>
      <w:r>
        <w:rPr>
          <w:sz w:val="21"/>
        </w:rPr>
        <w:t xml:space="preserve"> (R=+0, G=+1, B=+2), stride = </w:t>
      </w:r>
      <w:r>
        <w:rPr>
          <w:rFonts w:ascii="Courier New" w:hAnsi="Courier New"/>
          <w:color w:val="F05922"/>
          <w:sz w:val="18"/>
        </w:rPr>
        <w:t>SKBitmap.RowBytes</w:t>
      </w:r>
      <w:r>
        <w:rPr>
          <w:sz w:val="21"/>
        </w:rPr>
        <w:t xml:space="preserve">, pixel qua </w:t>
      </w:r>
      <w:r>
        <w:rPr>
          <w:rFonts w:ascii="Courier New" w:hAnsi="Courier New"/>
          <w:color w:val="F05922"/>
          <w:sz w:val="18"/>
        </w:rPr>
        <w:t>GetPixels()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Letterbox: </w:t>
      </w:r>
      <w:r>
        <w:rPr>
          <w:rFonts w:ascii="Courier New" w:hAnsi="Courier New"/>
          <w:color w:val="F05922"/>
          <w:sz w:val="18"/>
        </w:rPr>
        <w:t>SKCanvas.Clear(SKColor(114,114,114))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DrawBitmap(src, SKRect dest, paint)</w:t>
      </w:r>
      <w:r>
        <w:rPr>
          <w:sz w:val="21"/>
        </w:rPr>
        <w:t xml:space="preserve"> thay </w:t>
      </w:r>
      <w:r>
        <w:rPr>
          <w:rFonts w:ascii="Courier New" w:hAnsi="Courier New"/>
          <w:color w:val="F05922"/>
          <w:sz w:val="18"/>
        </w:rPr>
        <w:t>Graphics.DrawImage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8. SKBitmap → Avalonia Bitmap để hiển thị</w:t>
      </w:r>
    </w:p>
    <w:p>
      <w:pPr>
        <w:spacing w:after="80"/>
      </w:pPr>
      <w:r>
        <w:rPr>
          <w:sz w:val="21"/>
        </w:rPr>
        <w:t xml:space="preserve">Convert qua </w:t>
      </w:r>
      <w:r>
        <w:rPr>
          <w:rFonts w:ascii="Courier New" w:hAnsi="Courier New"/>
          <w:color w:val="F05922"/>
          <w:sz w:val="18"/>
        </w:rPr>
        <w:t>WriteableBitmap(size, dpi, PixelFormat.Rgba8888, AlphaFormat.Premul)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Lock()</w:t>
      </w:r>
      <w:r>
        <w:rPr>
          <w:sz w:val="21"/>
        </w:rPr>
        <w:t xml:space="preserve"> rồi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Buffer.MemoryCopy</w:t>
      </w:r>
      <w:r>
        <w:rPr>
          <w:sz w:val="21"/>
        </w:rPr>
        <w:t xml:space="preserve"> từng dòng (chú ý </w:t>
      </w:r>
      <w:r>
        <w:rPr>
          <w:rFonts w:ascii="Courier New" w:hAnsi="Courier New"/>
          <w:color w:val="F05922"/>
          <w:sz w:val="18"/>
        </w:rPr>
        <w:t>RowBytes</w:t>
      </w:r>
      <w:r>
        <w:rPr>
          <w:sz w:val="21"/>
        </w:rPr>
        <w:t xml:space="preserve"> của src và </w:t>
      </w:r>
      <w:r>
        <w:rPr>
          <w:rFonts w:ascii="Courier New" w:hAnsi="Courier New"/>
          <w:color w:val="F05922"/>
          <w:sz w:val="18"/>
        </w:rPr>
        <w:t>fb.RowBytes</w:t>
      </w:r>
      <w:r>
        <w:rPr>
          <w:sz w:val="21"/>
        </w:rPr>
        <w:t xml:space="preserve"> của đích có thể khác nhau → copy min).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đặt tên field </w:t>
      </w:r>
      <w:r>
        <w:rPr>
          <w:rFonts w:ascii="Courier New" w:hAnsi="Courier New"/>
          <w:color w:val="F05922"/>
          <w:sz w:val="21"/>
        </w:rPr>
        <w:t>[ObservableProperty]</w:t>
      </w:r>
      <w:r>
        <w:rPr>
          <w:sz w:val="21"/>
        </w:rPr>
        <w:t xml:space="preserve"> → kiểm tra không có method trùng tên property sinh ra.</w:t>
      </w:r>
    </w:p>
    <w:p>
      <w:pPr>
        <w:pStyle w:val="ListBullet"/>
        <w:spacing w:after="20"/>
        <w:ind w:left="283"/>
      </w:pPr>
      <w:r>
        <w:rPr>
          <w:sz w:val="21"/>
        </w:rPr>
        <w:t>Trong custom Control, dùng alias tên lạ cho static helper trùng tên Avalonia member (</w:t>
      </w:r>
      <w:r>
        <w:rPr>
          <w:rFonts w:ascii="Courier New" w:hAnsi="Courier New"/>
          <w:color w:val="F05922"/>
          <w:sz w:val="21"/>
        </w:rPr>
        <w:t>Theme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Styles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Resources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WinForms editable ComboBox → Avalonia </w:t>
      </w:r>
      <w:r>
        <w:rPr>
          <w:rFonts w:ascii="Courier New" w:hAnsi="Courier New"/>
          <w:color w:val="F05922"/>
          <w:sz w:val="21"/>
        </w:rPr>
        <w:t>AutoCompleteBox</w:t>
      </w:r>
      <w:r>
        <w:rPr>
          <w:sz w:val="21"/>
        </w:rPr>
        <w:t>. ComboBox chỉ-chọn → ItemsSource string + SelectedItem.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Item template của control list/tree → luôn khai báo </w:t>
      </w:r>
      <w:r>
        <w:rPr>
          <w:rFonts w:ascii="Courier New" w:hAnsi="Courier New"/>
          <w:color w:val="F05922"/>
          <w:sz w:val="21"/>
        </w:rPr>
        <w:t>DataType</w:t>
      </w:r>
      <w:r>
        <w:rPr>
          <w:sz w:val="21"/>
        </w:rPr>
        <w:t xml:space="preserve"> cho compiled binding.</w:t>
      </w:r>
    </w:p>
    <w:p>
      <w:pPr>
        <w:pStyle w:val="ListBullet"/>
        <w:spacing w:after="20"/>
        <w:ind w:left="283"/>
      </w:pPr>
      <w:r>
        <w:rPr>
          <w:sz w:val="21"/>
        </w:rPr>
        <w:t>Kiểm tra phiên bản SkiaSharp khớp Avalonia (2.88.x cho Avalonia 11.2.x) trước khi viết code vẽ text.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CS0102 ở file </w:t>
      </w:r>
      <w:r>
        <w:rPr>
          <w:rFonts w:ascii="Courier New" w:hAnsi="Courier New"/>
          <w:color w:val="F05922"/>
          <w:sz w:val="21"/>
        </w:rPr>
        <w:t>.g.cs</w:t>
      </w:r>
      <w:r>
        <w:rPr>
          <w:sz w:val="21"/>
        </w:rPr>
        <w:t xml:space="preserve"> source-gen thường là do trùng tên với property generator sinh — đọc kỹ tên thành viên.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Build win-x64 xanh KHÔNG đảm bảo linux-x64 xanh; luôn </w:t>
      </w:r>
      <w:r>
        <w:rPr>
          <w:rFonts w:ascii="Courier New" w:hAnsi="Courier New"/>
          <w:color w:val="F05922"/>
          <w:sz w:val="21"/>
        </w:rPr>
        <w:t>dotnet build -r linux-x64</w:t>
      </w:r>
      <w:r>
        <w:rPr>
          <w:sz w:val="21"/>
        </w:rPr>
        <w:t xml:space="preserve"> để bắt dependency Windows-only.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Publish self-contained linux-x64 phải có </w:t>
      </w:r>
      <w:r>
        <w:rPr>
          <w:rFonts w:ascii="Courier New" w:hAnsi="Courier New"/>
          <w:color w:val="F05922"/>
          <w:sz w:val="21"/>
        </w:rPr>
        <w:t>libSkiaSharp.so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libHarfBuzzSharp.so</w:t>
      </w:r>
      <w:r>
        <w:rPr>
          <w:sz w:val="21"/>
        </w:rPr>
        <w:t xml:space="preserve"> trong publish dir mới render được.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OpenVINO </w:t>
      </w:r>
      <w:r>
        <w:rPr>
          <w:rFonts w:ascii="Courier New" w:hAnsi="Courier New"/>
          <w:color w:val="F05922"/>
          <w:sz w:val="21"/>
        </w:rPr>
        <w:t>Sdcb.OpenVINO.runtime.win-x64</w:t>
      </w:r>
      <w:r>
        <w:rPr>
          <w:sz w:val="21"/>
        </w:rPr>
        <w:t xml:space="preserve"> chỉ là native Windows — build linux vẫn pass (nạp lúc chạy),</w:t>
      </w:r>
    </w:p>
    <w:p>
      <w:pPr>
        <w:spacing w:after="80"/>
      </w:pPr>
      <w:r>
        <w:rPr>
          <w:sz w:val="21"/>
        </w:rPr>
        <w:t xml:space="preserve">nhưng để inference trên Linux phải thêm </w:t>
      </w:r>
      <w:r>
        <w:rPr>
          <w:rFonts w:ascii="Courier New" w:hAnsi="Courier New"/>
          <w:color w:val="F05922"/>
          <w:sz w:val="18"/>
        </w:rPr>
        <w:t>Sdcb.OpenVINO.runtime.linux-x64</w:t>
      </w:r>
      <w:r>
        <w:rPr>
          <w:sz w:val="21"/>
        </w:rPr>
        <w:t>. Đặt PackageReference điều kiện theo RID.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Project: IParkingDetectApp.Avalonia</w:t>
      </w:r>
    </w:p>
    <w:p>
      <w:pPr>
        <w:pStyle w:val="ListBullet"/>
        <w:spacing w:after="20"/>
        <w:ind w:left="283"/>
      </w:pPr>
      <w:r>
        <w:rPr>
          <w:sz w:val="21"/>
        </w:rPr>
        <w:t>File: ViewModels/MainViewModel.cs, Controls/ImageCanvas.cs, Helpers/BboxRenderer.cs, Inference/YoloRunner.cs</w:t>
      </w:r>
    </w:p>
    <w:p>
      <w:pPr>
        <w:pStyle w:val="ListBullet"/>
        <w:spacing w:after="20"/>
        <w:ind w:left="283"/>
      </w:pPr>
      <w:r>
        <w:rPr>
          <w:sz w:val="21"/>
        </w:rPr>
        <w:t>Liên quan: avalonia-migration-from-winforms.md, dotnet-linux-compat-tfm-resx-systemdrawing.md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