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[writeablebitmap, memory-leak, dispose, bitmap-binding, native-buffer]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iPGSv4 (IPGS.RemoteControl.CcuUI)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WriteableBitmap gán lại vào binding property mà không Dispose cái cũ → rò rỉ native buffer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review CCU-side của tính năng Remote Control (CCU → ZCU) trong iPGSv4. ViewModel nhận stream JPEG 10–15 fps từ ZCU, decode ra </w:t>
      </w:r>
      <w:r>
        <w:rPr>
          <w:rFonts w:ascii="Courier New" w:hAnsi="Courier New"/>
          <w:color w:val="F05922"/>
          <w:sz w:val="18"/>
        </w:rPr>
        <w:t>SKBitmap</w:t>
      </w:r>
      <w:r>
        <w:rPr>
          <w:sz w:val="21"/>
        </w:rPr>
        <w:t xml:space="preserve"> rồi tạo </w:t>
      </w:r>
      <w:r>
        <w:rPr>
          <w:rFonts w:ascii="Courier New" w:hAnsi="Courier New"/>
          <w:color w:val="F05922"/>
          <w:sz w:val="18"/>
        </w:rPr>
        <w:t>WriteableBitmap</w:t>
      </w:r>
      <w:r>
        <w:rPr>
          <w:sz w:val="21"/>
        </w:rPr>
        <w:t xml:space="preserve"> mới cho mỗi frame và gán vào </w:t>
      </w:r>
      <w:r>
        <w:rPr>
          <w:rFonts w:ascii="Courier New" w:hAnsi="Courier New"/>
          <w:color w:val="F05922"/>
          <w:sz w:val="18"/>
        </w:rPr>
        <w:t>CurrentFrame</w:t>
      </w:r>
      <w:r>
        <w:rPr>
          <w:sz w:val="21"/>
        </w:rPr>
        <w:t xml:space="preserve"> (property có </w:t>
      </w:r>
      <w:r>
        <w:rPr>
          <w:rFonts w:ascii="Courier New" w:hAnsi="Courier New"/>
          <w:color w:val="F05922"/>
          <w:sz w:val="18"/>
        </w:rPr>
        <w:t>[ObservableProperty]</w:t>
      </w:r>
      <w:r>
        <w:rPr>
          <w:sz w:val="21"/>
        </w:rPr>
        <w:t xml:space="preserve"> để bind vào </w:t>
      </w:r>
      <w:r>
        <w:rPr>
          <w:rFonts w:ascii="Courier New" w:hAnsi="Courier New"/>
          <w:color w:val="F05922"/>
          <w:sz w:val="18"/>
        </w:rPr>
        <w:t>Image.Source</w:t>
      </w:r>
      <w:r>
        <w:rPr>
          <w:sz w:val="21"/>
        </w:rPr>
        <w:t xml:space="preserve"> trên UI).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Bộ nhớ tiến trình tăng nhanh sau vài giây streaming (mỗi frame 1080p BGRA ≈ 8 MB).</w:t>
        <w:br/>
        <w:t>- GC không kịp thu hồi vì WriteableBitmap giữ buffer pixel ở NATIVE (unmanaged).</w:t>
        <w:br/>
        <w:t>- Không có exception — chỉ RAM leo lên đều, dễ bỏ sót khi test nhanh.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18"/>
        </w:rPr>
        <w:t>WriteableBitmap</w:t>
      </w:r>
      <w:r>
        <w:rPr>
          <w:sz w:val="21"/>
        </w:rPr>
        <w:t xml:space="preserve"> wrap 1 pixel buffer unmanaged. Khi property </w:t>
      </w:r>
      <w:r>
        <w:rPr>
          <w:rFonts w:ascii="Courier New" w:hAnsi="Courier New"/>
          <w:color w:val="F05922"/>
          <w:sz w:val="18"/>
        </w:rPr>
        <w:t>CurrentFrame</w:t>
      </w:r>
      <w:r>
        <w:rPr>
          <w:sz w:val="21"/>
        </w:rPr>
        <w:t xml:space="preserve"> được gán bitmap mới:</w:t>
      </w:r>
    </w:p>
    <w:p>
      <w:pPr>
        <w:pStyle w:val="ListBullet"/>
        <w:spacing w:after="20"/>
        <w:ind w:left="283"/>
      </w:pPr>
      <w:r>
        <w:rPr>
          <w:sz w:val="21"/>
        </w:rPr>
        <w:t>Reference tới bitmap cũ bị mất → managed GC sẽ dọn (finalizer đóng buffer).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Nhưng </w:t>
      </w:r>
      <w:r>
        <w:rPr>
          <w:b/>
          <w:sz w:val="21"/>
        </w:rPr>
        <w:t>finalizer chạy khi GC muốn</w:t>
      </w:r>
      <w:r>
        <w:rPr>
          <w:sz w:val="21"/>
        </w:rPr>
        <w:t>, không ngay lập tức. Ở tốc độ 15 fps × 8 MB = ~120 MB/s allocation, GC gen2 không kịp và bộ nhớ native tăng gấp bội trước khi finalizer chạy.</w:t>
      </w:r>
    </w:p>
    <w:p>
      <w:pPr>
        <w:spacing w:after="80"/>
      </w:pPr>
      <w:r>
        <w:rPr>
          <w:sz w:val="21"/>
        </w:rPr>
        <w:t xml:space="preserve">Đây là pattern chung của MỌI wrapper .NET quanh native resource (Bitmap, Stream, Font, GDI handles, …): </w:t>
      </w:r>
      <w:r>
        <w:rPr>
          <w:b/>
          <w:sz w:val="21"/>
        </w:rPr>
        <w:t>phải Dispose thủ công</w:t>
      </w:r>
      <w:r>
        <w:rPr>
          <w:sz w:val="21"/>
        </w:rPr>
        <w:t>, không phụ thuộc GC.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(leak):</w:t>
        <w:br/>
        <w:t>Dispatcher.UIThread.Post(() =&gt; CurrentFrame = wb);</w:t>
        <w:br/>
        <w:br/>
        <w:t>// ĐÚNG:</w:t>
        <w:br/>
        <w:t>Dispatcher.UIThread.Post(() =&gt;</w:t>
        <w:br/>
        <w:t>{</w:t>
        <w:br/>
        <w:t xml:space="preserve">    var old = CurrentFrame;</w:t>
        <w:br/>
        <w:t xml:space="preserve">    CurrentFrame = wb;   // binding cập nhật trước</w:t>
        <w:br/>
        <w:t xml:space="preserve">    old?.Dispose();      // rồi dispose bản cũ trên UI thread</w:t>
        <w:br/>
        <w:t>});</w:t>
      </w:r>
    </w:p>
    <w:p>
      <w:pPr>
        <w:spacing w:after="80"/>
      </w:pPr>
      <w:r>
        <w:rPr>
          <w:sz w:val="21"/>
        </w:rPr>
        <w:t xml:space="preserve">Và trong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của ViewModel: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CurrentFrame?.Dispose();</w:t>
        <w:br/>
        <w:t>CurrentFrame = null;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property binding kiểu </w:t>
      </w:r>
      <w:r>
        <w:rPr>
          <w:rFonts w:ascii="Courier New" w:hAnsi="Courier New"/>
          <w:color w:val="F05922"/>
          <w:sz w:val="21"/>
        </w:rPr>
        <w:t>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WriteableBitmap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RenderTargetBitmap</w:t>
      </w:r>
      <w:r>
        <w:rPr>
          <w:sz w:val="21"/>
        </w:rPr>
        <w:t xml:space="preserve"> </w:t>
      </w:r>
      <w:r>
        <w:rPr>
          <w:b/>
          <w:sz w:val="21"/>
        </w:rPr>
        <w:t>được gán lại nhiều lần</w:t>
      </w:r>
      <w:r>
        <w:rPr>
          <w:sz w:val="21"/>
        </w:rPr>
        <w:t xml:space="preserve"> → PHẢI dispose bản cũ khi gán bản mới.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dispose trên </w:t>
      </w:r>
      <w:r>
        <w:rPr>
          <w:b/>
          <w:sz w:val="21"/>
        </w:rPr>
        <w:t>UI thread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21"/>
        </w:rPr>
        <w:t>Dispatcher.UIThread.Post</w:t>
      </w:r>
      <w:r>
        <w:rPr>
          <w:sz w:val="21"/>
        </w:rPr>
        <w:t>) để tránh race với render layer đang dùng bitmap đó vẽ frame.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21"/>
        </w:rPr>
        <w:t>IDisposable.Dispose()</w:t>
      </w:r>
      <w:r>
        <w:rPr>
          <w:sz w:val="21"/>
        </w:rPr>
        <w:t xml:space="preserve"> của owner (ViewModel/Window), nhớ dispose luôn bitmap cuối cùng — không để lại đến finalizer.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KHÔNG dispose bitmap cũ TRƯỚC khi gán bản mới trên UI thread — nếu render layer chưa flip sang bitmap mới, có thể vẽ vào buffer đã giải phóng → crash native. Thứ tự đúng: gán mới → dispose cũ (cùng UI thread, tuần tự).</w:t>
      </w:r>
    </w:p>
    <w:p>
      <w:pPr>
        <w:pStyle w:val="ListBullet"/>
        <w:spacing w:after="20"/>
        <w:ind w:left="283"/>
      </w:pPr>
      <w:r>
        <w:rPr>
          <w:sz w:val="21"/>
        </w:rPr>
        <w:t>⚠️ Đừng tin "GC sẽ lo" cho bất cứ wrapper native nào. Managed heap có thể còn thoáng trong khi native buffer đã cạn RAM.</w:t>
      </w:r>
    </w:p>
    <w:p>
      <w:pPr>
        <w:pStyle w:val="ListBullet"/>
        <w:spacing w:after="20"/>
        <w:ind w:left="283"/>
      </w:pPr>
      <w:r>
        <w:rPr>
          <w:sz w:val="21"/>
        </w:rPr>
        <w:t>⚠️ Tối ưu double-buffer (giữ 2 WriteableBitmap luân phiên, chỉ update pixel không allocate mới) là bước v1.1 nếu profile thấy GC pressure còn cao — nhưng phải fix leak trước.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fix: </w:t>
      </w:r>
      <w:r>
        <w:rPr>
          <w:rFonts w:ascii="Courier New" w:hAnsi="Courier New"/>
          <w:color w:val="F05922"/>
          <w:sz w:val="21"/>
        </w:rPr>
        <w:t>IPGS.RemoteControl.CcuUI/ViewModels/RemoteScreenViewModel.cs</w:t>
      </w:r>
      <w:r>
        <w:rPr>
          <w:sz w:val="21"/>
        </w:rPr>
        <w:t xml:space="preserve"> (OnFrameReceived + Dispose)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Avalonia docs: </w:t>
      </w:r>
      <w:r>
        <w:rPr>
          <w:rFonts w:ascii="Courier New" w:hAnsi="Courier New"/>
          <w:color w:val="F05922"/>
          <w:sz w:val="21"/>
        </w:rPr>
        <w:t>Avalonia.Media.Imaging.Bitmap</w:t>
      </w:r>
      <w:r>
        <w:rPr>
          <w:sz w:val="21"/>
        </w:rPr>
        <w:t xml:space="preserve"> implements </w:t>
      </w:r>
      <w:r>
        <w:rPr>
          <w:rFonts w:ascii="Courier New" w:hAnsi="Courier New"/>
          <w:color w:val="F05922"/>
          <w:sz w:val="21"/>
        </w:rPr>
        <w:t>IDisposable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/ IPGS.RemoteControl.CcuUI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