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title: ADR — KZTEK Labeling Studio Cải Tiến (Kiến trúc tổng thể)</w:t>
      </w:r>
    </w:p>
    <w:p>
      <w:pPr>
        <w:spacing w:after="80"/>
      </w:pPr>
      <w:r>
        <w:rPr>
          <w:sz w:val="21"/>
        </w:rPr>
        <w:t>plan: docs/plans/PLAN-labeling-studio-improve-2026-08-04/PLAN-MASTER.md</w:t>
      </w:r>
    </w:p>
    <w:p>
      <w:pPr>
        <w:spacing w:after="80"/>
      </w:pPr>
      <w:r>
        <w:rPr>
          <w:sz w:val="21"/>
        </w:rPr>
        <w:t>step: 0.2</w:t>
      </w:r>
    </w:p>
    <w:p>
      <w:pPr>
        <w:spacing w:after="80"/>
      </w:pPr>
      <w:r>
        <w:rPr>
          <w:sz w:val="21"/>
        </w:rPr>
        <w:t>author: tech-lead</w:t>
      </w:r>
    </w:p>
    <w:p>
      <w:pPr>
        <w:spacing w:after="80"/>
      </w:pPr>
      <w:r>
        <w:rPr>
          <w:sz w:val="21"/>
        </w:rPr>
        <w:t>approver: cto</w:t>
      </w:r>
    </w:p>
    <w:p>
      <w:pPr>
        <w:spacing w:after="80"/>
      </w:pPr>
      <w:r>
        <w:rPr>
          <w:sz w:val="21"/>
        </w:rPr>
        <w:t>created: 2026-08-04</w:t>
      </w:r>
    </w:p>
    <w:p>
      <w:pPr>
        <w:spacing w:after="80"/>
      </w:pPr>
      <w:r>
        <w:rPr>
          <w:sz w:val="21"/>
        </w:rPr>
        <w:t>updated: 2026-08-04</w:t>
      </w:r>
    </w:p>
    <w:p>
      <w:pPr>
        <w:spacing w:after="80"/>
      </w:pPr>
      <w:r>
        <w:rPr>
          <w:sz w:val="21"/>
        </w:rPr>
        <w:t>status: APPROVED</w:t>
      </w:r>
    </w:p>
    <w:p>
      <w:pPr>
        <w:pBdr>
          <w:bottom w:val="single" w:sz="6" w:space="1" w:color="F05922"/>
        </w:pBdr>
        <w:spacing w:after="120"/>
      </w:pPr>
    </w:p>
    <w:p>
      <w:pPr>
        <w:pStyle w:val="Heading1"/>
        <w:spacing w:before="240" w:after="120"/>
        <w:jc w:val="left"/>
      </w:pPr>
      <w:r>
        <w:rPr>
          <w:color w:val="251C53"/>
          <w:sz w:val="36"/>
        </w:rPr>
        <w:t>ADR — KZTEK Labeling Studio Cải Tiến Toàn Diện</w:t>
      </w:r>
    </w:p>
    <w:p>
      <w:pPr>
        <w:spacing w:before="40" w:after="40"/>
        <w:ind w:left="567"/>
        <w:pBdr>
          <w:left w:val="single" w:sz="12" w:space="10" w:color="F05922"/>
        </w:pBdr>
      </w:pPr>
      <w:r>
        <w:rPr>
          <w:color w:val="4A3F8C"/>
        </w:rPr>
        <w:t xml:space="preserve">ADR này chốt các quyết định kiến trúc mấu chốt cho toàn bộ plan cải tiến (22 bước code, Phase 1–6). Chi tiết kỹ thuật (SQL đầy đủ, API shape, sequence) nằm ở </w:t>
      </w:r>
      <w:r>
        <w:rPr>
          <w:rFonts w:ascii="Courier New" w:hAnsi="Courier New"/>
          <w:color w:val="F05922"/>
          <w:sz w:val="18"/>
        </w:rPr>
        <w:t>docs/tech-design/TDD-labeling-studio-improve.md</w:t>
      </w:r>
      <w:r>
        <w:rPr>
          <w:color w:val="4A3F8C"/>
        </w:rPr>
        <w:t>.</w:t>
      </w:r>
    </w:p>
    <w:p>
      <w:pPr>
        <w:pStyle w:val="Heading2"/>
        <w:spacing w:before="200" w:after="80"/>
      </w:pPr>
      <w:r>
        <w:rPr>
          <w:color w:val="F05922"/>
          <w:sz w:val="28"/>
        </w:rPr>
        <w:t>Ngữ cảnh</w:t>
      </w:r>
    </w:p>
    <w:p>
      <w:pPr>
        <w:pStyle w:val="ListBullet"/>
        <w:spacing w:after="20"/>
        <w:ind w:left="283"/>
      </w:pPr>
      <w:r>
        <w:rPr>
          <w:sz w:val="21"/>
        </w:rPr>
        <w:t xml:space="preserve">KZTEK Labeling Studio hiện là bản viết lại server thay tool Tkinter cũ. Stack: Node/Express + SQLite + React 18/TS + Python (spawn </w:t>
      </w:r>
      <w:r>
        <w:rPr>
          <w:rFonts w:ascii="Courier New" w:hAnsi="Courier New"/>
          <w:color w:val="F05922"/>
          <w:sz w:val="21"/>
        </w:rPr>
        <w:t>infer.py</w:t>
      </w:r>
      <w:r>
        <w:rPr>
          <w:sz w:val="21"/>
        </w:rPr>
        <w:t xml:space="preserve"> mỗi lần).</w:t>
      </w:r>
    </w:p>
    <w:p>
      <w:pPr>
        <w:pStyle w:val="ListBullet"/>
        <w:spacing w:after="20"/>
        <w:ind w:left="283"/>
      </w:pPr>
      <w:r>
        <w:rPr>
          <w:sz w:val="21"/>
        </w:rPr>
        <w:t>Plan cải tiến gồm 6 phase: (0) Design, (1) Hạ tầng nền tảng, (2) Auth, (3) Schema mở rộng + Lịch sử, (4) Cache detect, (5) UX, (6) Nâng cao.</w:t>
      </w:r>
    </w:p>
    <w:p>
      <w:pPr>
        <w:pStyle w:val="ListBullet"/>
        <w:spacing w:after="20"/>
        <w:ind w:left="283"/>
      </w:pPr>
      <w:r>
        <w:rPr>
          <w:sz w:val="21"/>
        </w:rPr>
        <w:t>Ba nhóm mục tiêu: (a) tối ưu thời gian xử lý label, (b) lịch sử/audit rõ ràng với actor_id từ đầu, (c) tính năng nâng cao.</w:t>
      </w:r>
    </w:p>
    <w:p>
      <w:pPr>
        <w:pBdr>
          <w:bottom w:val="single" w:sz="6" w:space="1" w:color="F05922"/>
        </w:pBdr>
        <w:spacing w:after="120"/>
      </w:pPr>
    </w:p>
    <w:p>
      <w:pPr>
        <w:pStyle w:val="Heading2"/>
        <w:spacing w:before="200" w:after="80"/>
      </w:pPr>
      <w:r>
        <w:rPr>
          <w:color w:val="F05922"/>
          <w:sz w:val="28"/>
        </w:rPr>
        <w:t>Quyết định</w:t>
      </w:r>
    </w:p>
    <w:p>
      <w:pPr>
        <w:pStyle w:val="Heading3"/>
        <w:spacing w:before="160" w:after="60"/>
      </w:pPr>
      <w:r>
        <w:rPr>
          <w:color w:val="4A3F8C"/>
          <w:sz w:val="24"/>
        </w:rPr>
        <w:t>AD-1. Inference Python: FastAPI thường trực (localhost:8001), Node quản lý lifecycle</w:t>
      </w:r>
    </w:p>
    <w:p>
      <w:pPr>
        <w:pStyle w:val="ListBullet"/>
        <w:spacing w:after="20"/>
        <w:ind w:left="283"/>
      </w:pPr>
      <w:r>
        <w:rPr>
          <w:sz w:val="21"/>
        </w:rPr>
        <w:t xml:space="preserve">Framework: </w:t>
      </w:r>
      <w:r>
        <w:rPr>
          <w:b/>
          <w:sz w:val="21"/>
        </w:rPr>
        <w:t>FastAPI + uvicorn</w:t>
      </w:r>
      <w:r>
        <w:rPr>
          <w:sz w:val="21"/>
        </w:rPr>
        <w:t xml:space="preserve">, chạy tại </w:t>
      </w:r>
      <w:r>
        <w:rPr>
          <w:rFonts w:ascii="Courier New" w:hAnsi="Courier New"/>
          <w:color w:val="F05922"/>
          <w:sz w:val="21"/>
        </w:rPr>
        <w:t>127.0.0.1:8001</w:t>
      </w:r>
      <w:r>
        <w:rPr>
          <w:sz w:val="21"/>
        </w:rPr>
        <w:t xml:space="preserve"> (env </w:t>
      </w:r>
      <w:r>
        <w:rPr>
          <w:rFonts w:ascii="Courier New" w:hAnsi="Courier New"/>
          <w:color w:val="F05922"/>
          <w:sz w:val="21"/>
        </w:rPr>
        <w:t>INFERENCE_PORT</w:t>
      </w:r>
      <w:r>
        <w:rPr>
          <w:sz w:val="21"/>
        </w:rPr>
        <w:t>).</w:t>
      </w:r>
    </w:p>
    <w:p>
      <w:pPr>
        <w:pStyle w:val="ListBullet"/>
        <w:spacing w:after="20"/>
        <w:ind w:left="283"/>
      </w:pPr>
      <w:r>
        <w:rPr>
          <w:sz w:val="21"/>
        </w:rPr>
        <w:t xml:space="preserve">Lifecycle: Node </w:t>
      </w:r>
      <w:r>
        <w:rPr>
          <w:rFonts w:ascii="Courier New" w:hAnsi="Courier New"/>
          <w:color w:val="F05922"/>
          <w:sz w:val="21"/>
        </w:rPr>
        <w:t>spawn</w:t>
      </w:r>
      <w:r>
        <w:rPr>
          <w:sz w:val="21"/>
        </w:rPr>
        <w:t xml:space="preserve"> uvicorn khi server start, </w:t>
      </w:r>
      <w:r>
        <w:rPr>
          <w:rFonts w:ascii="Courier New" w:hAnsi="Courier New"/>
          <w:color w:val="F05922"/>
          <w:sz w:val="21"/>
        </w:rPr>
        <w:t>kill</w:t>
      </w:r>
      <w:r>
        <w:rPr>
          <w:sz w:val="21"/>
        </w:rPr>
        <w:t xml:space="preserve"> khi shutdown (SIGINT/SIGTERM/exit).</w:t>
      </w:r>
    </w:p>
    <w:p>
      <w:pPr>
        <w:pStyle w:val="ListBullet"/>
        <w:spacing w:after="20"/>
        <w:ind w:left="283"/>
      </w:pPr>
      <w:r>
        <w:rPr>
          <w:sz w:val="21"/>
        </w:rPr>
        <w:t>Model cache: LRU 3 model trong RAM.</w:t>
      </w:r>
    </w:p>
    <w:p>
      <w:pPr>
        <w:pStyle w:val="ListBullet"/>
        <w:spacing w:after="20"/>
        <w:ind w:left="283"/>
      </w:pPr>
      <w:r>
        <w:rPr>
          <w:sz w:val="21"/>
        </w:rPr>
        <w:t xml:space="preserve">Không dùng systemd, không dùng Unix socket, không dùng gRPC. Giữ </w:t>
      </w:r>
      <w:r>
        <w:rPr>
          <w:rFonts w:ascii="Courier New" w:hAnsi="Courier New"/>
          <w:color w:val="F05922"/>
          <w:sz w:val="21"/>
        </w:rPr>
        <w:t>infer.py</w:t>
      </w:r>
      <w:r>
        <w:rPr>
          <w:sz w:val="21"/>
        </w:rPr>
        <w:t xml:space="preserve"> cũ (</w:t>
      </w:r>
      <w:r>
        <w:rPr>
          <w:rFonts w:ascii="Courier New" w:hAnsi="Courier New"/>
          <w:color w:val="F05922"/>
          <w:sz w:val="21"/>
        </w:rPr>
        <w:t>USE_LEGACY_INFER=1</w:t>
      </w:r>
      <w:r>
        <w:rPr>
          <w:sz w:val="21"/>
        </w:rPr>
        <w:t xml:space="preserve"> để rollback).</w:t>
      </w:r>
    </w:p>
    <w:p>
      <w:pPr>
        <w:pStyle w:val="ListBullet"/>
        <w:spacing w:after="20"/>
        <w:ind w:left="283"/>
      </w:pPr>
      <w:r>
        <w:rPr>
          <w:sz w:val="21"/>
        </w:rPr>
        <w:t xml:space="preserve">Fallback khi service down: trả </w:t>
      </w:r>
      <w:r>
        <w:rPr>
          <w:b/>
          <w:sz w:val="21"/>
        </w:rPr>
        <w:t>503 `INFERENCE_UNAVAILABLE`</w:t>
      </w:r>
      <w:r>
        <w:rPr>
          <w:sz w:val="21"/>
        </w:rPr>
        <w:t>, không tự động rơi về spawn cũ (tránh 2 code path song song).</w:t>
      </w:r>
    </w:p>
    <w:p>
      <w:pPr>
        <w:spacing w:after="80"/>
      </w:pPr>
      <w:r>
        <w:rPr>
          <w:b/>
          <w:sz w:val="21"/>
        </w:rPr>
        <w:t>Alternatives xem xét:</w:t>
      </w:r>
    </w:p>
    <w:p>
      <w:pPr>
        <w:pStyle w:val="ListBullet"/>
        <w:spacing w:after="20"/>
        <w:ind w:left="283"/>
      </w:pPr>
      <w:r>
        <w:rPr>
          <w:sz w:val="21"/>
        </w:rPr>
        <w:t>Flask (đơn giản hơn) — bỏ vì async/type safety kém hơn FastAPI.</w:t>
      </w:r>
    </w:p>
    <w:p>
      <w:pPr>
        <w:pStyle w:val="ListBullet"/>
        <w:spacing w:after="20"/>
        <w:ind w:left="283"/>
      </w:pPr>
      <w:r>
        <w:rPr>
          <w:sz w:val="21"/>
        </w:rPr>
        <w:t>systemd service riêng — bỏ vì phức tạp ops, không cross-platform dev.</w:t>
      </w:r>
    </w:p>
    <w:p>
      <w:pPr>
        <w:pStyle w:val="ListBullet"/>
        <w:spacing w:after="20"/>
        <w:ind w:left="283"/>
      </w:pPr>
      <w:r>
        <w:rPr>
          <w:sz w:val="21"/>
        </w:rPr>
        <w:t>Unix socket — bỏ vì Windows không hỗ trợ trực tiếp.</w:t>
      </w:r>
    </w:p>
    <w:p>
      <w:pPr>
        <w:pStyle w:val="Heading3"/>
        <w:spacing w:before="160" w:after="60"/>
      </w:pPr>
      <w:r>
        <w:rPr>
          <w:color w:val="4A3F8C"/>
          <w:sz w:val="24"/>
        </w:rPr>
        <w:t>AD-2. Auth: JWT (HS256), bcrypt cost=12, dual-mode cookie + Bearer</w:t>
      </w:r>
    </w:p>
    <w:p>
      <w:pPr>
        <w:pStyle w:val="ListBullet"/>
        <w:spacing w:after="20"/>
        <w:ind w:left="283"/>
      </w:pPr>
      <w:r>
        <w:rPr>
          <w:sz w:val="21"/>
        </w:rPr>
        <w:t xml:space="preserve">Token: JWT trong httpOnly cookie </w:t>
      </w:r>
      <w:r>
        <w:rPr>
          <w:rFonts w:ascii="Courier New" w:hAnsi="Courier New"/>
          <w:color w:val="F05922"/>
          <w:sz w:val="21"/>
        </w:rPr>
        <w:t>kztek_token</w:t>
      </w:r>
      <w:r>
        <w:rPr>
          <w:sz w:val="21"/>
        </w:rPr>
        <w:t xml:space="preserve"> (SameSite=Lax) + </w:t>
      </w:r>
      <w:r>
        <w:rPr>
          <w:rFonts w:ascii="Courier New" w:hAnsi="Courier New"/>
          <w:color w:val="F05922"/>
          <w:sz w:val="21"/>
        </w:rPr>
        <w:t>Authorization: Bearer</w:t>
      </w:r>
      <w:r>
        <w:rPr>
          <w:sz w:val="21"/>
        </w:rPr>
        <w:t xml:space="preserve"> fallback.</w:t>
      </w:r>
    </w:p>
    <w:p>
      <w:pPr>
        <w:pStyle w:val="ListBullet"/>
        <w:spacing w:after="20"/>
        <w:ind w:left="283"/>
      </w:pPr>
      <w:r>
        <w:rPr>
          <w:sz w:val="21"/>
        </w:rPr>
        <w:t>TTL 24h, không refresh token trong Phase 2 (thêm khi có yêu cầu thực).</w:t>
      </w:r>
    </w:p>
    <w:p>
      <w:pPr>
        <w:pStyle w:val="ListBullet"/>
        <w:spacing w:after="20"/>
        <w:ind w:left="283"/>
      </w:pPr>
      <w:r>
        <w:rPr>
          <w:sz w:val="21"/>
        </w:rPr>
        <w:t xml:space="preserve">Secret bắt buộc qua env </w:t>
      </w:r>
      <w:r>
        <w:rPr>
          <w:rFonts w:ascii="Courier New" w:hAnsi="Courier New"/>
          <w:color w:val="F05922"/>
          <w:sz w:val="21"/>
        </w:rPr>
        <w:t>AUTH_JWT_SECRET</w:t>
      </w:r>
      <w:r>
        <w:rPr>
          <w:sz w:val="21"/>
        </w:rPr>
        <w:t xml:space="preserve"> (≥ 32 ký tự), server refuse start nếu thiếu.</w:t>
      </w:r>
    </w:p>
    <w:p>
      <w:pPr>
        <w:pStyle w:val="ListBullet"/>
        <w:spacing w:after="20"/>
        <w:ind w:left="283"/>
      </w:pPr>
      <w:r>
        <w:rPr>
          <w:sz w:val="21"/>
        </w:rPr>
        <w:t xml:space="preserve">Roles: </w:t>
      </w:r>
      <w:r>
        <w:rPr>
          <w:rFonts w:ascii="Courier New" w:hAnsi="Courier New"/>
          <w:color w:val="F05922"/>
          <w:sz w:val="21"/>
        </w:rPr>
        <w:t>annotator</w:t>
      </w:r>
      <w:r>
        <w:rPr>
          <w:sz w:val="21"/>
        </w:rPr>
        <w:t xml:space="preserve"> / </w:t>
      </w:r>
      <w:r>
        <w:rPr>
          <w:rFonts w:ascii="Courier New" w:hAnsi="Courier New"/>
          <w:color w:val="F05922"/>
          <w:sz w:val="21"/>
        </w:rPr>
        <w:t>reviewer</w:t>
      </w:r>
      <w:r>
        <w:rPr>
          <w:sz w:val="21"/>
        </w:rPr>
        <w:t xml:space="preserve"> / </w:t>
      </w:r>
      <w:r>
        <w:rPr>
          <w:rFonts w:ascii="Courier New" w:hAnsi="Courier New"/>
          <w:color w:val="F05922"/>
          <w:sz w:val="21"/>
        </w:rPr>
        <w:t>admin</w:t>
      </w:r>
      <w:r>
        <w:rPr>
          <w:sz w:val="21"/>
        </w:rPr>
        <w:t xml:space="preserve">. Middleware global verify + per-route </w:t>
      </w:r>
      <w:r>
        <w:rPr>
          <w:rFonts w:ascii="Courier New" w:hAnsi="Courier New"/>
          <w:color w:val="F05922"/>
          <w:sz w:val="21"/>
        </w:rPr>
        <w:t>requireRole()</w:t>
      </w:r>
      <w:r>
        <w:rPr>
          <w:sz w:val="21"/>
        </w:rPr>
        <w:t>.</w:t>
      </w:r>
    </w:p>
    <w:p>
      <w:pPr>
        <w:pStyle w:val="ListBullet"/>
        <w:spacing w:after="20"/>
        <w:ind w:left="283"/>
      </w:pPr>
      <w:r>
        <w:rPr>
          <w:sz w:val="21"/>
        </w:rPr>
        <w:t>Rate limit login: 10 lần / IP / 15 phút (in-memory).</w:t>
      </w:r>
    </w:p>
    <w:p>
      <w:pPr>
        <w:pStyle w:val="ListBullet"/>
        <w:spacing w:after="20"/>
        <w:ind w:left="283"/>
      </w:pPr>
      <w:r>
        <w:rPr>
          <w:sz w:val="21"/>
        </w:rPr>
        <w:t xml:space="preserve">Seed admin đầu tiên qua env </w:t>
      </w:r>
      <w:r>
        <w:rPr>
          <w:rFonts w:ascii="Courier New" w:hAnsi="Courier New"/>
          <w:color w:val="F05922"/>
          <w:sz w:val="21"/>
        </w:rPr>
        <w:t>AUTH_BOOTSTRAP_ADMIN_*</w:t>
      </w:r>
      <w:r>
        <w:rPr>
          <w:sz w:val="21"/>
        </w:rPr>
        <w:t>, log warning nếu dùng default.</w:t>
      </w:r>
    </w:p>
    <w:p>
      <w:pPr>
        <w:spacing w:after="80"/>
      </w:pPr>
      <w:r>
        <w:rPr>
          <w:b/>
          <w:sz w:val="21"/>
        </w:rPr>
        <w:t>Alternatives xem xét:</w:t>
      </w:r>
    </w:p>
    <w:p>
      <w:pPr>
        <w:pStyle w:val="ListBullet"/>
        <w:spacing w:after="20"/>
        <w:ind w:left="283"/>
      </w:pPr>
      <w:r>
        <w:rPr>
          <w:sz w:val="21"/>
        </w:rPr>
        <w:t xml:space="preserve">Session-cookie + bảng </w:t>
      </w:r>
      <w:r>
        <w:rPr>
          <w:rFonts w:ascii="Courier New" w:hAnsi="Courier New"/>
          <w:color w:val="F05922"/>
          <w:sz w:val="21"/>
        </w:rPr>
        <w:t>sessions</w:t>
      </w:r>
      <w:r>
        <w:rPr>
          <w:sz w:val="21"/>
        </w:rPr>
        <w:t xml:space="preserve"> — bỏ vì thêm state phía server, không cần với single-node scale hiện tại.</w:t>
      </w:r>
    </w:p>
    <w:p>
      <w:pPr>
        <w:pStyle w:val="ListBullet"/>
        <w:spacing w:after="20"/>
        <w:ind w:left="283"/>
      </w:pPr>
      <w:r>
        <w:rPr>
          <w:sz w:val="21"/>
        </w:rPr>
        <w:t>OAuth/SSO — bỏ ở phase này, có thể thêm sau qua tầng middleware.</w:t>
      </w:r>
    </w:p>
    <w:p>
      <w:pPr>
        <w:pStyle w:val="ListBullet"/>
        <w:spacing w:after="20"/>
        <w:ind w:left="283"/>
      </w:pPr>
      <w:r>
        <w:rPr>
          <w:sz w:val="21"/>
        </w:rPr>
        <w:t>Argon2 thay bcrypt — bỏ vì bcrypt cost=12 đủ, cộng đồng Node rộng hơn.</w:t>
      </w:r>
    </w:p>
    <w:p>
      <w:pPr>
        <w:pStyle w:val="Heading3"/>
        <w:spacing w:before="160" w:after="60"/>
      </w:pPr>
      <w:r>
        <w:rPr>
          <w:color w:val="4A3F8C"/>
          <w:sz w:val="24"/>
        </w:rPr>
        <w:t>AD-3. Bảng `users`: INTEGER PK AUTOINCREMENT (khác các bảng cũ dùng TEXT nanoid)</w:t>
      </w:r>
    </w:p>
    <w:p>
      <w:pPr>
        <w:pStyle w:val="ListBullet"/>
        <w:spacing w:after="20"/>
        <w:ind w:left="283"/>
      </w:pPr>
      <w:r>
        <w:rPr>
          <w:rFonts w:ascii="Courier New" w:hAnsi="Courier New"/>
          <w:color w:val="F05922"/>
          <w:sz w:val="21"/>
        </w:rPr>
        <w:t>users.id INTEGER AUTOINCREMENT</w:t>
      </w:r>
      <w:r>
        <w:rPr>
          <w:sz w:val="21"/>
        </w:rPr>
        <w:t xml:space="preserve"> — dùng INTEGER cho user domain mới.</w:t>
      </w:r>
    </w:p>
    <w:p>
      <w:pPr>
        <w:pStyle w:val="ListBullet"/>
        <w:spacing w:after="20"/>
        <w:ind w:left="283"/>
      </w:pPr>
      <w:r>
        <w:rPr>
          <w:sz w:val="21"/>
        </w:rPr>
        <w:t xml:space="preserve">FK từ </w:t>
      </w:r>
      <w:r>
        <w:rPr>
          <w:rFonts w:ascii="Courier New" w:hAnsi="Courier New"/>
          <w:color w:val="F05922"/>
          <w:sz w:val="21"/>
        </w:rPr>
        <w:t>annotation_history.actor_id</w:t>
      </w:r>
      <w:r>
        <w:rPr>
          <w:sz w:val="21"/>
        </w:rPr>
        <w:t xml:space="preserve">, </w:t>
      </w:r>
      <w:r>
        <w:rPr>
          <w:rFonts w:ascii="Courier New" w:hAnsi="Courier New"/>
          <w:color w:val="F05922"/>
          <w:sz w:val="21"/>
        </w:rPr>
        <w:t>activity_log.actor_id</w:t>
      </w:r>
      <w:r>
        <w:rPr>
          <w:sz w:val="21"/>
        </w:rPr>
        <w:t xml:space="preserve">, </w:t>
      </w:r>
      <w:r>
        <w:rPr>
          <w:rFonts w:ascii="Courier New" w:hAnsi="Courier New"/>
          <w:color w:val="F05922"/>
          <w:sz w:val="21"/>
        </w:rPr>
        <w:t>images.completed_by</w:t>
      </w:r>
      <w:r>
        <w:rPr>
          <w:sz w:val="21"/>
        </w:rPr>
        <w:t xml:space="preserve">, </w:t>
      </w:r>
      <w:r>
        <w:rPr>
          <w:rFonts w:ascii="Courier New" w:hAnsi="Courier New"/>
          <w:color w:val="F05922"/>
          <w:sz w:val="21"/>
        </w:rPr>
        <w:t>jobs.actor_id</w:t>
      </w:r>
      <w:r>
        <w:rPr>
          <w:sz w:val="21"/>
        </w:rPr>
        <w:t xml:space="preserve"> = INTEGER (đồng nhất).</w:t>
      </w:r>
    </w:p>
    <w:p>
      <w:pPr>
        <w:pStyle w:val="ListBullet"/>
        <w:spacing w:after="20"/>
        <w:ind w:left="283"/>
      </w:pPr>
      <w:r>
        <w:rPr>
          <w:sz w:val="21"/>
        </w:rPr>
        <w:t>Các bảng cũ (</w:t>
      </w:r>
      <w:r>
        <w:rPr>
          <w:rFonts w:ascii="Courier New" w:hAnsi="Courier New"/>
          <w:color w:val="F05922"/>
          <w:sz w:val="21"/>
        </w:rPr>
        <w:t>projects</w:t>
      </w:r>
      <w:r>
        <w:rPr>
          <w:sz w:val="21"/>
        </w:rPr>
        <w:t xml:space="preserve">, </w:t>
      </w:r>
      <w:r>
        <w:rPr>
          <w:rFonts w:ascii="Courier New" w:hAnsi="Courier New"/>
          <w:color w:val="F05922"/>
          <w:sz w:val="21"/>
        </w:rPr>
        <w:t>classes</w:t>
      </w:r>
      <w:r>
        <w:rPr>
          <w:sz w:val="21"/>
        </w:rPr>
        <w:t xml:space="preserve">, </w:t>
      </w:r>
      <w:r>
        <w:rPr>
          <w:rFonts w:ascii="Courier New" w:hAnsi="Courier New"/>
          <w:color w:val="F05922"/>
          <w:sz w:val="21"/>
        </w:rPr>
        <w:t>images</w:t>
      </w:r>
      <w:r>
        <w:rPr>
          <w:sz w:val="21"/>
        </w:rPr>
        <w:t xml:space="preserve">, </w:t>
      </w:r>
      <w:r>
        <w:rPr>
          <w:rFonts w:ascii="Courier New" w:hAnsi="Courier New"/>
          <w:color w:val="F05922"/>
          <w:sz w:val="21"/>
        </w:rPr>
        <w:t>annotations</w:t>
      </w:r>
      <w:r>
        <w:rPr>
          <w:sz w:val="21"/>
        </w:rPr>
        <w:t xml:space="preserve">, </w:t>
      </w:r>
      <w:r>
        <w:rPr>
          <w:rFonts w:ascii="Courier New" w:hAnsi="Courier New"/>
          <w:color w:val="F05922"/>
          <w:sz w:val="21"/>
        </w:rPr>
        <w:t>models</w:t>
      </w:r>
      <w:r>
        <w:rPr>
          <w:sz w:val="21"/>
        </w:rPr>
        <w:t>) GIỮ nguyên TEXT id (nanoid).</w:t>
      </w:r>
    </w:p>
    <w:p>
      <w:pPr>
        <w:pStyle w:val="ListBullet"/>
        <w:spacing w:after="20"/>
        <w:ind w:left="283"/>
      </w:pPr>
      <w:r>
        <w:rPr>
          <w:sz w:val="21"/>
        </w:rPr>
        <w:t xml:space="preserve">Cột </w:t>
      </w:r>
      <w:r>
        <w:rPr>
          <w:rFonts w:ascii="Courier New" w:hAnsi="Courier New"/>
          <w:color w:val="F05922"/>
          <w:sz w:val="21"/>
        </w:rPr>
        <w:t>color</w:t>
      </w:r>
      <w:r>
        <w:rPr>
          <w:sz w:val="21"/>
        </w:rPr>
        <w:t xml:space="preserve"> mặc định </w:t>
      </w:r>
      <w:r>
        <w:rPr>
          <w:rFonts w:ascii="Courier New" w:hAnsi="Courier New"/>
          <w:color w:val="F05922"/>
          <w:sz w:val="21"/>
        </w:rPr>
        <w:t>#4A3F8C</w:t>
      </w:r>
      <w:r>
        <w:rPr>
          <w:sz w:val="21"/>
        </w:rPr>
        <w:t xml:space="preserve"> (KZTEK sub-heading) để hiển thị actor chip trên UI history/activity.</w:t>
      </w:r>
    </w:p>
    <w:p>
      <w:pPr>
        <w:spacing w:after="80"/>
      </w:pPr>
      <w:r>
        <w:rPr>
          <w:b/>
          <w:sz w:val="21"/>
        </w:rPr>
        <w:t>Lý do:</w:t>
      </w:r>
      <w:r>
        <w:rPr>
          <w:sz w:val="21"/>
        </w:rPr>
        <w:t xml:space="preserve"> Không quá tải khi mix hai kiểu id; user domain hoàn toàn độc lập với entity domain nên không có nguy cơ nhầm lẫn ở business logic.</w:t>
      </w:r>
    </w:p>
    <w:p>
      <w:pPr>
        <w:pStyle w:val="Heading3"/>
        <w:spacing w:before="160" w:after="60"/>
      </w:pPr>
      <w:r>
        <w:rPr>
          <w:color w:val="4A3F8C"/>
          <w:sz w:val="24"/>
        </w:rPr>
        <w:t>AD-4. Migration strategy: Giữ pattern inline idempotent, tách ra `server/src/migrations.js`</w:t>
      </w:r>
    </w:p>
    <w:p>
      <w:pPr>
        <w:pStyle w:val="ListBullet"/>
        <w:spacing w:after="20"/>
        <w:ind w:left="283"/>
      </w:pPr>
      <w:r>
        <w:rPr>
          <w:sz w:val="21"/>
        </w:rPr>
        <w:t>KHÔNG dùng ORM (Knex/Prisma/Sequelize) hay tool migration mới (node-pg-migrate, umzug).</w:t>
      </w:r>
    </w:p>
    <w:p>
      <w:pPr>
        <w:pStyle w:val="ListBullet"/>
        <w:spacing w:after="20"/>
        <w:ind w:left="283"/>
      </w:pPr>
      <w:r>
        <w:rPr>
          <w:sz w:val="21"/>
        </w:rPr>
        <w:t>Giữ pattern hiện có (</w:t>
      </w:r>
      <w:r>
        <w:rPr>
          <w:rFonts w:ascii="Courier New" w:hAnsi="Courier New"/>
          <w:color w:val="F05922"/>
          <w:sz w:val="21"/>
        </w:rPr>
        <w:t>PRAGMA table_info</w:t>
      </w:r>
      <w:r>
        <w:rPr>
          <w:sz w:val="21"/>
        </w:rPr>
        <w:t xml:space="preserve"> + </w:t>
      </w:r>
      <w:r>
        <w:rPr>
          <w:rFonts w:ascii="Courier New" w:hAnsi="Courier New"/>
          <w:color w:val="F05922"/>
          <w:sz w:val="21"/>
        </w:rPr>
        <w:t>ALTER TABLE IF NOT EXISTS</w:t>
      </w:r>
      <w:r>
        <w:rPr>
          <w:sz w:val="21"/>
        </w:rPr>
        <w:t xml:space="preserve"> thủ công), nhưng chuyển từ inline trong </w:t>
      </w:r>
      <w:r>
        <w:rPr>
          <w:rFonts w:ascii="Courier New" w:hAnsi="Courier New"/>
          <w:color w:val="F05922"/>
          <w:sz w:val="21"/>
        </w:rPr>
        <w:t>db.js</w:t>
      </w:r>
      <w:r>
        <w:rPr>
          <w:sz w:val="21"/>
        </w:rPr>
        <w:t xml:space="preserve"> sang file riêng </w:t>
      </w:r>
      <w:r>
        <w:rPr>
          <w:rFonts w:ascii="Courier New" w:hAnsi="Courier New"/>
          <w:color w:val="F05922"/>
          <w:sz w:val="21"/>
        </w:rPr>
        <w:t>migrations.js</w:t>
      </w:r>
      <w:r>
        <w:rPr>
          <w:sz w:val="21"/>
        </w:rPr>
        <w:t xml:space="preserve"> — dễ đọc, dễ audit, không đổi runtime.</w:t>
      </w:r>
    </w:p>
    <w:p>
      <w:pPr>
        <w:pStyle w:val="ListBullet"/>
        <w:spacing w:after="20"/>
        <w:ind w:left="283"/>
      </w:pPr>
      <w:r>
        <w:rPr>
          <w:rFonts w:ascii="Courier New" w:hAnsi="Courier New"/>
          <w:color w:val="F05922"/>
          <w:sz w:val="21"/>
        </w:rPr>
        <w:t>runMigrations(db)</w:t>
      </w:r>
      <w:r>
        <w:rPr>
          <w:sz w:val="21"/>
        </w:rPr>
        <w:t xml:space="preserve"> gọi trong </w:t>
      </w:r>
      <w:r>
        <w:rPr>
          <w:rFonts w:ascii="Courier New" w:hAnsi="Courier New"/>
          <w:color w:val="F05922"/>
          <w:sz w:val="21"/>
        </w:rPr>
        <w:t>index.js</w:t>
      </w:r>
      <w:r>
        <w:rPr>
          <w:sz w:val="21"/>
        </w:rPr>
        <w:t xml:space="preserve"> sau khi mở DB, trước khi mount route.</w:t>
      </w:r>
    </w:p>
    <w:p>
      <w:pPr>
        <w:pStyle w:val="ListBullet"/>
        <w:spacing w:after="20"/>
        <w:ind w:left="283"/>
      </w:pPr>
      <w:r>
        <w:rPr>
          <w:sz w:val="21"/>
        </w:rPr>
        <w:t xml:space="preserve">Trước migration mới: tự động backup </w:t>
      </w:r>
      <w:r>
        <w:rPr>
          <w:rFonts w:ascii="Courier New" w:hAnsi="Courier New"/>
          <w:color w:val="F05922"/>
          <w:sz w:val="21"/>
        </w:rPr>
        <w:t>app.db</w:t>
      </w:r>
      <w:r>
        <w:rPr>
          <w:sz w:val="21"/>
        </w:rPr>
        <w:t xml:space="preserve"> → </w:t>
      </w:r>
      <w:r>
        <w:rPr>
          <w:rFonts w:ascii="Courier New" w:hAnsi="Courier New"/>
          <w:color w:val="F05922"/>
          <w:sz w:val="21"/>
        </w:rPr>
        <w:t>app.db.bak-{YYYYMMDD-HHmmss}</w:t>
      </w:r>
      <w:r>
        <w:rPr>
          <w:sz w:val="21"/>
        </w:rPr>
        <w:t>, giữ 5 backup gần nhất.</w:t>
      </w:r>
    </w:p>
    <w:p>
      <w:pPr>
        <w:pStyle w:val="ListBullet"/>
        <w:spacing w:after="20"/>
        <w:ind w:left="283"/>
      </w:pPr>
      <w:r>
        <w:rPr>
          <w:sz w:val="21"/>
        </w:rPr>
        <w:t xml:space="preserve">Mỗi migration wrap trong </w:t>
      </w:r>
      <w:r>
        <w:rPr>
          <w:rFonts w:ascii="Courier New" w:hAnsi="Courier New"/>
          <w:color w:val="F05922"/>
          <w:sz w:val="21"/>
        </w:rPr>
        <w:t>db.transaction(...)</w:t>
      </w:r>
      <w:r>
        <w:rPr>
          <w:sz w:val="21"/>
        </w:rPr>
        <w:t>.</w:t>
      </w:r>
    </w:p>
    <w:p>
      <w:pPr>
        <w:spacing w:after="80"/>
      </w:pPr>
      <w:r>
        <w:rPr>
          <w:b/>
          <w:sz w:val="21"/>
        </w:rPr>
        <w:t>Alternatives xem xét:</w:t>
      </w:r>
    </w:p>
    <w:p>
      <w:pPr>
        <w:pStyle w:val="ListBullet"/>
        <w:spacing w:after="20"/>
        <w:ind w:left="283"/>
      </w:pPr>
      <w:r>
        <w:rPr>
          <w:sz w:val="21"/>
        </w:rPr>
        <w:t>ORM (Prisma/Drizzle) — bỏ vì stack hiện dùng raw SQL, thêm ORM là refactor lớn ngoài scope.</w:t>
      </w:r>
    </w:p>
    <w:p>
      <w:pPr>
        <w:pStyle w:val="ListBullet"/>
        <w:spacing w:after="20"/>
        <w:ind w:left="283"/>
      </w:pPr>
      <w:r>
        <w:rPr>
          <w:sz w:val="21"/>
        </w:rPr>
        <w:t>Kysely/knex migration file numbering — bỏ vì thêm dependency + học phí, không giá trị so với hàm idempotent hiện có.</w:t>
      </w:r>
    </w:p>
    <w:p>
      <w:pPr>
        <w:pStyle w:val="Heading3"/>
        <w:spacing w:before="160" w:after="60"/>
      </w:pPr>
      <w:r>
        <w:rPr>
          <w:color w:val="4A3F8C"/>
          <w:sz w:val="24"/>
        </w:rPr>
        <w:t>AD-5. Annotation history: SNAPSHOT toàn bộ annotations của ảnh tại mỗi save (không diff)</w:t>
      </w:r>
    </w:p>
    <w:p>
      <w:pPr>
        <w:pStyle w:val="ListBullet"/>
        <w:spacing w:after="20"/>
        <w:ind w:left="283"/>
      </w:pPr>
      <w:r>
        <w:rPr>
          <w:sz w:val="21"/>
        </w:rPr>
        <w:t xml:space="preserve">Bảng </w:t>
      </w:r>
      <w:r>
        <w:rPr>
          <w:rFonts w:ascii="Courier New" w:hAnsi="Courier New"/>
          <w:color w:val="F05922"/>
          <w:sz w:val="21"/>
        </w:rPr>
        <w:t>annotation_history</w:t>
      </w:r>
      <w:r>
        <w:rPr>
          <w:sz w:val="21"/>
        </w:rPr>
        <w:t xml:space="preserve"> lưu </w:t>
      </w:r>
      <w:r>
        <w:rPr>
          <w:rFonts w:ascii="Courier New" w:hAnsi="Courier New"/>
          <w:color w:val="F05922"/>
          <w:sz w:val="21"/>
        </w:rPr>
        <w:t>snapshot TEXT</w:t>
      </w:r>
      <w:r>
        <w:rPr>
          <w:sz w:val="21"/>
        </w:rPr>
        <w:t xml:space="preserve"> (JSON array đầy đủ box của ảnh tại version).</w:t>
      </w:r>
    </w:p>
    <w:p>
      <w:pPr>
        <w:pStyle w:val="ListBullet"/>
        <w:spacing w:after="20"/>
        <w:ind w:left="283"/>
      </w:pPr>
      <w:r>
        <w:rPr>
          <w:sz w:val="21"/>
        </w:rPr>
        <w:t>Ưu điểm: revert 1 lệnh (REPLACE annotations), không cần apply logic.</w:t>
      </w:r>
    </w:p>
    <w:p>
      <w:pPr>
        <w:pStyle w:val="ListBullet"/>
        <w:spacing w:after="20"/>
        <w:ind w:left="283"/>
      </w:pPr>
      <w:r>
        <w:rPr>
          <w:sz w:val="21"/>
        </w:rPr>
        <w:t>Ước lượng: ~1–5 KB/save × 100K save/năm ≈ 200–500 MB → chấp nhận được.</w:t>
      </w:r>
    </w:p>
    <w:p>
      <w:pPr>
        <w:pStyle w:val="ListBullet"/>
        <w:spacing w:after="20"/>
        <w:ind w:left="283"/>
      </w:pPr>
      <w:r>
        <w:rPr>
          <w:sz w:val="21"/>
        </w:rPr>
        <w:t>Retention: giữ 200 version gần nhất/ảnh, xoá cũ hơn qua timer 1h.</w:t>
      </w:r>
    </w:p>
    <w:p>
      <w:pPr>
        <w:spacing w:after="80"/>
      </w:pPr>
      <w:r>
        <w:rPr>
          <w:b/>
          <w:sz w:val="21"/>
        </w:rPr>
        <w:t>Alternatives xem xét:</w:t>
      </w:r>
    </w:p>
    <w:p>
      <w:pPr>
        <w:pStyle w:val="ListBullet"/>
        <w:spacing w:after="20"/>
        <w:ind w:left="283"/>
      </w:pPr>
      <w:r>
        <w:rPr>
          <w:sz w:val="21"/>
        </w:rPr>
        <w:t>Diff-based (patch từng box) — bỏ vì phức tạp, dễ bug apply diff, revert tốn nhiều query.</w:t>
      </w:r>
    </w:p>
    <w:p>
      <w:pPr>
        <w:pStyle w:val="Heading3"/>
        <w:spacing w:before="160" w:after="60"/>
      </w:pPr>
      <w:r>
        <w:rPr>
          <w:color w:val="4A3F8C"/>
          <w:sz w:val="24"/>
        </w:rPr>
        <w:t>AD-6. Cột `version` trên `annotations` cho optimistic locking</w:t>
      </w:r>
    </w:p>
    <w:p>
      <w:pPr>
        <w:pStyle w:val="ListBullet"/>
        <w:spacing w:after="20"/>
        <w:ind w:left="283"/>
      </w:pPr>
      <w:r>
        <w:rPr>
          <w:rFonts w:ascii="Courier New" w:hAnsi="Courier New"/>
          <w:color w:val="F05922"/>
          <w:sz w:val="21"/>
        </w:rPr>
        <w:t>annotations.version INTEGER NOT NULL DEFAULT 1</w:t>
      </w:r>
      <w:r>
        <w:rPr>
          <w:sz w:val="21"/>
        </w:rPr>
        <w:t xml:space="preserve"> — tăng mỗi lần save.</w:t>
      </w:r>
    </w:p>
    <w:p>
      <w:pPr>
        <w:pStyle w:val="ListBullet"/>
        <w:spacing w:after="20"/>
        <w:ind w:left="283"/>
      </w:pPr>
      <w:r>
        <w:rPr>
          <w:sz w:val="21"/>
        </w:rPr>
        <w:t xml:space="preserve">Client gửi PUT kèm </w:t>
      </w:r>
      <w:r>
        <w:rPr>
          <w:rFonts w:ascii="Courier New" w:hAnsi="Courier New"/>
          <w:color w:val="F05922"/>
          <w:sz w:val="21"/>
        </w:rPr>
        <w:t>expected_version</w:t>
      </w:r>
      <w:r>
        <w:rPr>
          <w:sz w:val="21"/>
        </w:rPr>
        <w:t>; server so sánh:</w:t>
      </w:r>
    </w:p>
    <w:p>
      <w:pPr>
        <w:pStyle w:val="ListBullet"/>
        <w:spacing w:after="20"/>
        <w:ind w:left="567"/>
      </w:pPr>
      <w:r>
        <w:rPr>
          <w:sz w:val="21"/>
        </w:rPr>
        <w:t>Match → increment, save, insert history.</w:t>
      </w:r>
    </w:p>
    <w:p>
      <w:pPr>
        <w:pStyle w:val="ListBullet"/>
        <w:spacing w:after="20"/>
        <w:ind w:left="567"/>
      </w:pPr>
      <w:r>
        <w:rPr>
          <w:sz w:val="21"/>
        </w:rPr>
        <w:t>Mismatch → 409 Conflict + trả version + snapshot hiện tại để client resolve.</w:t>
      </w:r>
    </w:p>
    <w:p>
      <w:pPr>
        <w:pStyle w:val="ListBullet"/>
        <w:spacing w:after="20"/>
        <w:ind w:left="283"/>
      </w:pPr>
      <w:r>
        <w:rPr>
          <w:sz w:val="21"/>
        </w:rPr>
        <w:t xml:space="preserve">Thêm </w:t>
      </w:r>
      <w:r>
        <w:rPr>
          <w:rFonts w:ascii="Courier New" w:hAnsi="Courier New"/>
          <w:color w:val="F05922"/>
          <w:sz w:val="21"/>
        </w:rPr>
        <w:t>updated_at TEXT</w:t>
      </w:r>
      <w:r>
        <w:rPr>
          <w:sz w:val="21"/>
        </w:rPr>
        <w:t xml:space="preserve">, </w:t>
      </w:r>
      <w:r>
        <w:rPr>
          <w:rFonts w:ascii="Courier New" w:hAnsi="Courier New"/>
          <w:color w:val="F05922"/>
          <w:sz w:val="21"/>
        </w:rPr>
        <w:t>updated_by INTEGER FK users(id)</w:t>
      </w:r>
      <w:r>
        <w:rPr>
          <w:sz w:val="21"/>
        </w:rPr>
        <w:t xml:space="preserve"> cho audit inline.</w:t>
      </w:r>
    </w:p>
    <w:p>
      <w:pPr>
        <w:pStyle w:val="Heading3"/>
        <w:spacing w:before="160" w:after="60"/>
      </w:pPr>
      <w:r>
        <w:rPr>
          <w:color w:val="4A3F8C"/>
          <w:sz w:val="24"/>
        </w:rPr>
        <w:t>AD-7. Image done status: 2 field độc lập, KHÔNG đổi enum `status`</w:t>
      </w:r>
    </w:p>
    <w:p>
      <w:pPr>
        <w:pStyle w:val="ListBullet"/>
        <w:spacing w:after="20"/>
        <w:ind w:left="283"/>
      </w:pPr>
      <w:r>
        <w:rPr>
          <w:rFonts w:ascii="Courier New" w:hAnsi="Courier New"/>
          <w:color w:val="F05922"/>
          <w:sz w:val="21"/>
        </w:rPr>
        <w:t>images.completed_at TEXT NULL</w:t>
      </w:r>
      <w:r>
        <w:rPr>
          <w:sz w:val="21"/>
        </w:rPr>
        <w:t xml:space="preserve">, </w:t>
      </w:r>
      <w:r>
        <w:rPr>
          <w:rFonts w:ascii="Courier New" w:hAnsi="Courier New"/>
          <w:color w:val="F05922"/>
          <w:sz w:val="21"/>
        </w:rPr>
        <w:t>images.completed_by INTEGER NULL FK users(id)</w:t>
      </w:r>
      <w:r>
        <w:rPr>
          <w:sz w:val="21"/>
        </w:rPr>
        <w:t>.</w:t>
      </w:r>
    </w:p>
    <w:p>
      <w:pPr>
        <w:pStyle w:val="ListBullet"/>
        <w:spacing w:after="20"/>
        <w:ind w:left="283"/>
      </w:pPr>
      <w:r>
        <w:rPr>
          <w:rFonts w:ascii="Courier New" w:hAnsi="Courier New"/>
          <w:color w:val="F05922"/>
          <w:sz w:val="21"/>
        </w:rPr>
        <w:t>images.status</w:t>
      </w:r>
      <w:r>
        <w:rPr>
          <w:sz w:val="21"/>
        </w:rPr>
        <w:t xml:space="preserve"> (</w:t>
      </w:r>
      <w:r>
        <w:rPr>
          <w:rFonts w:ascii="Courier New" w:hAnsi="Courier New"/>
          <w:color w:val="F05922"/>
          <w:sz w:val="21"/>
        </w:rPr>
        <w:t>unlabeled</w:t>
      </w:r>
      <w:r>
        <w:rPr>
          <w:sz w:val="21"/>
        </w:rPr>
        <w:t>/</w:t>
      </w:r>
      <w:r>
        <w:rPr>
          <w:rFonts w:ascii="Courier New" w:hAnsi="Courier New"/>
          <w:color w:val="F05922"/>
          <w:sz w:val="21"/>
        </w:rPr>
        <w:t>labeled</w:t>
      </w:r>
      <w:r>
        <w:rPr>
          <w:sz w:val="21"/>
        </w:rPr>
        <w:t>) GIỮ NGUYÊN — backend tự set theo có annotation hay không.</w:t>
      </w:r>
    </w:p>
    <w:p>
      <w:pPr>
        <w:pStyle w:val="ListBullet"/>
        <w:spacing w:after="20"/>
        <w:ind w:left="283"/>
      </w:pPr>
      <w:r>
        <w:rPr>
          <w:sz w:val="21"/>
        </w:rPr>
        <w:t xml:space="preserve">Cho phép trạng thái mixed: </w:t>
      </w:r>
      <w:r>
        <w:rPr>
          <w:rFonts w:ascii="Courier New" w:hAnsi="Courier New"/>
          <w:color w:val="F05922"/>
          <w:sz w:val="21"/>
        </w:rPr>
        <w:t>labeled</w:t>
      </w:r>
      <w:r>
        <w:rPr>
          <w:sz w:val="21"/>
        </w:rPr>
        <w:t xml:space="preserve"> + chưa </w:t>
      </w:r>
      <w:r>
        <w:rPr>
          <w:rFonts w:ascii="Courier New" w:hAnsi="Courier New"/>
          <w:color w:val="F05922"/>
          <w:sz w:val="21"/>
        </w:rPr>
        <w:t>completed</w:t>
      </w:r>
      <w:r>
        <w:rPr>
          <w:sz w:val="21"/>
        </w:rPr>
        <w:t xml:space="preserve"> (chờ review), </w:t>
      </w:r>
      <w:r>
        <w:rPr>
          <w:rFonts w:ascii="Courier New" w:hAnsi="Courier New"/>
          <w:color w:val="F05922"/>
          <w:sz w:val="21"/>
        </w:rPr>
        <w:t>unlabeled</w:t>
      </w:r>
      <w:r>
        <w:rPr>
          <w:sz w:val="21"/>
        </w:rPr>
        <w:t xml:space="preserve"> + </w:t>
      </w:r>
      <w:r>
        <w:rPr>
          <w:rFonts w:ascii="Courier New" w:hAnsi="Courier New"/>
          <w:color w:val="F05922"/>
          <w:sz w:val="21"/>
        </w:rPr>
        <w:t>completed</w:t>
      </w:r>
      <w:r>
        <w:rPr>
          <w:sz w:val="21"/>
        </w:rPr>
        <w:t xml:space="preserve"> (negative sample xác nhận).</w:t>
      </w:r>
    </w:p>
    <w:p>
      <w:pPr>
        <w:pStyle w:val="ListBullet"/>
        <w:spacing w:after="20"/>
        <w:ind w:left="283"/>
      </w:pPr>
      <w:r>
        <w:rPr>
          <w:sz w:val="21"/>
        </w:rPr>
        <w:t xml:space="preserve">Endpoint: reuse </w:t>
      </w:r>
      <w:r>
        <w:rPr>
          <w:rFonts w:ascii="Courier New" w:hAnsi="Courier New"/>
          <w:color w:val="F05922"/>
          <w:sz w:val="21"/>
        </w:rPr>
        <w:t>PATCH /api/projects/:pid/images/:iid</w:t>
      </w:r>
      <w:r>
        <w:rPr>
          <w:sz w:val="21"/>
        </w:rPr>
        <w:t xml:space="preserve"> với body </w:t>
      </w:r>
      <w:r>
        <w:rPr>
          <w:rFonts w:ascii="Courier New" w:hAnsi="Courier New"/>
          <w:color w:val="F05922"/>
          <w:sz w:val="21"/>
        </w:rPr>
        <w:t>{completed: bool}</w:t>
      </w:r>
      <w:r>
        <w:rPr>
          <w:sz w:val="21"/>
        </w:rPr>
        <w:t>.</w:t>
      </w:r>
    </w:p>
    <w:p>
      <w:pPr>
        <w:spacing w:after="80"/>
      </w:pPr>
      <w:r>
        <w:rPr>
          <w:b/>
          <w:sz w:val="21"/>
        </w:rPr>
        <w:t>Alternatives xem xét:</w:t>
      </w:r>
    </w:p>
    <w:p>
      <w:pPr>
        <w:pStyle w:val="ListBullet"/>
        <w:spacing w:after="20"/>
        <w:ind w:left="283"/>
      </w:pPr>
      <w:r>
        <w:rPr>
          <w:sz w:val="21"/>
        </w:rPr>
        <w:t xml:space="preserve">Mở rộng enum status thành </w:t>
      </w:r>
      <w:r>
        <w:rPr>
          <w:rFonts w:ascii="Courier New" w:hAnsi="Courier New"/>
          <w:color w:val="F05922"/>
          <w:sz w:val="21"/>
        </w:rPr>
        <w:t>unlabeled|labeled|completed|reviewed</w:t>
      </w:r>
      <w:r>
        <w:rPr>
          <w:sz w:val="21"/>
        </w:rPr>
        <w:t xml:space="preserve"> — bỏ vì mixed state không biểu diễn được, migration data cũ phức tạp.</w:t>
      </w:r>
    </w:p>
    <w:p>
      <w:pPr>
        <w:pStyle w:val="Heading3"/>
        <w:spacing w:before="160" w:after="60"/>
      </w:pPr>
      <w:r>
        <w:rPr>
          <w:color w:val="4A3F8C"/>
          <w:sz w:val="24"/>
        </w:rPr>
        <w:t>AD-8. Quick class switcher: MRU 1-9 (localStorage), Ctrl+K fuzzy, hotkey 2 ký tự</w:t>
      </w:r>
    </w:p>
    <w:p>
      <w:pPr>
        <w:pStyle w:val="ListBullet"/>
        <w:spacing w:after="20"/>
        <w:ind w:left="283"/>
      </w:pPr>
      <w:r>
        <w:rPr>
          <w:sz w:val="21"/>
        </w:rPr>
        <w:t>MRU: localStorage per-user per-project (</w:t>
      </w:r>
      <w:r>
        <w:rPr>
          <w:rFonts w:ascii="Courier New" w:hAnsi="Courier New"/>
          <w:color w:val="F05922"/>
          <w:sz w:val="21"/>
        </w:rPr>
        <w:t>kztek.mru.{userId}.{projectId}</w:t>
      </w:r>
      <w:r>
        <w:rPr>
          <w:sz w:val="21"/>
        </w:rPr>
        <w:t>), tối đa 9 entries, không dùng DB.</w:t>
      </w:r>
    </w:p>
    <w:p>
      <w:pPr>
        <w:pStyle w:val="ListBullet"/>
        <w:spacing w:after="20"/>
        <w:ind w:left="283"/>
      </w:pPr>
      <w:r>
        <w:rPr>
          <w:sz w:val="21"/>
        </w:rPr>
        <w:t>Fuzzy search: subsequence match tự viết, không thêm lib.</w:t>
      </w:r>
    </w:p>
    <w:p>
      <w:pPr>
        <w:pStyle w:val="ListBullet"/>
        <w:spacing w:after="20"/>
        <w:ind w:left="283"/>
      </w:pPr>
      <w:r>
        <w:rPr>
          <w:sz w:val="21"/>
        </w:rPr>
        <w:t xml:space="preserve">Hotkey mở rộng: </w:t>
      </w:r>
      <w:r>
        <w:rPr>
          <w:rFonts w:ascii="Courier New" w:hAnsi="Courier New"/>
          <w:color w:val="F05922"/>
          <w:sz w:val="21"/>
        </w:rPr>
        <w:t>classes.hotkey</w:t>
      </w:r>
      <w:r>
        <w:rPr>
          <w:sz w:val="21"/>
        </w:rPr>
        <w:t xml:space="preserve"> chấp nhận 1–2 ký tự [A-Za-z0-9]. Sửa </w:t>
      </w:r>
      <w:r>
        <w:rPr>
          <w:rFonts w:ascii="Courier New" w:hAnsi="Courier New"/>
          <w:color w:val="F05922"/>
          <w:sz w:val="21"/>
        </w:rPr>
        <w:t>normalizeHotkey</w:t>
      </w:r>
      <w:r>
        <w:rPr>
          <w:sz w:val="21"/>
        </w:rPr>
        <w:t xml:space="preserve"> trong </w:t>
      </w:r>
      <w:r>
        <w:rPr>
          <w:rFonts w:ascii="Courier New" w:hAnsi="Courier New"/>
          <w:color w:val="F05922"/>
          <w:sz w:val="21"/>
        </w:rPr>
        <w:t>classes.js</w:t>
      </w:r>
      <w:r>
        <w:rPr>
          <w:sz w:val="21"/>
        </w:rPr>
        <w:t>.</w:t>
      </w:r>
    </w:p>
    <w:p>
      <w:pPr>
        <w:pStyle w:val="Heading3"/>
        <w:spacing w:before="160" w:after="60"/>
      </w:pPr>
      <w:r>
        <w:rPr>
          <w:color w:val="4A3F8C"/>
          <w:sz w:val="24"/>
        </w:rPr>
        <w:t>AD-9. Jobs persist: bảng `jobs` thay in-memory Map, giữ nguyên API shape client</w:t>
      </w:r>
    </w:p>
    <w:p>
      <w:pPr>
        <w:pStyle w:val="ListBullet"/>
        <w:spacing w:after="20"/>
        <w:ind w:left="283"/>
      </w:pPr>
      <w:r>
        <w:rPr>
          <w:sz w:val="21"/>
        </w:rPr>
        <w:t xml:space="preserve">Bảng </w:t>
      </w:r>
      <w:r>
        <w:rPr>
          <w:rFonts w:ascii="Courier New" w:hAnsi="Courier New"/>
          <w:color w:val="F05922"/>
          <w:sz w:val="21"/>
        </w:rPr>
        <w:t>jobs (id TEXT PK, project_id, kind, status, total, done, created, failed, error, payload, actor_id, timestamps)</w:t>
      </w:r>
      <w:r>
        <w:rPr>
          <w:sz w:val="21"/>
        </w:rPr>
        <w:t>.</w:t>
      </w:r>
    </w:p>
    <w:p>
      <w:pPr>
        <w:pStyle w:val="ListBullet"/>
        <w:spacing w:after="20"/>
        <w:ind w:left="283"/>
      </w:pPr>
      <w:r>
        <w:rPr>
          <w:sz w:val="21"/>
        </w:rPr>
        <w:t xml:space="preserve">Autolabel refactor: đọc/ghi DB thay Map. Client </w:t>
      </w:r>
      <w:r>
        <w:rPr>
          <w:rFonts w:ascii="Courier New" w:hAnsi="Courier New"/>
          <w:color w:val="F05922"/>
          <w:sz w:val="21"/>
        </w:rPr>
        <w:t>startAutoLabel</w:t>
      </w:r>
      <w:r>
        <w:rPr>
          <w:sz w:val="21"/>
        </w:rPr>
        <w:t>/</w:t>
      </w:r>
      <w:r>
        <w:rPr>
          <w:rFonts w:ascii="Courier New" w:hAnsi="Courier New"/>
          <w:color w:val="F05922"/>
          <w:sz w:val="21"/>
        </w:rPr>
        <w:t>getAutoLabelJob</w:t>
      </w:r>
      <w:r>
        <w:rPr>
          <w:sz w:val="21"/>
        </w:rPr>
        <w:t xml:space="preserve"> KHÔNG đổi contract.</w:t>
      </w:r>
    </w:p>
    <w:p>
      <w:pPr>
        <w:pStyle w:val="ListBullet"/>
        <w:spacing w:after="20"/>
        <w:ind w:left="283"/>
      </w:pPr>
      <w:r>
        <w:rPr>
          <w:sz w:val="21"/>
        </w:rPr>
        <w:t xml:space="preserve">Bonus: </w:t>
      </w:r>
      <w:r>
        <w:rPr>
          <w:rFonts w:ascii="Courier New" w:hAnsi="Courier New"/>
          <w:color w:val="F05922"/>
          <w:sz w:val="21"/>
        </w:rPr>
        <w:t>GET /api/projects/:pid/jobs</w:t>
      </w:r>
      <w:r>
        <w:rPr>
          <w:sz w:val="21"/>
        </w:rPr>
        <w:t xml:space="preserve"> để hiển thị lịch sử job.</w:t>
      </w:r>
    </w:p>
    <w:p>
      <w:pPr>
        <w:pStyle w:val="Heading3"/>
        <w:spacing w:before="160" w:after="60"/>
      </w:pPr>
      <w:r>
        <w:rPr>
          <w:color w:val="4A3F8C"/>
          <w:sz w:val="24"/>
        </w:rPr>
        <w:t>AD-10. Fan-out inference batch: 32 ảnh/request Node → FastAPI</w:t>
      </w:r>
    </w:p>
    <w:p>
      <w:pPr>
        <w:pStyle w:val="ListBullet"/>
        <w:spacing w:after="20"/>
        <w:ind w:left="283"/>
      </w:pPr>
      <w:r>
        <w:rPr>
          <w:sz w:val="21"/>
        </w:rPr>
        <w:t xml:space="preserve">Node chia job lớn thành nhiều request </w:t>
      </w:r>
      <w:r>
        <w:rPr>
          <w:rFonts w:ascii="Courier New" w:hAnsi="Courier New"/>
          <w:color w:val="F05922"/>
          <w:sz w:val="21"/>
        </w:rPr>
        <w:t>POST /predict</w:t>
      </w:r>
      <w:r>
        <w:rPr>
          <w:sz w:val="21"/>
        </w:rPr>
        <w:t xml:space="preserve"> (32 ảnh mỗi request), tuần tự.</w:t>
      </w:r>
    </w:p>
    <w:p>
      <w:pPr>
        <w:pStyle w:val="ListBullet"/>
        <w:spacing w:after="20"/>
        <w:ind w:left="283"/>
      </w:pPr>
      <w:r>
        <w:rPr>
          <w:sz w:val="21"/>
        </w:rPr>
        <w:t xml:space="preserve">Cập nhật </w:t>
      </w:r>
      <w:r>
        <w:rPr>
          <w:rFonts w:ascii="Courier New" w:hAnsi="Courier New"/>
          <w:color w:val="F05922"/>
          <w:sz w:val="21"/>
        </w:rPr>
        <w:t>jobs.done</w:t>
      </w:r>
      <w:r>
        <w:rPr>
          <w:sz w:val="21"/>
        </w:rPr>
        <w:t xml:space="preserve"> sau mỗi batch → UI polling thấy progress mượt.</w:t>
      </w:r>
    </w:p>
    <w:p>
      <w:pPr>
        <w:pStyle w:val="ListBullet"/>
        <w:spacing w:after="20"/>
        <w:ind w:left="283"/>
      </w:pPr>
      <w:r>
        <w:rPr>
          <w:sz w:val="21"/>
        </w:rPr>
        <w:t xml:space="preserve">Không dùng streaming NDJSON (như </w:t>
      </w:r>
      <w:r>
        <w:rPr>
          <w:rFonts w:ascii="Courier New" w:hAnsi="Courier New"/>
          <w:color w:val="F05922"/>
          <w:sz w:val="21"/>
        </w:rPr>
        <w:t>infer.py</w:t>
      </w:r>
      <w:r>
        <w:rPr>
          <w:sz w:val="21"/>
        </w:rPr>
        <w:t xml:space="preserve"> cũ) — client polling qua </w:t>
      </w:r>
      <w:r>
        <w:rPr>
          <w:rFonts w:ascii="Courier New" w:hAnsi="Courier New"/>
          <w:color w:val="F05922"/>
          <w:sz w:val="21"/>
        </w:rPr>
        <w:t>jobs</w:t>
      </w:r>
      <w:r>
        <w:rPr>
          <w:sz w:val="21"/>
        </w:rPr>
        <w:t xml:space="preserve"> table đủ.</w:t>
      </w:r>
    </w:p>
    <w:p>
      <w:pPr>
        <w:pBdr>
          <w:bottom w:val="single" w:sz="6" w:space="1" w:color="F05922"/>
        </w:pBdr>
        <w:spacing w:after="120"/>
      </w:pPr>
    </w:p>
    <w:p>
      <w:pPr>
        <w:pStyle w:val="Heading2"/>
        <w:spacing w:before="200" w:after="80"/>
      </w:pPr>
      <w:r>
        <w:rPr>
          <w:color w:val="F05922"/>
          <w:sz w:val="28"/>
        </w:rPr>
        <w:t>Hệ quả</w:t>
      </w:r>
    </w:p>
    <w:p>
      <w:pPr>
        <w:spacing w:after="80"/>
      </w:pPr>
      <w:r>
        <w:rPr>
          <w:b/>
          <w:sz w:val="21"/>
        </w:rPr>
        <w:t>Tích cực:</w:t>
      </w:r>
    </w:p>
    <w:p>
      <w:pPr>
        <w:pStyle w:val="ListBullet"/>
        <w:spacing w:after="20"/>
        <w:ind w:left="283"/>
      </w:pPr>
      <w:r>
        <w:rPr>
          <w:sz w:val="21"/>
        </w:rPr>
        <w:t>Tránh spawn Python mỗi lần → giảm 3–8 s/lần start-up model cho auto-label.</w:t>
      </w:r>
    </w:p>
    <w:p>
      <w:pPr>
        <w:pStyle w:val="ListBullet"/>
        <w:spacing w:after="20"/>
        <w:ind w:left="283"/>
      </w:pPr>
      <w:r>
        <w:rPr>
          <w:sz w:val="21"/>
        </w:rPr>
        <w:t>Actor_id trong mọi audit trail ngay từ Phase 3 → không phải backfill sau.</w:t>
      </w:r>
    </w:p>
    <w:p>
      <w:pPr>
        <w:pStyle w:val="ListBullet"/>
        <w:spacing w:after="20"/>
        <w:ind w:left="283"/>
      </w:pPr>
      <w:r>
        <w:rPr>
          <w:sz w:val="21"/>
        </w:rPr>
        <w:t>Rollback đơn giản (</w:t>
      </w:r>
      <w:r>
        <w:rPr>
          <w:rFonts w:ascii="Courier New" w:hAnsi="Courier New"/>
          <w:color w:val="F05922"/>
          <w:sz w:val="21"/>
        </w:rPr>
        <w:t>USE_LEGACY_INFER=1</w:t>
      </w:r>
      <w:r>
        <w:rPr>
          <w:sz w:val="21"/>
        </w:rPr>
        <w:t xml:space="preserve">, </w:t>
      </w:r>
      <w:r>
        <w:rPr>
          <w:rFonts w:ascii="Courier New" w:hAnsi="Courier New"/>
          <w:color w:val="F05922"/>
          <w:sz w:val="21"/>
        </w:rPr>
        <w:t>AUTH_DISABLED=1</w:t>
      </w:r>
      <w:r>
        <w:rPr>
          <w:sz w:val="21"/>
        </w:rPr>
        <w:t xml:space="preserve">, </w:t>
      </w:r>
      <w:r>
        <w:rPr>
          <w:rFonts w:ascii="Courier New" w:hAnsi="Courier New"/>
          <w:color w:val="F05922"/>
          <w:sz w:val="21"/>
        </w:rPr>
        <w:t>.db.bak-*</w:t>
      </w:r>
      <w:r>
        <w:rPr>
          <w:sz w:val="21"/>
        </w:rPr>
        <w:t>).</w:t>
      </w:r>
    </w:p>
    <w:p>
      <w:pPr>
        <w:pStyle w:val="ListBullet"/>
        <w:spacing w:after="20"/>
        <w:ind w:left="283"/>
      </w:pPr>
      <w:r>
        <w:rPr>
          <w:sz w:val="21"/>
        </w:rPr>
        <w:t>Client contract cho auto-label / images / annotations về cơ bản không đổi → giảm rủi ro breakage UI.</w:t>
      </w:r>
    </w:p>
    <w:p>
      <w:pPr>
        <w:spacing w:after="80"/>
      </w:pPr>
      <w:r>
        <w:rPr>
          <w:b/>
          <w:sz w:val="21"/>
        </w:rPr>
        <w:t>Tiêu cực:</w:t>
      </w:r>
    </w:p>
    <w:p>
      <w:pPr>
        <w:pStyle w:val="ListBullet"/>
        <w:spacing w:after="20"/>
        <w:ind w:left="283"/>
      </w:pPr>
      <w:r>
        <w:rPr>
          <w:sz w:val="21"/>
        </w:rPr>
        <w:t>Thêm 1 process Python luôn chạy → tốn ~300–500 MB RAM idle. Chấp nhận được.</w:t>
      </w:r>
    </w:p>
    <w:p>
      <w:pPr>
        <w:pStyle w:val="ListBullet"/>
        <w:spacing w:after="20"/>
        <w:ind w:left="283"/>
      </w:pPr>
      <w:r>
        <w:rPr>
          <w:sz w:val="21"/>
        </w:rPr>
        <w:t>Mix INTEGER (users) và TEXT (entities) trong FK → dev cần chú ý khi viết query JOIN.</w:t>
      </w:r>
    </w:p>
    <w:p>
      <w:pPr>
        <w:pStyle w:val="ListBullet"/>
        <w:spacing w:after="20"/>
        <w:ind w:left="283"/>
      </w:pPr>
      <w:r>
        <w:rPr>
          <w:rFonts w:ascii="Courier New" w:hAnsi="Courier New"/>
          <w:color w:val="F05922"/>
          <w:sz w:val="21"/>
        </w:rPr>
        <w:t>annotation_history</w:t>
      </w:r>
      <w:r>
        <w:rPr>
          <w:sz w:val="21"/>
        </w:rPr>
        <w:t xml:space="preserve"> snapshot phình DB theo thời gian → cần retention timer.</w:t>
      </w:r>
    </w:p>
    <w:p>
      <w:pPr>
        <w:spacing w:after="80"/>
      </w:pPr>
      <w:r>
        <w:rPr>
          <w:b/>
          <w:sz w:val="21"/>
        </w:rPr>
        <w:t>Rủi ro trung hạn:</w:t>
      </w:r>
    </w:p>
    <w:p>
      <w:pPr>
        <w:pStyle w:val="ListBullet"/>
        <w:spacing w:after="20"/>
        <w:ind w:left="283"/>
      </w:pPr>
      <w:r>
        <w:rPr>
          <w:sz w:val="21"/>
        </w:rPr>
        <w:t>Nếu scale lên nhiều node → cần thay JWT secret shared, thay in-memory rate-limit bằng Redis. Phase hiện tại chưa cần.</w:t>
      </w:r>
    </w:p>
    <w:p>
      <w:pPr>
        <w:pBdr>
          <w:bottom w:val="single" w:sz="6" w:space="1" w:color="F05922"/>
        </w:pBdr>
        <w:spacing w:after="120"/>
      </w:pPr>
    </w:p>
    <w:p>
      <w:pPr>
        <w:pStyle w:val="Heading2"/>
        <w:spacing w:before="200" w:after="80"/>
      </w:pPr>
      <w:r>
        <w:rPr>
          <w:color w:val="F05922"/>
          <w:sz w:val="28"/>
        </w:rPr>
        <w:t>Security posture (nhắc trước Phase 2/3 merge)</w:t>
      </w:r>
    </w:p>
    <w:p>
      <w:pPr>
        <w:pStyle w:val="ListBullet"/>
        <w:spacing w:after="20"/>
        <w:ind w:left="283"/>
      </w:pPr>
      <w:r>
        <w:rPr>
          <w:sz w:val="21"/>
        </w:rPr>
        <w:t xml:space="preserve">Toàn bộ Phase 2 (2.1, 2.2, 2.3) và Phase 3.1 BẮT BUỘC chạy </w:t>
      </w:r>
      <w:r>
        <w:rPr>
          <w:rFonts w:ascii="Courier New" w:hAnsi="Courier New"/>
          <w:color w:val="F05922"/>
          <w:sz w:val="21"/>
        </w:rPr>
        <w:t>security-audit-stride</w:t>
      </w:r>
      <w:r>
        <w:rPr>
          <w:sz w:val="21"/>
        </w:rPr>
        <w:t xml:space="preserve"> trước khi merge — đã ghi trong PLAN-MASTER.</w:t>
      </w:r>
    </w:p>
    <w:p>
      <w:pPr>
        <w:pStyle w:val="ListBullet"/>
        <w:spacing w:after="20"/>
        <w:ind w:left="283"/>
      </w:pPr>
      <w:r>
        <w:rPr>
          <w:sz w:val="21"/>
        </w:rPr>
        <w:t>Điểm nóng cần review kỹ:</w:t>
      </w:r>
    </w:p>
    <w:p>
      <w:pPr>
        <w:pStyle w:val="ListBullet"/>
        <w:spacing w:after="20"/>
        <w:ind w:left="567"/>
      </w:pPr>
      <w:r>
        <w:rPr>
          <w:sz w:val="21"/>
        </w:rPr>
        <w:t>JWT secret handling, cookie flags (Secure/HttpOnly/SameSite).</w:t>
      </w:r>
    </w:p>
    <w:p>
      <w:pPr>
        <w:pStyle w:val="ListBullet"/>
        <w:spacing w:after="20"/>
        <w:ind w:left="567"/>
      </w:pPr>
      <w:r>
        <w:rPr>
          <w:sz w:val="21"/>
        </w:rPr>
        <w:t>Bcrypt cost, timing-safe compare khi login fail (không leak username tồn tại/không).</w:t>
      </w:r>
    </w:p>
    <w:p>
      <w:pPr>
        <w:pStyle w:val="ListBullet"/>
        <w:spacing w:after="20"/>
        <w:ind w:left="567"/>
      </w:pPr>
      <w:r>
        <w:rPr>
          <w:sz w:val="21"/>
        </w:rPr>
        <w:t>Rate limit login đủ chống brute force.</w:t>
      </w:r>
    </w:p>
    <w:p>
      <w:pPr>
        <w:pStyle w:val="ListBullet"/>
        <w:spacing w:after="20"/>
        <w:ind w:left="567"/>
      </w:pPr>
      <w:r>
        <w:rPr>
          <w:sz w:val="21"/>
        </w:rPr>
        <w:t>Migration Phase 3.1 KHÔNG mất dữ liệu cũ, backup được restore.</w:t>
      </w:r>
    </w:p>
    <w:p>
      <w:pPr>
        <w:pStyle w:val="ListBullet"/>
        <w:spacing w:after="20"/>
        <w:ind w:left="567"/>
      </w:pPr>
      <w:r>
        <w:rPr>
          <w:sz w:val="21"/>
        </w:rPr>
        <w:t>Batch delete cần confirm + role check.</w:t>
      </w:r>
    </w:p>
    <w:p>
      <w:pPr>
        <w:pBdr>
          <w:bottom w:val="single" w:sz="6" w:space="1" w:color="F05922"/>
        </w:pBdr>
        <w:spacing w:after="120"/>
      </w:pPr>
    </w:p>
    <w:p>
      <w:pPr>
        <w:pStyle w:val="Heading2"/>
        <w:spacing w:before="200" w:after="80"/>
      </w:pPr>
      <w:r>
        <w:rPr>
          <w:color w:val="F05922"/>
          <w:sz w:val="28"/>
        </w:rPr>
        <w:t>CTO Review</w:t>
      </w:r>
    </w:p>
    <w:p>
      <w:pPr>
        <w:spacing w:after="80"/>
      </w:pPr>
      <w:r>
        <w:rPr>
          <w:b/>
          <w:sz w:val="21"/>
        </w:rPr>
        <w:t>Reviewer:</w:t>
      </w:r>
      <w:r>
        <w:rPr>
          <w:sz w:val="21"/>
        </w:rPr>
        <w:t xml:space="preserve"> CTO (self-review trong cùng conversation, thay mặt vai trò CTO theo yêu cầu STEP-0.2).</w:t>
      </w:r>
    </w:p>
    <w:p>
      <w:pPr>
        <w:spacing w:after="80"/>
      </w:pPr>
      <w:r>
        <w:rPr>
          <w:b/>
          <w:sz w:val="21"/>
        </w:rPr>
        <w:t>Ngày:</w:t>
      </w:r>
      <w:r>
        <w:rPr>
          <w:sz w:val="21"/>
        </w:rPr>
        <w:t xml:space="preserve"> 2026-08-04.</w:t>
      </w:r>
    </w:p>
    <w:p>
      <w:pPr>
        <w:pStyle w:val="Heading3"/>
        <w:spacing w:before="160" w:after="60"/>
      </w:pPr>
      <w:r>
        <w:rPr>
          <w:color w:val="4A3F8C"/>
          <w:sz w:val="24"/>
        </w:rPr>
        <w:t>Checklist review kiến trúc chiến lược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Điểm</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Đánh giá</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Trade-off có hợp lý cho scope &amp; scale hiện tại (single-node, đội nhỏ)?</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Có — không over-engineer (không ORM, không systemd, không refresh token)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Rollback có khả thi cho mọi thay đổi rủi ro cao?</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 Có — </w:t>
            </w:r>
            <w:r>
              <w:rPr>
                <w:rFonts w:ascii="Courier New" w:hAnsi="Courier New"/>
                <w:color w:val="F05922"/>
                <w:sz w:val="20"/>
              </w:rPr>
              <w:t>USE_LEGACY_INFER</w:t>
            </w:r>
            <w:r>
              <w:rPr>
                <w:sz w:val="20"/>
              </w:rPr>
              <w:t xml:space="preserve">, </w:t>
            </w:r>
            <w:r>
              <w:rPr>
                <w:rFonts w:ascii="Courier New" w:hAnsi="Courier New"/>
                <w:color w:val="F05922"/>
                <w:sz w:val="20"/>
              </w:rPr>
              <w:t>AUTH_DISABLED</w:t>
            </w:r>
            <w:r>
              <w:rPr>
                <w:sz w:val="20"/>
              </w:rPr>
              <w:t xml:space="preserve">, </w:t>
            </w:r>
            <w:r>
              <w:rPr>
                <w:rFonts w:ascii="Courier New" w:hAnsi="Courier New"/>
                <w:color w:val="F05922"/>
                <w:sz w:val="20"/>
              </w:rPr>
              <w:t>.db.bak-{ts}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Two-Eyes principle được giữ (security-audit-stride cho Phase 2 + 3.1)?</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Có — nhắc rõ trong ADR + PLAN-MASTER</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API contract mới không phá client hiện có?</w:t>
            </w:r>
          </w:p>
        </w:tc>
        <w:tc>
          <w:tcPr>
            <w:tcW w:type="dxa" w:w="4844"/>
            <w:tcBorders>
              <w:top w:val="single" w:sz="4" w:space="0" w:color="CBCBCB"/>
              <w:left w:val="single" w:sz="4" w:space="0" w:color="CBCBCB"/>
              <w:bottom w:val="single" w:sz="4" w:space="0" w:color="CBCBCB"/>
              <w:right w:val="single" w:sz="4" w:space="0" w:color="CBCBCB"/>
            </w:tcBorders>
          </w:tcPr>
          <w:p>
            <w:r>
              <w:rPr>
                <w:sz w:val="20"/>
              </w:rPr>
              <w:t>✅ Có — auto-label / images / annotations giữ shape; auth thêm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Rủi ro bảo mật auth (JWT/bcrypt/rate-limit) được nhận diện?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Có — AD-2 + section Security posture</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Rủi ro data loss migration Phase 3.1?</w:t>
            </w:r>
          </w:p>
        </w:tc>
        <w:tc>
          <w:tcPr>
            <w:tcW w:type="dxa" w:w="4844"/>
            <w:tcBorders>
              <w:top w:val="single" w:sz="4" w:space="0" w:color="CBCBCB"/>
              <w:left w:val="single" w:sz="4" w:space="0" w:color="CBCBCB"/>
              <w:bottom w:val="single" w:sz="4" w:space="0" w:color="CBCBCB"/>
              <w:right w:val="single" w:sz="4" w:space="0" w:color="CBCBCB"/>
            </w:tcBorders>
          </w:tcPr>
          <w:p>
            <w:r>
              <w:rPr>
                <w:sz w:val="20"/>
              </w:rPr>
              <w:t>✅ Có mitigation — backup auto + transaction wrap; nhưng CTO YÊU CẦU: bước 3.1 thực thi PHẢI có bước "verify count row bảng annotations trước/sau migration" trong quy trình, không chỉ dựa vào transaction.</w:t>
            </w:r>
          </w:p>
        </w:tc>
      </w:tr>
    </w:tbl>
    <w:p/>
    <w:p>
      <w:pPr>
        <w:pStyle w:val="Heading3"/>
        <w:spacing w:before="160" w:after="60"/>
      </w:pPr>
      <w:r>
        <w:rPr>
          <w:color w:val="4A3F8C"/>
          <w:sz w:val="24"/>
        </w:rPr>
        <w:t>Quyết định</w:t>
      </w:r>
    </w:p>
    <w:p>
      <w:pPr>
        <w:spacing w:after="80"/>
      </w:pPr>
      <w:r>
        <w:rPr>
          <w:b/>
          <w:sz w:val="21"/>
        </w:rPr>
        <w:t>APPROVE</w:t>
      </w:r>
      <w:r>
        <w:rPr>
          <w:sz w:val="21"/>
        </w:rPr>
        <w:t xml:space="preserve"> với </w:t>
      </w:r>
      <w:r>
        <w:rPr>
          <w:b/>
          <w:sz w:val="21"/>
        </w:rPr>
        <w:t>1 điều kiện bổ sung</w:t>
      </w:r>
      <w:r>
        <w:rPr>
          <w:sz w:val="21"/>
        </w:rPr>
        <w:t xml:space="preserve"> (đã ghi vào tài liệu bởi CTO):</w:t>
      </w:r>
    </w:p>
    <w:p>
      <w:pPr>
        <w:spacing w:before="40" w:after="40"/>
        <w:ind w:left="567"/>
        <w:pBdr>
          <w:left w:val="single" w:sz="12" w:space="10" w:color="F05922"/>
        </w:pBdr>
      </w:pPr>
      <w:r>
        <w:rPr>
          <w:b/>
          <w:color w:val="4A3F8C"/>
        </w:rPr>
        <w:t>CTO condition #1:</w:t>
      </w:r>
      <w:r>
        <w:rPr>
          <w:color w:val="4A3F8C"/>
        </w:rPr>
        <w:t xml:space="preserve"> Bước 3.1 thực thi PHẢI: (a) đếm số dòng </w:t>
      </w:r>
      <w:r>
        <w:rPr>
          <w:rFonts w:ascii="Courier New" w:hAnsi="Courier New"/>
          <w:color w:val="F05922"/>
          <w:sz w:val="18"/>
        </w:rPr>
        <w:t>annotations</w:t>
      </w:r>
      <w:r>
        <w:rPr>
          <w:color w:val="4A3F8C"/>
        </w:rPr>
        <w:t xml:space="preserve">, </w:t>
      </w:r>
      <w:r>
        <w:rPr>
          <w:rFonts w:ascii="Courier New" w:hAnsi="Courier New"/>
          <w:color w:val="F05922"/>
          <w:sz w:val="18"/>
        </w:rPr>
        <w:t>images</w:t>
      </w:r>
      <w:r>
        <w:rPr>
          <w:color w:val="4A3F8C"/>
        </w:rPr>
        <w:t xml:space="preserve">, </w:t>
      </w:r>
      <w:r>
        <w:rPr>
          <w:rFonts w:ascii="Courier New" w:hAnsi="Courier New"/>
          <w:color w:val="F05922"/>
          <w:sz w:val="18"/>
        </w:rPr>
        <w:t>classes</w:t>
      </w:r>
      <w:r>
        <w:rPr>
          <w:color w:val="4A3F8C"/>
        </w:rPr>
        <w:t xml:space="preserve"> TRƯỚC migration, (b) chạy migration trong transaction, (c) đếm lại SAU migration, (d) nếu count không khớp → rollback ngay từ backup. Bước 3.1 KHÔNG được merge nếu bước verify này không có trong code migration hoặc trong step file.</w:t>
      </w:r>
    </w:p>
    <w:p>
      <w:pPr>
        <w:spacing w:after="80"/>
      </w:pPr>
      <w:r>
        <w:rPr>
          <w:sz w:val="21"/>
        </w:rPr>
        <w:t>Ký:</w:t>
      </w:r>
    </w:p>
    <w:p>
      <w:pPr>
        <w:pStyle w:val="ListBullet"/>
        <w:spacing w:after="20"/>
        <w:ind w:left="283"/>
      </w:pPr>
      <w:r>
        <w:rPr>
          <w:sz w:val="21"/>
        </w:rPr>
        <w:t>Tech Lead: đã viết TDD + ADR, đề xuất APPROVE 2026-08-04.</w:t>
      </w:r>
    </w:p>
    <w:p>
      <w:pPr>
        <w:pStyle w:val="ListBullet"/>
        <w:spacing w:after="20"/>
        <w:ind w:left="283"/>
      </w:pPr>
      <w:r>
        <w:rPr>
          <w:sz w:val="21"/>
        </w:rPr>
        <w:t xml:space="preserve">CTO: </w:t>
      </w:r>
      <w:r>
        <w:rPr>
          <w:b/>
          <w:sz w:val="21"/>
        </w:rPr>
        <w:t>APPROVED</w:t>
      </w:r>
      <w:r>
        <w:rPr>
          <w:sz w:val="21"/>
        </w:rPr>
        <w:t xml:space="preserve"> kèm điều kiện #1, 2026-08-04.</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