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title: "Nghiên cứu repo: MemMachine/MemMachine"</w:t>
      </w:r>
    </w:p>
    <w:p>
      <w:pPr>
        <w:spacing w:after="80"/>
      </w:pPr>
      <w:r>
        <w:rPr>
          <w:sz w:val="21"/>
        </w:rPr>
        <w:t>repo_url: https://github.com/MemMachine/MemMachine</w:t>
      </w:r>
    </w:p>
    <w:p>
      <w:pPr>
        <w:spacing w:after="80"/>
      </w:pPr>
      <w:r>
        <w:rPr>
          <w:sz w:val="21"/>
        </w:rPr>
        <w:t>research_date: 2026-07-29</w:t>
      </w:r>
    </w:p>
    <w:p>
      <w:pPr>
        <w:spacing w:after="80"/>
      </w:pPr>
      <w:r>
        <w:rPr>
          <w:sz w:val="21"/>
        </w:rPr>
        <w:t>researcher: github-repo-researcher</w:t>
      </w:r>
    </w:p>
    <w:p>
      <w:pPr>
        <w:spacing w:after="80"/>
      </w:pPr>
      <w:r>
        <w:rPr>
          <w:sz w:val="21"/>
        </w:rPr>
        <w:t>workflow: WF-GITHUB-RESEARCH</w:t>
      </w:r>
    </w:p>
    <w:p>
      <w:pPr>
        <w:spacing w:after="80"/>
      </w:pPr>
      <w:r>
        <w:rPr>
          <w:sz w:val="21"/>
        </w:rPr>
        <w:t>branch: research/memmachine-2026-07-29</w:t>
      </w:r>
    </w:p>
    <w:p>
      <w:pPr>
        <w:spacing w:after="80"/>
      </w:pPr>
      <w:r>
        <w:rPr>
          <w:sz w:val="21"/>
        </w:rPr>
        <w:t>status: analysis-complete</w:t>
      </w:r>
    </w:p>
    <w:p>
      <w:pPr>
        <w:pBdr>
          <w:bottom w:val="single" w:sz="6" w:space="1" w:color="F05922"/>
        </w:pBdr>
        <w:spacing w:after="120"/>
      </w:pPr>
    </w:p>
    <w:p>
      <w:pPr>
        <w:pStyle w:val="Heading1"/>
        <w:spacing w:before="240" w:after="120"/>
        <w:jc w:val="left"/>
      </w:pPr>
      <w:r>
        <w:rPr>
          <w:color w:val="251C53"/>
          <w:sz w:val="36"/>
        </w:rPr>
        <w:t>RESEARCH: MemMachine/MemMachine</w:t>
      </w:r>
    </w:p>
    <w:p>
      <w:pPr>
        <w:spacing w:before="40" w:after="40"/>
        <w:ind w:left="567"/>
        <w:pBdr>
          <w:left w:val="single" w:sz="12" w:space="10" w:color="F05922"/>
        </w:pBdr>
      </w:pPr>
      <w:r>
        <w:rPr>
          <w:b/>
          <w:color w:val="4A3F8C"/>
        </w:rPr>
        <w:t>Lưu ý:</w:t>
      </w:r>
      <w:r>
        <w:rPr>
          <w:color w:val="4A3F8C"/>
        </w:rPr>
        <w:t xml:space="preserve"> Đây là lần nghiên cứu thứ 2 — lần đầu vào 2026-07-19 (nhánh </w:t>
      </w:r>
      <w:r>
        <w:rPr>
          <w:rFonts w:ascii="Courier New" w:hAnsi="Courier New"/>
          <w:color w:val="F05922"/>
          <w:sz w:val="18"/>
        </w:rPr>
        <w:t>research/memmachine-2026-07-19</w:t>
      </w:r>
      <w:r>
        <w:rPr>
          <w:color w:val="4A3F8C"/>
        </w:rPr>
        <w:t xml:space="preserve">, chưa merge). Lần này cập nhật thêm các module mới phát hiện trong repo: </w:t>
      </w:r>
      <w:r>
        <w:rPr>
          <w:rFonts w:ascii="Courier New" w:hAnsi="Courier New"/>
          <w:color w:val="F05922"/>
          <w:sz w:val="18"/>
        </w:rPr>
        <w:t>retrieval_agent</w:t>
      </w:r>
      <w:r>
        <w:rPr>
          <w:color w:val="4A3F8C"/>
        </w:rPr>
        <w:t xml:space="preserve">, </w:t>
      </w:r>
      <w:r>
        <w:rPr>
          <w:rFonts w:ascii="Courier New" w:hAnsi="Courier New"/>
          <w:color w:val="F05922"/>
          <w:sz w:val="18"/>
        </w:rPr>
        <w:t>packages/skills/</w:t>
      </w:r>
      <w:r>
        <w:rPr>
          <w:color w:val="4A3F8C"/>
        </w:rPr>
        <w:t xml:space="preserve">, </w:t>
      </w:r>
      <w:r>
        <w:rPr>
          <w:rFonts w:ascii="Courier New" w:hAnsi="Courier New"/>
          <w:color w:val="F05922"/>
          <w:sz w:val="18"/>
        </w:rPr>
        <w:t>AGENTS.md</w:t>
      </w:r>
      <w:r>
        <w:rPr>
          <w:color w:val="4A3F8C"/>
        </w:rPr>
        <w:t xml:space="preserve">, và CLI tool </w:t>
      </w:r>
      <w:r>
        <w:rPr>
          <w:rFonts w:ascii="Courier New" w:hAnsi="Courier New"/>
          <w:color w:val="F05922"/>
          <w:sz w:val="18"/>
        </w:rPr>
        <w:t>mem-cli</w:t>
      </w:r>
      <w:r>
        <w:rPr>
          <w:color w:val="4A3F8C"/>
        </w:rPr>
        <w:t>.</w:t>
      </w:r>
    </w:p>
    <w:p>
      <w:pPr>
        <w:pBdr>
          <w:bottom w:val="single" w:sz="6" w:space="1" w:color="F05922"/>
        </w:pBdr>
        <w:spacing w:after="120"/>
      </w:pPr>
    </w:p>
    <w:p>
      <w:pPr>
        <w:pStyle w:val="Heading2"/>
        <w:spacing w:before="200" w:after="80"/>
      </w:pPr>
      <w:r>
        <w:rPr>
          <w:color w:val="F05922"/>
          <w:sz w:val="28"/>
        </w:rPr>
        <w:t>1. Tổng quan repo</w:t>
      </w:r>
    </w:p>
    <w:p>
      <w:pPr>
        <w:pStyle w:val="Heading3"/>
        <w:spacing w:before="160" w:after="60"/>
      </w:pPr>
      <w:r>
        <w:rPr>
          <w:color w:val="4A3F8C"/>
          <w:sz w:val="24"/>
        </w:rPr>
        <w:t>Mục đích</w:t>
      </w:r>
    </w:p>
    <w:p>
      <w:pPr>
        <w:spacing w:after="80"/>
      </w:pPr>
      <w:r>
        <w:rPr>
          <w:sz w:val="21"/>
        </w:rPr>
        <w:t xml:space="preserve">MemMachine là một </w:t>
      </w:r>
      <w:r>
        <w:rPr>
          <w:b/>
          <w:sz w:val="21"/>
        </w:rPr>
        <w:t>memory layer mã nguồn mở dành cho AI agents và ứng dụng LLM</w:t>
      </w:r>
      <w:r>
        <w:rPr>
          <w:sz w:val="21"/>
        </w:rPr>
        <w:t>. Mục tiêu cốt lõi là giải quyết bài toán "stateless AI" — chatbot/agent quên toàn bộ ngữ cảnh khi kết thúc session — bằng cách cung cấp lớp lưu trữ bộ nhớ bền vững, có thể tìm kiếm ngữ nghĩa.</w:t>
      </w:r>
    </w:p>
    <w:p>
      <w:pPr>
        <w:spacing w:after="80"/>
      </w:pPr>
      <w:r>
        <w:rPr>
          <w:sz w:val="21"/>
        </w:rPr>
        <w:t xml:space="preserve">Tagline chính thức: </w:t>
      </w:r>
      <w:r>
        <w:rPr>
          <w:i/>
          <w:sz w:val="21"/>
        </w:rPr>
        <w:t>"Stop building stateless agents. Give your AI persistent memory with just 5 lines of code."</w:t>
      </w:r>
    </w:p>
    <w:p>
      <w:pPr>
        <w:pStyle w:val="Heading3"/>
        <w:spacing w:before="160" w:after="60"/>
      </w:pPr>
      <w:r>
        <w:rPr>
          <w:color w:val="4A3F8C"/>
          <w:sz w:val="24"/>
        </w:rPr>
        <w:t>Đối tượng sử dụng</w:t>
      </w:r>
    </w:p>
    <w:p>
      <w:pPr>
        <w:pStyle w:val="ListBullet"/>
        <w:spacing w:after="20"/>
        <w:ind w:left="283"/>
      </w:pPr>
      <w:r>
        <w:rPr>
          <w:sz w:val="21"/>
        </w:rPr>
        <w:t>Developers xây dựng AI agents, assistants, autonomous workflows.</w:t>
      </w:r>
    </w:p>
    <w:p>
      <w:pPr>
        <w:pStyle w:val="ListBullet"/>
        <w:spacing w:after="20"/>
        <w:ind w:left="283"/>
      </w:pPr>
      <w:r>
        <w:rPr>
          <w:sz w:val="21"/>
        </w:rPr>
        <w:t>Researchers thực nghiệm với kiến trúc agent và cognitive model.</w:t>
      </w:r>
    </w:p>
    <w:p>
      <w:pPr>
        <w:pStyle w:val="ListBullet"/>
        <w:spacing w:after="20"/>
        <w:ind w:left="283"/>
      </w:pPr>
      <w:r>
        <w:rPr>
          <w:sz w:val="21"/>
        </w:rPr>
        <w:t>Teams cần cross-session memory cho LLM applications.</w:t>
      </w:r>
    </w:p>
    <w:p>
      <w:pPr>
        <w:pStyle w:val="Heading3"/>
        <w:spacing w:before="160" w:after="60"/>
      </w:pPr>
      <w:r>
        <w:rPr>
          <w:color w:val="4A3F8C"/>
          <w:sz w:val="24"/>
        </w:rPr>
        <w:t>Vấn đề giải quyết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Vấn đề</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Giải pháp MemMachine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AI quên toàn bộ sau mỗi session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Episodic memory lưu graph các hội thoại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Không nhớ sở thích/thông tin user</w:t>
            </w:r>
          </w:p>
        </w:tc>
        <w:tc>
          <w:tcPr>
            <w:tcW w:type="dxa" w:w="4844"/>
            <w:tcBorders>
              <w:top w:val="single" w:sz="4" w:space="0" w:color="CBCBCB"/>
              <w:left w:val="single" w:sz="4" w:space="0" w:color="CBCBCB"/>
              <w:bottom w:val="single" w:sz="4" w:space="0" w:color="CBCBCB"/>
              <w:right w:val="single" w:sz="4" w:space="0" w:color="CBCBCB"/>
            </w:tcBorders>
          </w:tcPr>
          <w:p>
            <w:r>
              <w:rPr>
                <w:sz w:val="20"/>
              </w:rPr>
              <w:t>Profile memory (SQL) lưu facts dài hạn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RAG chỉ phù hợp kiến thức tĩnh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Kết hợp RAG + semantic memory động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Phải gửi toàn bộ lịch sử vào context</w:t>
            </w:r>
          </w:p>
        </w:tc>
        <w:tc>
          <w:tcPr>
            <w:tcW w:type="dxa" w:w="4844"/>
            <w:tcBorders>
              <w:top w:val="single" w:sz="4" w:space="0" w:color="CBCBCB"/>
              <w:left w:val="single" w:sz="4" w:space="0" w:color="CBCBCB"/>
              <w:bottom w:val="single" w:sz="4" w:space="0" w:color="CBCBCB"/>
              <w:right w:val="single" w:sz="4" w:space="0" w:color="CBCBCB"/>
            </w:tcBorders>
          </w:tcPr>
          <w:p>
            <w:r>
              <w:rPr>
                <w:sz w:val="20"/>
              </w:rPr>
              <w:t>Retrieval Agent thông minh — chỉ lấy phần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Query phức tạp multi-hop không tìm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Chiến lược CoQ (Chain-of-Query) tự decompose</w:t>
            </w:r>
          </w:p>
        </w:tc>
      </w:tr>
    </w:tbl>
    <w:p/>
    <w:p>
      <w:pPr>
        <w:pBdr>
          <w:bottom w:val="single" w:sz="6" w:space="1" w:color="F05922"/>
        </w:pBdr>
        <w:spacing w:after="120"/>
      </w:pPr>
    </w:p>
    <w:p>
      <w:pPr>
        <w:pStyle w:val="Heading2"/>
        <w:spacing w:before="200" w:after="80"/>
      </w:pPr>
      <w:r>
        <w:rPr>
          <w:color w:val="F05922"/>
          <w:sz w:val="28"/>
        </w:rPr>
        <w:t>2. Cấu trúc dự án</w:t>
      </w:r>
    </w:p>
    <w:p>
      <w:pPr>
        <w:spacing w:before="80" w:after="80"/>
        <w:ind w:left="283"/>
        <w:shd w:val="clear" w:color="auto" w:fill="F4F4F8"/>
      </w:pPr>
      <w:r>
        <w:rPr>
          <w:rFonts w:ascii="Courier New" w:hAnsi="Courier New"/>
          <w:color w:val="251C53"/>
          <w:sz w:val="18"/>
        </w:rPr>
        <w:t>MemMachine/</w:t>
        <w:br/>
        <w:t>├── packages/</w:t>
        <w:br/>
        <w:t>│   ├── server/          ← Server Python (FastAPI + bộ nhớ)</w:t>
        <w:br/>
        <w:t>│   │   └── src/memmachine_server/</w:t>
        <w:br/>
        <w:t>│   │       ├── semantic_memory/       ← Engine semantic/profile memory</w:t>
        <w:br/>
        <w:t>│   │       │   ├── semantic_memory.py          ← SemanticService (coordinator)</w:t>
        <w:br/>
        <w:t>│   │       │   ├── semantic_ingestion.py       ← Background ingestion pipeline</w:t>
        <w:br/>
        <w:t>│   │       │   ├── semantic_llm.py             ← LLM calls (feature extraction)</w:t>
        <w:br/>
        <w:t>│   │       │   ├── semantic_model.py           ← Data models</w:t>
        <w:br/>
        <w:t>│   │       │   ├── cluster_manager.py          ← Phân cụm features ngữ nghĩa</w:t>
        <w:br/>
        <w:t>│   │       │   └── storage/</w:t>
        <w:br/>
        <w:t>│   │       │       ├── storage_base.py         ← Interface trừu tượng</w:t>
        <w:br/>
        <w:t>│   │       │       ├── sqlalchemy_pgvector_semantic.py  ← PostgreSQL + pgvector</w:t>
        <w:br/>
        <w:t>│   │       │       └── neo4j_semantic_storage.py        ← Neo4j graph</w:t>
        <w:br/>
        <w:t>│   │       ├── retrieval_agent/       ← MỚI: Orchestration retrieval thông minh</w:t>
        <w:br/>
        <w:t>│   │       │   ├── service_locator.py          ← Factory: create_retrieval_agent()</w:t>
        <w:br/>
        <w:t>│   │       │   └── agents/</w:t>
        <w:br/>
        <w:t>│   │       │       ├── tool_select_agent.py    ← LLM router phân loại query</w:t>
        <w:br/>
        <w:t>│   │       │       ├── coq_agent.py            ← Chain-of-Query (multi-hop)</w:t>
        <w:br/>
        <w:t>│   │       │       ├── split_query_agent.py    ← Split sub-queries song song</w:t>
        <w:br/>
        <w:t>│   │       │       └── memmachine_retriever.py ← Retrieval cơ bản (không đổi query)</w:t>
        <w:br/>
        <w:t>│   │       ├── episodic_memory/       ← Graph-based episodic storage</w:t>
        <w:br/>
        <w:t>│   │       ├── server/</w:t>
        <w:br/>
        <w:t>│   │       │   ├── app.py                      ← FastAPI setup</w:t>
        <w:br/>
        <w:t>│   │       │   ├── api_v2/</w:t>
        <w:br/>
        <w:t>│   │       │   │   ├── router.py               ← REST endpoints</w:t>
        <w:br/>
        <w:t>│   │       │   │   ├── service.py              ← Service layer</w:t>
        <w:br/>
        <w:t>│   │       │   │   └── mcp.py                  ← MCP server (stdio + HTTP)</w:t>
        <w:br/>
        <w:t>│   │       │   └── prompt/                     ← System prompts</w:t>
        <w:br/>
        <w:t>│   │       └── main/</w:t>
        <w:br/>
        <w:t>│   │           └── memmachine.py               ← Entry point chính</w:t>
        <w:br/>
        <w:t>│   ├── client/          ← Python SDK client</w:t>
        <w:br/>
        <w:t>│   ├── common/          ← Shared API spec (Pydantic models)</w:t>
        <w:br/>
        <w:t>│   ├── ts-client/       ← TypeScript SDK</w:t>
        <w:br/>
        <w:t>│   ├── meta/            ← Meta package (server + client)</w:t>
        <w:br/>
        <w:t>│   └── skills/          ← MỚI: Reusable agent skills</w:t>
        <w:br/>
        <w:t>│       └── memmachine-memory/</w:t>
        <w:br/>
        <w:t>│           ├── SKILL.md           ← Agent instruction file (Claude/Codex/Gemini)</w:t>
        <w:br/>
        <w:t>│           └── references/        ← Configuration templates</w:t>
        <w:br/>
        <w:t>├── integrations/        ← Connectors: LangChain, CrewAI, LlamaIndex, AWS Strands...</w:t>
        <w:br/>
        <w:t>├── examples/            ← Demo agents (CRM, Healthcare, Finance, Writing)</w:t>
        <w:br/>
        <w:t>├── evaluation/          ← Eval harness đo retrieval quality</w:t>
        <w:br/>
        <w:t>├── deployments/         ← Helm charts, Kubernetes</w:t>
        <w:br/>
        <w:t>├── AGENTS.md            ← MỚI: Guide dành riêng cho autonomous coding agents</w:t>
        <w:br/>
        <w:t>├── docker-compose.yml   ← Quick start stack</w:t>
        <w:br/>
        <w:t>└── USAGE.md             ← Hướng dẫn mem-cli CLI</w:t>
      </w:r>
    </w:p>
    <w:p>
      <w:pPr>
        <w:pBdr>
          <w:bottom w:val="single" w:sz="6" w:space="1" w:color="F05922"/>
        </w:pBdr>
        <w:spacing w:after="120"/>
      </w:pPr>
    </w:p>
    <w:p>
      <w:pPr>
        <w:pStyle w:val="Heading2"/>
        <w:spacing w:before="200" w:after="80"/>
      </w:pPr>
      <w:r>
        <w:rPr>
          <w:color w:val="F05922"/>
          <w:sz w:val="28"/>
        </w:rPr>
        <w:t>3. Phân tích kỹ thuật</w:t>
      </w:r>
    </w:p>
    <w:p>
      <w:pPr>
        <w:pStyle w:val="Heading3"/>
        <w:spacing w:before="160" w:after="60"/>
      </w:pPr>
      <w:r>
        <w:rPr>
          <w:color w:val="4A3F8C"/>
          <w:sz w:val="24"/>
        </w:rPr>
        <w:t>3.1 Ba loại bộ nhớ cốt lõi</w:t>
      </w:r>
    </w:p>
    <w:p>
      <w:pPr>
        <w:spacing w:after="80"/>
      </w:pPr>
      <w:r>
        <w:rPr>
          <w:sz w:val="21"/>
        </w:rPr>
        <w:t>MemMachine hiện thực ba tầng memory phản ánh mô hình nhận thức con người:</w:t>
      </w:r>
    </w:p>
    <w:p>
      <w:pPr>
        <w:spacing w:after="80"/>
      </w:pPr>
      <w:r>
        <w:rPr>
          <w:b/>
          <w:sz w:val="21"/>
        </w:rPr>
        <w:t>Working Memory (Short-Term)</w:t>
      </w:r>
    </w:p>
    <w:p>
      <w:pPr>
        <w:pStyle w:val="ListBullet"/>
        <w:spacing w:after="20"/>
        <w:ind w:left="283"/>
      </w:pPr>
      <w:r>
        <w:rPr>
          <w:sz w:val="21"/>
        </w:rPr>
        <w:t>Ngữ cảnh session hiện tại — lịch sử hội thoại gần nhất.</w:t>
      </w:r>
    </w:p>
    <w:p>
      <w:pPr>
        <w:pStyle w:val="ListBullet"/>
        <w:spacing w:after="20"/>
        <w:ind w:left="283"/>
      </w:pPr>
      <w:r>
        <w:rPr>
          <w:sz w:val="21"/>
        </w:rPr>
        <w:t>Không persistent, chỉ tồn tại trong session.</w:t>
      </w:r>
    </w:p>
    <w:p>
      <w:pPr>
        <w:spacing w:after="80"/>
      </w:pPr>
      <w:r>
        <w:rPr>
          <w:b/>
          <w:sz w:val="21"/>
        </w:rPr>
        <w:t>Episodic Memory (Long-Term — Graph-based)</w:t>
      </w:r>
    </w:p>
    <w:p>
      <w:pPr>
        <w:pStyle w:val="ListBullet"/>
        <w:spacing w:after="20"/>
        <w:ind w:left="283"/>
      </w:pPr>
      <w:r>
        <w:rPr>
          <w:sz w:val="21"/>
        </w:rPr>
        <w:t>Lưu trữ các episode hội thoại cụ thể dưới dạng graph (Neo4j).</w:t>
      </w:r>
    </w:p>
    <w:p>
      <w:pPr>
        <w:pStyle w:val="ListBullet"/>
        <w:spacing w:after="20"/>
        <w:ind w:left="283"/>
      </w:pPr>
      <w:r>
        <w:rPr>
          <w:sz w:val="21"/>
        </w:rPr>
        <w:t xml:space="preserve">Hỗ trợ cả </w:t>
      </w:r>
      <w:r>
        <w:rPr>
          <w:rFonts w:ascii="Courier New" w:hAnsi="Courier New"/>
          <w:color w:val="F05922"/>
          <w:sz w:val="21"/>
        </w:rPr>
        <w:t>short_term</w:t>
      </w:r>
      <w:r>
        <w:rPr>
          <w:sz w:val="21"/>
        </w:rPr>
        <w:t xml:space="preserve"> (recent N messages) và </w:t>
      </w:r>
      <w:r>
        <w:rPr>
          <w:rFonts w:ascii="Courier New" w:hAnsi="Courier New"/>
          <w:color w:val="F05922"/>
          <w:sz w:val="21"/>
        </w:rPr>
        <w:t>long_term</w:t>
      </w:r>
      <w:r>
        <w:rPr>
          <w:sz w:val="21"/>
        </w:rPr>
        <w:t xml:space="preserve"> (summarized).</w:t>
      </w:r>
    </w:p>
    <w:p>
      <w:pPr>
        <w:pStyle w:val="ListBullet"/>
        <w:spacing w:after="20"/>
        <w:ind w:left="283"/>
      </w:pPr>
      <w:r>
        <w:rPr>
          <w:rFonts w:ascii="Courier New" w:hAnsi="Courier New"/>
          <w:color w:val="F05922"/>
          <w:sz w:val="21"/>
        </w:rPr>
        <w:t>EpisodeStorage</w:t>
      </w:r>
      <w:r>
        <w:rPr>
          <w:sz w:val="21"/>
        </w:rPr>
        <w:t xml:space="preserve"> là interface trừu tượng — dễ swap backend.</w:t>
      </w:r>
    </w:p>
    <w:p>
      <w:pPr>
        <w:spacing w:after="80"/>
      </w:pPr>
      <w:r>
        <w:rPr>
          <w:b/>
          <w:sz w:val="21"/>
        </w:rPr>
        <w:t>Semantic/Profile Memory (Long-Term — SQL + Vector)</w:t>
      </w:r>
    </w:p>
    <w:p>
      <w:pPr>
        <w:pStyle w:val="ListBullet"/>
        <w:spacing w:after="20"/>
        <w:ind w:left="283"/>
      </w:pPr>
      <w:r>
        <w:rPr>
          <w:rFonts w:ascii="Courier New" w:hAnsi="Courier New"/>
          <w:color w:val="F05922"/>
          <w:sz w:val="21"/>
        </w:rPr>
        <w:t>SemanticFeature</w:t>
      </w:r>
      <w:r>
        <w:rPr>
          <w:sz w:val="21"/>
        </w:rPr>
        <w:t xml:space="preserve"> lưu facts/preferences được trích xuất từ hội thoại.</w:t>
      </w:r>
    </w:p>
    <w:p>
      <w:pPr>
        <w:pStyle w:val="ListBullet"/>
        <w:spacing w:after="20"/>
        <w:ind w:left="283"/>
      </w:pPr>
      <w:r>
        <w:rPr>
          <w:sz w:val="21"/>
        </w:rPr>
        <w:t>Lưu ở PostgreSQL + pgvector (embedding similarity search).</w:t>
      </w:r>
    </w:p>
    <w:p>
      <w:pPr>
        <w:pStyle w:val="ListBullet"/>
        <w:spacing w:after="20"/>
        <w:ind w:left="283"/>
      </w:pPr>
      <w:r>
        <w:rPr>
          <w:sz w:val="21"/>
        </w:rPr>
        <w:t>Phân loại theo "category" (VD: "travel preferences", "dietary restrictions") với prompt hướng dẫn LLM trích xuất.</w:t>
      </w:r>
    </w:p>
    <w:p>
      <w:pPr>
        <w:pStyle w:val="Heading3"/>
        <w:spacing w:before="160" w:after="60"/>
      </w:pPr>
      <w:r>
        <w:rPr>
          <w:color w:val="4A3F8C"/>
          <w:sz w:val="24"/>
        </w:rPr>
        <w:t>3.2 Kiến trúc tổng thể</w:t>
      </w:r>
    </w:p>
    <w:p>
      <w:pPr>
        <w:spacing w:before="80" w:after="80"/>
        <w:ind w:left="283"/>
        <w:shd w:val="clear" w:color="auto" w:fill="F4F4F8"/>
      </w:pPr>
      <w:r>
        <w:rPr>
          <w:rFonts w:ascii="Courier New" w:hAnsi="Courier New"/>
          <w:color w:val="251C53"/>
          <w:sz w:val="18"/>
        </w:rPr>
        <w:t>Agent/App</w:t>
        <w:br/>
        <w:t xml:space="preserve">    │</w:t>
        <w:br/>
        <w:t xml:space="preserve">    ▼</w:t>
        <w:br/>
        <w:t>[API Layer]  ─── REST v2 ─── FastAPI (router.py)</w:t>
        <w:br/>
        <w:t xml:space="preserve">             ─── Python SDK ─── MemMachineClient</w:t>
        <w:br/>
        <w:t xml:space="preserve">             ─── TypeScript SDK</w:t>
        <w:br/>
        <w:t xml:space="preserve">             ─── mem-cli ─── CLI tool (memmachine_client.cli)</w:t>
        <w:br/>
        <w:t xml:space="preserve">             ─── MCP Server ─── Stdio / HTTP (mcp.py)</w:t>
        <w:br/>
        <w:t xml:space="preserve">    │</w:t>
        <w:br/>
        <w:t xml:space="preserve">    ▼</w:t>
        <w:br/>
        <w:t>[MemMachine Core]  (main/memmachine.py)</w:t>
        <w:br/>
        <w:t xml:space="preserve">    │</w:t>
        <w:br/>
        <w:t xml:space="preserve">    ├── EpisodeStorage    (Neo4j graph)              ← Episodic memory</w:t>
        <w:br/>
        <w:t xml:space="preserve">    ├── SemanticService   (PostgreSQL+pgvector)       ← Semantic/Profile memory</w:t>
        <w:br/>
        <w:t xml:space="preserve">    └── RetrievalAgent    (NEW — xem §3.3)           ← Smart query routing</w:t>
        <w:br/>
        <w:t xml:space="preserve">            │</w:t>
        <w:br/>
        <w:t xml:space="preserve">            └── [Background Ingestion Task]          ← Chạy ngầm định kỳ</w:t>
        <w:br/>
        <w:t xml:space="preserve">                    ├── Pull un-ingested episodes</w:t>
        <w:br/>
        <w:t xml:space="preserve">                    ├── LLM → SemanticCommands (ADD/DELETE)</w:t>
        <w:br/>
        <w:t xml:space="preserve">                    ├── Apply commands to vector store</w:t>
        <w:br/>
        <w:t xml:space="preserve">                    └── Consolidate redundant features (LLM)</w:t>
      </w:r>
    </w:p>
    <w:p>
      <w:pPr>
        <w:pStyle w:val="Heading3"/>
        <w:spacing w:before="160" w:after="60"/>
      </w:pPr>
      <w:r>
        <w:rPr>
          <w:color w:val="4A3F8C"/>
          <w:sz w:val="24"/>
        </w:rPr>
        <w:t>3.3 Retrieval Agent System — Điểm nổi bật mới nhất</w:t>
      </w:r>
    </w:p>
    <w:p>
      <w:pPr>
        <w:spacing w:before="40" w:after="40"/>
        <w:ind w:left="567"/>
        <w:pBdr>
          <w:left w:val="single" w:sz="12" w:space="10" w:color="F05922"/>
        </w:pBdr>
      </w:pPr>
      <w:r>
        <w:rPr>
          <w:b/>
          <w:color w:val="4A3F8C"/>
        </w:rPr>
        <w:t>Module:</w:t>
      </w:r>
      <w:r>
        <w:rPr>
          <w:color w:val="4A3F8C"/>
        </w:rPr>
        <w:t xml:space="preserve"> </w:t>
      </w:r>
      <w:r>
        <w:rPr>
          <w:rFonts w:ascii="Courier New" w:hAnsi="Courier New"/>
          <w:color w:val="F05922"/>
          <w:sz w:val="18"/>
        </w:rPr>
        <w:t>packages/server/src/memmachine_server/retrieval_agent/</w:t>
      </w:r>
    </w:p>
    <w:p>
      <w:pPr>
        <w:spacing w:before="40" w:after="40"/>
        <w:ind w:left="567"/>
        <w:pBdr>
          <w:left w:val="single" w:sz="12" w:space="10" w:color="F05922"/>
        </w:pBdr>
      </w:pPr>
      <w:r>
        <w:rPr>
          <w:b/>
          <w:color w:val="4A3F8C"/>
        </w:rPr>
        <w:t>Nguồn cảm hứng học thuật:</w:t>
      </w:r>
      <w:r>
        <w:rPr>
          <w:color w:val="4A3F8C"/>
        </w:rPr>
        <w:t xml:space="preserve"> Luo et al. (2025), "Agent Lightning: Train ANY AI Agents with Reinforcement Learning", arXiv:2508.03680.</w:t>
      </w:r>
    </w:p>
    <w:p>
      <w:pPr>
        <w:spacing w:after="80"/>
      </w:pPr>
      <w:r>
        <w:rPr>
          <w:sz w:val="21"/>
        </w:rPr>
        <w:t xml:space="preserve">Đây là điểm nổi bật lớn nhất kể từ lần nghiên cứu trước (2026-07-19). Thay vì tìm kiếm thô bằng vector similarity, MemMachine thêm một lớp </w:t>
      </w:r>
      <w:r>
        <w:rPr>
          <w:b/>
          <w:sz w:val="21"/>
        </w:rPr>
        <w:t>orchestration thông minh</w:t>
      </w:r>
      <w:r>
        <w:rPr>
          <w:sz w:val="21"/>
        </w:rPr>
        <w:t xml:space="preserve"> để xử lý query phức tạp.</w:t>
      </w:r>
    </w:p>
    <w:p>
      <w:pPr>
        <w:spacing w:after="80"/>
      </w:pPr>
      <w:r>
        <w:rPr>
          <w:b/>
          <w:sz w:val="21"/>
        </w:rPr>
        <w:t>4 chiến lược retrieval: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dùng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ToolSelectAgent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Mặc định — router phân loại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Gửi query cho LLM, LLM chọn 1 trong 3 strategy dưới đây</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ChainOfQueryAgent</w:t>
            </w:r>
            <w:r>
              <w:rPr>
                <w:sz w:val="20"/>
              </w:rPr>
              <w:t xml:space="preserve"> (CoQ)</w:t>
            </w:r>
          </w:p>
        </w:tc>
        <w:tc>
          <w:tcPr>
            <w:tcW w:type="dxa" w:w="3230"/>
            <w:tcBorders>
              <w:top w:val="single" w:sz="4" w:space="0" w:color="CBCBCB"/>
              <w:left w:val="single" w:sz="4" w:space="0" w:color="CBCBCB"/>
              <w:bottom w:val="single" w:sz="4" w:space="0" w:color="CBCBCB"/>
              <w:right w:val="single" w:sz="4" w:space="0" w:color="CBCBCB"/>
            </w:tcBorders>
          </w:tcPr>
          <w:p>
            <w:r>
              <w:rPr>
                <w:sz w:val="20"/>
              </w:rPr>
              <w:t>Query multi-hop (phụ thuộc tuần tự)</w:t>
            </w:r>
          </w:p>
        </w:tc>
        <w:tc>
          <w:tcPr>
            <w:tcW w:type="dxa" w:w="3230"/>
            <w:tcBorders>
              <w:top w:val="single" w:sz="4" w:space="0" w:color="CBCBCB"/>
              <w:left w:val="single" w:sz="4" w:space="0" w:color="CBCBCB"/>
              <w:bottom w:val="single" w:sz="4" w:space="0" w:color="CBCBCB"/>
              <w:right w:val="single" w:sz="4" w:space="0" w:color="CBCBCB"/>
            </w:tcBorders>
          </w:tcPr>
          <w:p>
            <w:r>
              <w:rPr>
                <w:sz w:val="20"/>
              </w:rPr>
              <w:t>Lặp: search → kiểm tra đủ? → viết query tiếp nếu chưa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SplitQueryAgent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Query 1 bước nhưng nhiều entity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Split thành N sub-queries → chạy song song → merge</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MemMachineAgent</w:t>
            </w:r>
          </w:p>
        </w:tc>
        <w:tc>
          <w:tcPr>
            <w:tcW w:type="dxa" w:w="3230"/>
            <w:tcBorders>
              <w:top w:val="single" w:sz="4" w:space="0" w:color="CBCBCB"/>
              <w:left w:val="single" w:sz="4" w:space="0" w:color="CBCBCB"/>
              <w:bottom w:val="single" w:sz="4" w:space="0" w:color="CBCBCB"/>
              <w:right w:val="single" w:sz="4" w:space="0" w:color="CBCBCB"/>
            </w:tcBorders>
          </w:tcPr>
          <w:p>
            <w:r>
              <w:rPr>
                <w:sz w:val="20"/>
              </w:rPr>
              <w:t>Query đơn giản, trực tiếp</w:t>
            </w:r>
          </w:p>
        </w:tc>
        <w:tc>
          <w:tcPr>
            <w:tcW w:type="dxa" w:w="3230"/>
            <w:tcBorders>
              <w:top w:val="single" w:sz="4" w:space="0" w:color="CBCBCB"/>
              <w:left w:val="single" w:sz="4" w:space="0" w:color="CBCBCB"/>
              <w:bottom w:val="single" w:sz="4" w:space="0" w:color="CBCBCB"/>
              <w:right w:val="single" w:sz="4" w:space="0" w:color="CBCBCB"/>
            </w:tcBorders>
          </w:tcPr>
          <w:p>
            <w:r>
              <w:rPr>
                <w:sz w:val="20"/>
              </w:rPr>
              <w:t>Tìm kiếm không đổi query</w:t>
            </w:r>
          </w:p>
        </w:tc>
      </w:tr>
    </w:tbl>
    <w:p/>
    <w:p>
      <w:pPr>
        <w:spacing w:after="80"/>
      </w:pPr>
      <w:r>
        <w:rPr>
          <w:b/>
          <w:sz w:val="21"/>
        </w:rPr>
        <w:t>Flow của ToolSelectAgent</w:t>
      </w:r>
      <w:r>
        <w:rPr>
          <w:sz w:val="21"/>
        </w:rPr>
        <w:t xml:space="preserve"> (</w:t>
      </w:r>
      <w:r>
        <w:rPr>
          <w:rFonts w:ascii="Courier New" w:hAnsi="Courier New"/>
          <w:color w:val="F05922"/>
          <w:sz w:val="18"/>
        </w:rPr>
        <w:t>tool_select_agent.py</w:t>
      </w:r>
      <w:r>
        <w:rPr>
          <w:sz w:val="21"/>
        </w:rPr>
        <w:t>):</w:t>
      </w:r>
    </w:p>
    <w:p>
      <w:pPr>
        <w:spacing w:before="80" w:after="80"/>
        <w:ind w:left="283"/>
        <w:shd w:val="clear" w:color="auto" w:fill="F4F4F8"/>
      </w:pPr>
      <w:r>
        <w:rPr>
          <w:rFonts w:ascii="Courier New" w:hAnsi="Courier New"/>
          <w:color w:val="251C53"/>
          <w:sz w:val="18"/>
        </w:rPr>
        <w:t>Query → LLM phân loại → 1 trong 3 loại:</w:t>
        <w:br/>
        <w:t xml:space="preserve">  A) MULTI-HOP    (chuỗi phụ thuộc)         → ChainOfQueryAgent</w:t>
        <w:br/>
        <w:t xml:space="preserve">  B) SINGLE-HOP + MULTI-ENTITY (độc lập)    → SplitQueryAgent</w:t>
        <w:br/>
        <w:t xml:space="preserve">  C) SINGLE-HOP / DIRECT (đơn giản)         → MemMachineAgent</w:t>
      </w:r>
    </w:p>
    <w:p>
      <w:pPr>
        <w:spacing w:after="80"/>
      </w:pPr>
      <w:r>
        <w:rPr>
          <w:sz w:val="21"/>
        </w:rPr>
        <w:t>Ví dụ phân loại (từ prompt thật trong code):</w:t>
      </w:r>
    </w:p>
    <w:p>
      <w:pPr>
        <w:pStyle w:val="ListBullet"/>
        <w:spacing w:after="20"/>
        <w:ind w:left="283"/>
      </w:pPr>
      <w:r>
        <w:rPr>
          <w:sz w:val="21"/>
        </w:rPr>
        <w:t xml:space="preserve">"Who is the author of 'Dune'?" → </w:t>
      </w:r>
      <w:r>
        <w:rPr>
          <w:rFonts w:ascii="Courier New" w:hAnsi="Courier New"/>
          <w:color w:val="F05922"/>
          <w:sz w:val="21"/>
        </w:rPr>
        <w:t>MemMachineAgent</w:t>
      </w:r>
      <w:r>
        <w:rPr>
          <w:sz w:val="21"/>
        </w:rPr>
        <w:t xml:space="preserve"> (trực tiếp)</w:t>
      </w:r>
    </w:p>
    <w:p>
      <w:pPr>
        <w:pStyle w:val="ListBullet"/>
        <w:spacing w:after="20"/>
        <w:ind w:left="283"/>
      </w:pPr>
      <w:r>
        <w:rPr>
          <w:sz w:val="21"/>
        </w:rPr>
        <w:t xml:space="preserve">"Give the capitals of Spain and Portugal." → </w:t>
      </w:r>
      <w:r>
        <w:rPr>
          <w:rFonts w:ascii="Courier New" w:hAnsi="Courier New"/>
          <w:color w:val="F05922"/>
          <w:sz w:val="21"/>
        </w:rPr>
        <w:t>SplitQueryAgent</w:t>
      </w:r>
      <w:r>
        <w:rPr>
          <w:sz w:val="21"/>
        </w:rPr>
        <w:t xml:space="preserve"> (2 entity độc lập)</w:t>
      </w:r>
    </w:p>
    <w:p>
      <w:pPr>
        <w:pStyle w:val="ListBullet"/>
        <w:spacing w:after="20"/>
        <w:ind w:left="283"/>
      </w:pPr>
      <w:r>
        <w:rPr>
          <w:sz w:val="21"/>
        </w:rPr>
        <w:t xml:space="preserve">"Find the spouse of Marie Curie, then name his primary field." → </w:t>
      </w:r>
      <w:r>
        <w:rPr>
          <w:rFonts w:ascii="Courier New" w:hAnsi="Courier New"/>
          <w:color w:val="F05922"/>
          <w:sz w:val="21"/>
        </w:rPr>
        <w:t>ChainOfQueryAgent</w:t>
      </w:r>
      <w:r>
        <w:rPr>
          <w:sz w:val="21"/>
        </w:rPr>
        <w:t xml:space="preserve"> (cần kết quả bước 1 để làm bước 2)</w:t>
      </w:r>
    </w:p>
    <w:p>
      <w:pPr>
        <w:spacing w:after="80"/>
      </w:pPr>
      <w:r>
        <w:rPr>
          <w:b/>
          <w:sz w:val="21"/>
        </w:rPr>
        <w:t>Chain-of-Query (CoQ) sufficiency check</w:t>
      </w:r>
      <w:r>
        <w:rPr>
          <w:sz w:val="21"/>
        </w:rPr>
        <w:t xml:space="preserve"> (</w:t>
      </w:r>
      <w:r>
        <w:rPr>
          <w:rFonts w:ascii="Courier New" w:hAnsi="Courier New"/>
          <w:color w:val="F05922"/>
          <w:sz w:val="18"/>
        </w:rPr>
        <w:t>coq_agent.py</w:t>
      </w:r>
      <w:r>
        <w:rPr>
          <w:sz w:val="21"/>
        </w:rPr>
        <w:t>):</w:t>
      </w:r>
    </w:p>
    <w:p>
      <w:pPr>
        <w:spacing w:before="80" w:after="80"/>
        <w:ind w:left="283"/>
        <w:shd w:val="clear" w:color="auto" w:fill="F4F4F8"/>
      </w:pPr>
      <w:r>
        <w:rPr>
          <w:rFonts w:ascii="Courier New" w:hAnsi="Courier New"/>
          <w:color w:val="251C53"/>
          <w:sz w:val="18"/>
        </w:rPr>
        <w:t># Vòng lặp:</w:t>
        <w:br/>
        <w:t># 1. Search với current_query</w:t>
        <w:br/>
        <w:t># 2. LLM kiểm tra: retrieved_episodes đủ để trả lời original_query chưa?</w:t>
        <w:br/>
        <w:t>#    → is_sufficient + evidence_indices + confidence_score + new_query</w:t>
        <w:br/>
        <w:t># 3. Nếu chưa đủ → dùng new_query, lặp lại</w:t>
        <w:br/>
        <w:t># 4. Dừng khi đủ hoặc max_iterations</w:t>
      </w:r>
    </w:p>
    <w:p>
      <w:pPr>
        <w:spacing w:after="80"/>
      </w:pPr>
      <w:r>
        <w:rPr>
          <w:sz w:val="21"/>
        </w:rPr>
        <w:t xml:space="preserve">Đây là pattern </w:t>
      </w:r>
      <w:r>
        <w:rPr>
          <w:b/>
          <w:sz w:val="21"/>
        </w:rPr>
        <w:t>retrieval-augmented generation với vòng lặp tự đánh giá</w:t>
      </w:r>
      <w:r>
        <w:rPr>
          <w:sz w:val="21"/>
        </w:rPr>
        <w:t xml:space="preserve"> — khác với RAG truyền thống chỉ search 1 lần.</w:t>
      </w:r>
    </w:p>
    <w:p>
      <w:pPr>
        <w:spacing w:after="80"/>
      </w:pPr>
      <w:r>
        <w:rPr>
          <w:b/>
          <w:sz w:val="21"/>
        </w:rPr>
        <w:t>Kích hoạt `--agent-mode`:</w:t>
      </w:r>
      <w:r>
        <w:rPr>
          <w:sz w:val="21"/>
        </w:rPr>
        <w:t xml:space="preserve"> User có thể opt-in vào retrieval thông minh qua CLI:</w:t>
      </w:r>
    </w:p>
    <w:p>
      <w:pPr>
        <w:spacing w:before="80" w:after="80"/>
        <w:ind w:left="283"/>
        <w:shd w:val="clear" w:color="auto" w:fill="F4F4F8"/>
      </w:pPr>
      <w:r>
        <w:rPr>
          <w:rFonts w:ascii="Courier New" w:hAnsi="Courier New"/>
          <w:color w:val="251C53"/>
          <w:sz w:val="18"/>
        </w:rPr>
        <w:t>mem-cli memory search "project decision about retrieval limits" --agent-mode</w:t>
      </w:r>
    </w:p>
    <w:p>
      <w:pPr>
        <w:pStyle w:val="Heading3"/>
        <w:spacing w:before="160" w:after="60"/>
      </w:pPr>
      <w:r>
        <w:rPr>
          <w:color w:val="4A3F8C"/>
          <w:sz w:val="24"/>
        </w:rPr>
        <w:t>3.4 Skills Package — Agent Skill cho AI Coding Agents</w:t>
      </w:r>
    </w:p>
    <w:p>
      <w:pPr>
        <w:spacing w:before="40" w:after="40"/>
        <w:ind w:left="567"/>
        <w:pBdr>
          <w:left w:val="single" w:sz="12" w:space="10" w:color="F05922"/>
        </w:pBdr>
      </w:pPr>
      <w:r>
        <w:rPr>
          <w:b/>
          <w:color w:val="4A3F8C"/>
        </w:rPr>
        <w:t>File:</w:t>
      </w:r>
      <w:r>
        <w:rPr>
          <w:color w:val="4A3F8C"/>
        </w:rPr>
        <w:t xml:space="preserve"> </w:t>
      </w:r>
      <w:r>
        <w:rPr>
          <w:rFonts w:ascii="Courier New" w:hAnsi="Courier New"/>
          <w:color w:val="F05922"/>
          <w:sz w:val="18"/>
        </w:rPr>
        <w:t>packages/skills/memmachine-memory/SKILL.md</w:t>
      </w:r>
    </w:p>
    <w:p>
      <w:pPr>
        <w:spacing w:after="80"/>
      </w:pPr>
      <w:r>
        <w:rPr>
          <w:sz w:val="21"/>
        </w:rPr>
        <w:t xml:space="preserve">Đây là pattern hoàn toàn mới: MemMachine cung cấp một </w:t>
      </w:r>
      <w:r>
        <w:rPr>
          <w:b/>
          <w:sz w:val="21"/>
        </w:rPr>
        <w:t>"skill"</w:t>
      </w:r>
      <w:r>
        <w:rPr>
          <w:sz w:val="21"/>
        </w:rPr>
        <w:t xml:space="preserve"> (file instruction markdown) có thể được cài vào AI coding agents (Claude Code, Codex, Gemini, OpenCode) để dạy agent cách dùng MemMachine làm memory backend.</w:t>
      </w:r>
    </w:p>
    <w:p>
      <w:pPr>
        <w:spacing w:after="80"/>
      </w:pPr>
      <w:r>
        <w:rPr>
          <w:b/>
          <w:sz w:val="21"/>
        </w:rPr>
        <w:t>Nguyên tắc cốt lõi của skill:</w:t>
      </w:r>
    </w:p>
    <w:p>
      <w:pPr>
        <w:pStyle w:val="ListBullet"/>
        <w:spacing w:after="20"/>
        <w:ind w:left="283"/>
      </w:pPr>
      <w:r>
        <w:rPr>
          <w:sz w:val="21"/>
        </w:rPr>
        <w:t xml:space="preserve">Khi agent cần tìm thông tin về lịch sử/quyết định/preferences → PHẢI gọi </w:t>
      </w:r>
      <w:r>
        <w:rPr>
          <w:rFonts w:ascii="Courier New" w:hAnsi="Courier New"/>
          <w:color w:val="F05922"/>
          <w:sz w:val="21"/>
        </w:rPr>
        <w:t>mem-cli</w:t>
      </w:r>
      <w:r>
        <w:rPr>
          <w:sz w:val="21"/>
        </w:rPr>
        <w:t xml:space="preserve"> TRƯỚC khi dùng </w:t>
      </w:r>
      <w:r>
        <w:rPr>
          <w:rFonts w:ascii="Courier New" w:hAnsi="Courier New"/>
          <w:color w:val="F05922"/>
          <w:sz w:val="21"/>
        </w:rPr>
        <w:t>grep</w:t>
      </w:r>
      <w:r>
        <w:rPr>
          <w:sz w:val="21"/>
        </w:rPr>
        <w:t xml:space="preserve">, </w:t>
      </w:r>
      <w:r>
        <w:rPr>
          <w:rFonts w:ascii="Courier New" w:hAnsi="Courier New"/>
          <w:color w:val="F05922"/>
          <w:sz w:val="21"/>
        </w:rPr>
        <w:t>find</w:t>
      </w:r>
      <w:r>
        <w:rPr>
          <w:sz w:val="21"/>
        </w:rPr>
        <w:t xml:space="preserve">, hay </w:t>
      </w:r>
      <w:r>
        <w:rPr>
          <w:rFonts w:ascii="Courier New" w:hAnsi="Courier New"/>
          <w:color w:val="F05922"/>
          <w:sz w:val="21"/>
        </w:rPr>
        <w:t>ls</w:t>
      </w:r>
    </w:p>
    <w:p>
      <w:pPr>
        <w:pStyle w:val="ListBullet"/>
        <w:spacing w:after="20"/>
        <w:ind w:left="283"/>
      </w:pPr>
      <w:r>
        <w:rPr>
          <w:sz w:val="21"/>
        </w:rPr>
        <w:t>Repository search trả lời "file nào đang tồn tại"; MemMachine trả lời "quyết định/preference nào đã được ghi nhớ"</w:t>
      </w:r>
    </w:p>
    <w:p>
      <w:pPr>
        <w:pStyle w:val="ListBullet"/>
        <w:spacing w:after="20"/>
        <w:ind w:left="283"/>
      </w:pPr>
      <w:r>
        <w:rPr>
          <w:sz w:val="21"/>
        </w:rPr>
        <w:t>Simple Query Rule: mỗi query phải single-hop, trực tiếp trả lời được — nếu phức tạp thì decompose</w:t>
      </w:r>
    </w:p>
    <w:p>
      <w:pPr>
        <w:spacing w:after="80"/>
      </w:pPr>
      <w:r>
        <w:rPr>
          <w:b/>
          <w:sz w:val="21"/>
        </w:rPr>
        <w:t>Cài đặt:</w:t>
      </w:r>
    </w:p>
    <w:p>
      <w:pPr>
        <w:spacing w:before="80" w:after="80"/>
        <w:ind w:left="283"/>
        <w:shd w:val="clear" w:color="auto" w:fill="F4F4F8"/>
      </w:pPr>
      <w:r>
        <w:rPr>
          <w:rFonts w:ascii="Courier New" w:hAnsi="Courier New"/>
          <w:color w:val="251C53"/>
          <w:sz w:val="18"/>
        </w:rPr>
        <w:t>npx skills add https://github.com/MemMachine/MemMachine \</w:t>
        <w:br/>
        <w:t xml:space="preserve">  --skill packages/skills/memmachine-memory</w:t>
        <w:br/>
        <w:t># hoặc</w:t>
        <w:br/>
        <w:t>pipx run shskills install --url https://github.com/MemMachine/MemMachine \</w:t>
        <w:br/>
        <w:t xml:space="preserve">  --agent claude --subpath packages/skills/memmachine-memory</w:t>
      </w:r>
    </w:p>
    <w:p>
      <w:pPr>
        <w:spacing w:after="80"/>
      </w:pPr>
      <w:r>
        <w:rPr>
          <w:b/>
          <w:sz w:val="21"/>
        </w:rPr>
        <w:t>Retrieval Workflow của skill (7 bước):</w:t>
      </w:r>
    </w:p>
    <w:p>
      <w:pPr>
        <w:spacing w:after="20"/>
        <w:ind w:left="567" w:hanging="283"/>
      </w:pPr>
      <w:r>
        <w:rPr>
          <w:sz w:val="21"/>
        </w:rPr>
        <w:t>1.</w:t>
        <w:tab/>
      </w:r>
      <w:r>
        <w:rPr>
          <w:sz w:val="21"/>
        </w:rPr>
        <w:t>Quyết định có cần retrieval không (context hiện tại có đủ không?)</w:t>
      </w:r>
    </w:p>
    <w:p>
      <w:pPr>
        <w:spacing w:after="20"/>
        <w:ind w:left="567" w:hanging="283"/>
      </w:pPr>
      <w:r>
        <w:rPr>
          <w:sz w:val="21"/>
        </w:rPr>
        <w:t>2.</w:t>
        <w:tab/>
      </w:r>
      <w:r>
        <w:rPr>
          <w:sz w:val="21"/>
        </w:rPr>
        <w:t xml:space="preserve">TRƯỚC khi grep/find → chạy </w:t>
      </w:r>
      <w:r>
        <w:rPr>
          <w:rFonts w:ascii="Courier New" w:hAnsi="Courier New"/>
          <w:color w:val="F05922"/>
          <w:sz w:val="21"/>
        </w:rPr>
        <w:t>mem-cli memory search</w:t>
      </w:r>
    </w:p>
    <w:p>
      <w:pPr>
        <w:spacing w:after="20"/>
        <w:ind w:left="567" w:hanging="283"/>
      </w:pPr>
      <w:r>
        <w:rPr>
          <w:sz w:val="21"/>
        </w:rPr>
        <w:t>3.</w:t>
        <w:tab/>
      </w:r>
      <w:r>
        <w:rPr>
          <w:sz w:val="21"/>
        </w:rPr>
        <w:t>Viết một query đơn giản, single-hop</w:t>
      </w:r>
    </w:p>
    <w:p>
      <w:pPr>
        <w:spacing w:after="20"/>
        <w:ind w:left="567" w:hanging="283"/>
      </w:pPr>
      <w:r>
        <w:rPr>
          <w:sz w:val="21"/>
        </w:rPr>
        <w:t>4.</w:t>
        <w:tab/>
      </w:r>
      <w:r>
        <w:rPr>
          <w:sz w:val="21"/>
        </w:rPr>
        <w:t>Chạy query với limit nhỏ</w:t>
      </w:r>
    </w:p>
    <w:p>
      <w:pPr>
        <w:spacing w:after="20"/>
        <w:ind w:left="567" w:hanging="283"/>
      </w:pPr>
      <w:r>
        <w:rPr>
          <w:sz w:val="21"/>
        </w:rPr>
        <w:t>5.</w:t>
        <w:tab/>
      </w:r>
      <w:r>
        <w:rPr>
          <w:sz w:val="21"/>
        </w:rPr>
        <w:t>Kiểm tra JSON trả về</w:t>
      </w:r>
    </w:p>
    <w:p>
      <w:pPr>
        <w:spacing w:after="20"/>
        <w:ind w:left="567" w:hanging="283"/>
      </w:pPr>
      <w:r>
        <w:rPr>
          <w:sz w:val="21"/>
        </w:rPr>
        <w:t>6.</w:t>
        <w:tab/>
      </w:r>
      <w:r>
        <w:rPr>
          <w:sz w:val="21"/>
        </w:rPr>
        <w:t>Đủ → dừng; Chưa đủ → query tiếp cho phần còn thiếu</w:t>
      </w:r>
    </w:p>
    <w:p>
      <w:pPr>
        <w:spacing w:after="20"/>
        <w:ind w:left="567" w:hanging="283"/>
      </w:pPr>
      <w:r>
        <w:rPr>
          <w:sz w:val="21"/>
        </w:rPr>
        <w:t>7.</w:t>
        <w:tab/>
      </w:r>
      <w:r>
        <w:rPr>
          <w:sz w:val="21"/>
        </w:rPr>
        <w:t>Tối đa 3 queries không đủ → đặt giả định hoặc hỏi user</w:t>
      </w:r>
    </w:p>
    <w:p>
      <w:pPr>
        <w:pStyle w:val="Heading3"/>
        <w:spacing w:before="160" w:after="60"/>
      </w:pPr>
      <w:r>
        <w:rPr>
          <w:color w:val="4A3F8C"/>
          <w:sz w:val="24"/>
        </w:rPr>
        <w:t>3.5 AGENTS.md — Guide dành cho Autonomous Coding Agents</w:t>
      </w:r>
    </w:p>
    <w:p>
      <w:pPr>
        <w:spacing w:after="80"/>
      </w:pPr>
      <w:r>
        <w:rPr>
          <w:sz w:val="21"/>
        </w:rPr>
        <w:t xml:space="preserve">MemMachine có file </w:t>
      </w:r>
      <w:r>
        <w:rPr>
          <w:rFonts w:ascii="Courier New" w:hAnsi="Courier New"/>
          <w:color w:val="F05922"/>
          <w:sz w:val="18"/>
        </w:rPr>
        <w:t>AGENTS.md</w:t>
      </w:r>
      <w:r>
        <w:rPr>
          <w:sz w:val="21"/>
        </w:rPr>
        <w:t xml:space="preserve"> với hướng dẫn cho coding agents tự chạy task trong repo: build commands (</w:t>
      </w:r>
      <w:r>
        <w:rPr>
          <w:rFonts w:ascii="Courier New" w:hAnsi="Courier New"/>
          <w:color w:val="F05922"/>
          <w:sz w:val="18"/>
        </w:rPr>
        <w:t>uv sync</w:t>
      </w:r>
      <w:r>
        <w:rPr>
          <w:sz w:val="21"/>
        </w:rPr>
        <w:t xml:space="preserve">, </w:t>
      </w:r>
      <w:r>
        <w:rPr>
          <w:rFonts w:ascii="Courier New" w:hAnsi="Courier New"/>
          <w:color w:val="F05922"/>
          <w:sz w:val="18"/>
        </w:rPr>
        <w:t>ruff check</w:t>
      </w:r>
      <w:r>
        <w:rPr>
          <w:sz w:val="21"/>
        </w:rPr>
        <w:t xml:space="preserve">, </w:t>
      </w:r>
      <w:r>
        <w:rPr>
          <w:rFonts w:ascii="Courier New" w:hAnsi="Courier New"/>
          <w:color w:val="F05922"/>
          <w:sz w:val="18"/>
        </w:rPr>
        <w:t>ty check</w:t>
      </w:r>
      <w:r>
        <w:rPr>
          <w:sz w:val="21"/>
        </w:rPr>
        <w:t>), test commands (</w:t>
      </w:r>
      <w:r>
        <w:rPr>
          <w:rFonts w:ascii="Courier New" w:hAnsi="Courier New"/>
          <w:color w:val="F05922"/>
          <w:sz w:val="18"/>
        </w:rPr>
        <w:t>pytest</w:t>
      </w:r>
      <w:r>
        <w:rPr>
          <w:sz w:val="21"/>
        </w:rPr>
        <w:t xml:space="preserve">, </w:t>
      </w:r>
      <w:r>
        <w:rPr>
          <w:rFonts w:ascii="Courier New" w:hAnsi="Courier New"/>
          <w:color w:val="F05922"/>
          <w:sz w:val="18"/>
        </w:rPr>
        <w:t>-k keyword</w:t>
      </w:r>
      <w:r>
        <w:rPr>
          <w:sz w:val="21"/>
        </w:rPr>
        <w:t xml:space="preserve">, </w:t>
      </w:r>
      <w:r>
        <w:rPr>
          <w:rFonts w:ascii="Courier New" w:hAnsi="Courier New"/>
          <w:color w:val="F05922"/>
          <w:sz w:val="18"/>
        </w:rPr>
        <w:t>-m mark</w:t>
      </w:r>
      <w:r>
        <w:rPr>
          <w:sz w:val="21"/>
        </w:rPr>
        <w:t>), và style conventions. Đây là pattern ngày càng phổ biến trong open-source repos để tối ưu hoạt động của AI coding agents.</w:t>
      </w:r>
    </w:p>
    <w:p>
      <w:pPr>
        <w:pStyle w:val="Heading3"/>
        <w:spacing w:before="160" w:after="60"/>
      </w:pPr>
      <w:r>
        <w:rPr>
          <w:color w:val="4A3F8C"/>
          <w:sz w:val="24"/>
        </w:rPr>
        <w:t>3.6 Background Ingestion Pipeline</w:t>
      </w:r>
    </w:p>
    <w:p>
      <w:pPr>
        <w:spacing w:before="40" w:after="40"/>
        <w:ind w:left="567"/>
        <w:pBdr>
          <w:left w:val="single" w:sz="12" w:space="10" w:color="F05922"/>
        </w:pBdr>
      </w:pPr>
      <w:r>
        <w:rPr>
          <w:color w:val="4A3F8C"/>
        </w:rPr>
        <w:t xml:space="preserve">File: </w:t>
      </w:r>
      <w:r>
        <w:rPr>
          <w:rFonts w:ascii="Courier New" w:hAnsi="Courier New"/>
          <w:color w:val="F05922"/>
          <w:sz w:val="18"/>
        </w:rPr>
        <w:t>packages/server/src/memmachine_server/semantic_memory/semantic_ingestion.py</w:t>
      </w:r>
    </w:p>
    <w:p>
      <w:pPr>
        <w:spacing w:after="80"/>
      </w:pPr>
      <w:r>
        <w:rPr>
          <w:sz w:val="21"/>
        </w:rPr>
        <w:t xml:space="preserve">Pattern quan trọng: </w:t>
      </w:r>
      <w:r>
        <w:rPr>
          <w:b/>
          <w:sz w:val="21"/>
        </w:rPr>
        <w:t>background ingestion không blocking</w:t>
      </w:r>
      <w:r>
        <w:rPr>
          <w:sz w:val="21"/>
        </w:rPr>
        <w:t>:</w:t>
      </w:r>
    </w:p>
    <w:p>
      <w:pPr>
        <w:spacing w:after="20"/>
        <w:ind w:left="567" w:hanging="283"/>
      </w:pPr>
      <w:r>
        <w:rPr>
          <w:sz w:val="21"/>
        </w:rPr>
        <w:t>1.</w:t>
        <w:tab/>
      </w:r>
      <w:r>
        <w:rPr>
          <w:sz w:val="21"/>
        </w:rPr>
        <w:t xml:space="preserve">Agent gửi episode qua </w:t>
      </w:r>
      <w:r>
        <w:rPr>
          <w:rFonts w:ascii="Courier New" w:hAnsi="Courier New"/>
          <w:color w:val="F05922"/>
          <w:sz w:val="21"/>
        </w:rPr>
        <w:t>add_episodes()</w:t>
      </w:r>
      <w:r>
        <w:rPr>
          <w:sz w:val="21"/>
        </w:rPr>
        <w:t xml:space="preserve"> — trả về ngay, không chờ xử lý.</w:t>
      </w:r>
    </w:p>
    <w:p>
      <w:pPr>
        <w:spacing w:after="20"/>
        <w:ind w:left="567" w:hanging="283"/>
      </w:pPr>
      <w:r>
        <w:rPr>
          <w:sz w:val="21"/>
        </w:rPr>
        <w:t>2.</w:t>
        <w:tab/>
      </w:r>
      <w:r>
        <w:rPr>
          <w:sz w:val="21"/>
        </w:rPr>
        <w:t xml:space="preserve">Background task chạy định kỳ (mặc định poll mỗi 2 giây) — tìm set_id có </w:t>
      </w:r>
      <w:r>
        <w:rPr>
          <w:rFonts w:ascii="Courier New" w:hAnsi="Courier New"/>
          <w:color w:val="F05922"/>
          <w:sz w:val="21"/>
        </w:rPr>
        <w:t>uningested_messages &gt;= 5</w:t>
      </w:r>
      <w:r>
        <w:rPr>
          <w:sz w:val="21"/>
        </w:rPr>
        <w:t xml:space="preserve"> HOẶC </w:t>
      </w:r>
      <w:r>
        <w:rPr>
          <w:rFonts w:ascii="Courier New" w:hAnsi="Courier New"/>
          <w:color w:val="F05922"/>
          <w:sz w:val="21"/>
        </w:rPr>
        <w:t>age &gt;= 5 phút</w:t>
      </w:r>
      <w:r>
        <w:rPr>
          <w:sz w:val="21"/>
        </w:rPr>
        <w:t>.</w:t>
      </w:r>
    </w:p>
    <w:p>
      <w:pPr>
        <w:spacing w:after="20"/>
        <w:ind w:left="567" w:hanging="283"/>
      </w:pPr>
      <w:r>
        <w:rPr>
          <w:sz w:val="21"/>
        </w:rPr>
        <w:t>3.</w:t>
        <w:tab/>
      </w:r>
      <w:r>
        <w:rPr>
          <w:sz w:val="21"/>
        </w:rPr>
        <w:t xml:space="preserve">Với mỗi set_id "dirty": pull episodes → LLM sinh </w:t>
      </w:r>
      <w:r>
        <w:rPr>
          <w:rFonts w:ascii="Courier New" w:hAnsi="Courier New"/>
          <w:color w:val="F05922"/>
          <w:sz w:val="21"/>
        </w:rPr>
        <w:t>SemanticCommands</w:t>
      </w:r>
      <w:r>
        <w:rPr>
          <w:sz w:val="21"/>
        </w:rPr>
        <w:t xml:space="preserve"> (ADD/DELETE) → apply vào vector store → purge rows đã ingest.</w:t>
      </w:r>
    </w:p>
    <w:p>
      <w:pPr>
        <w:spacing w:after="20"/>
        <w:ind w:left="567" w:hanging="283"/>
      </w:pPr>
      <w:r>
        <w:rPr>
          <w:sz w:val="21"/>
        </w:rPr>
        <w:t>4.</w:t>
        <w:tab/>
      </w:r>
      <w:r>
        <w:rPr>
          <w:sz w:val="21"/>
        </w:rPr>
        <w:t xml:space="preserve">Nếu </w:t>
      </w:r>
      <w:r>
        <w:rPr>
          <w:rFonts w:ascii="Courier New" w:hAnsi="Courier New"/>
          <w:color w:val="F05922"/>
          <w:sz w:val="21"/>
        </w:rPr>
        <w:t>feature_count &gt; threshold (20)</w:t>
      </w:r>
      <w:r>
        <w:rPr>
          <w:sz w:val="21"/>
        </w:rPr>
        <w:t xml:space="preserve"> → consolidation (LLM gộp/xoá duplicate).</w:t>
      </w:r>
    </w:p>
    <w:p>
      <w:pPr>
        <w:spacing w:after="20"/>
        <w:ind w:left="567" w:hanging="283"/>
      </w:pPr>
      <w:r>
        <w:rPr>
          <w:sz w:val="21"/>
        </w:rPr>
        <w:t>5.</w:t>
        <w:tab/>
      </w:r>
      <w:r>
        <w:rPr>
          <w:sz w:val="21"/>
        </w:rPr>
        <w:t xml:space="preserve">Backoff khi lỗi: </w:t>
      </w:r>
      <w:r>
        <w:rPr>
          <w:rFonts w:ascii="Courier New" w:hAnsi="Courier New"/>
          <w:color w:val="F05922"/>
          <w:sz w:val="21"/>
        </w:rPr>
        <w:t>backoff_sec = min(backoff_sec * 2, 60.0)</w:t>
      </w:r>
      <w:r>
        <w:rPr>
          <w:sz w:val="21"/>
        </w:rPr>
        <w:t xml:space="preserve"> — tránh hammering.</w:t>
      </w:r>
    </w:p>
    <w:p>
      <w:pPr>
        <w:pStyle w:val="Heading3"/>
        <w:spacing w:before="160" w:after="60"/>
      </w:pPr>
      <w:r>
        <w:rPr>
          <w:color w:val="4A3F8C"/>
          <w:sz w:val="24"/>
        </w:rPr>
        <w:t>3.7 Parallel Vector Search</w:t>
      </w:r>
    </w:p>
    <w:p>
      <w:pPr>
        <w:spacing w:before="40" w:after="40"/>
        <w:ind w:left="567"/>
        <w:pBdr>
          <w:left w:val="single" w:sz="12" w:space="10" w:color="F05922"/>
        </w:pBdr>
      </w:pPr>
      <w:r>
        <w:rPr>
          <w:color w:val="4A3F8C"/>
        </w:rPr>
        <w:t xml:space="preserve">File: </w:t>
      </w:r>
      <w:r>
        <w:rPr>
          <w:rFonts w:ascii="Courier New" w:hAnsi="Courier New"/>
          <w:color w:val="F05922"/>
          <w:sz w:val="18"/>
        </w:rPr>
        <w:t>packages/server/src/memmachine_server/semantic_memory/semantic_memory.py</w:t>
      </w:r>
    </w:p>
    <w:p>
      <w:pPr>
        <w:spacing w:after="80"/>
      </w:pPr>
      <w:r>
        <w:rPr>
          <w:sz w:val="21"/>
        </w:rPr>
        <w:t xml:space="preserve">Khi search nhiều </w:t>
      </w:r>
      <w:r>
        <w:rPr>
          <w:rFonts w:ascii="Courier New" w:hAnsi="Courier New"/>
          <w:color w:val="F05922"/>
          <w:sz w:val="18"/>
        </w:rPr>
        <w:t>set_id</w:t>
      </w:r>
      <w:r>
        <w:rPr>
          <w:sz w:val="21"/>
        </w:rPr>
        <w:t xml:space="preserve"> cùng lúc, hệ thống fan-out song song và merge kết quả streaming:</w:t>
      </w:r>
    </w:p>
    <w:p>
      <w:pPr>
        <w:spacing w:before="80" w:after="80"/>
        <w:ind w:left="283"/>
        <w:shd w:val="clear" w:color="auto" w:fill="F4F4F8"/>
      </w:pPr>
      <w:r>
        <w:rPr>
          <w:rFonts w:ascii="Courier New" w:hAnsi="Courier New"/>
          <w:color w:val="251C53"/>
          <w:sz w:val="18"/>
        </w:rPr>
        <w:t>iterators = [self._set_id_search(set_id=sid, embedding=emb, ...)</w:t>
        <w:br/>
        <w:t xml:space="preserve">             for sid, emb in zip(set_ids, embeddings)]</w:t>
        <w:br/>
        <w:t>async for feature in merge_async_iterators(iterators):</w:t>
        <w:br/>
        <w:t xml:space="preserve">    yield feature</w:t>
      </w:r>
    </w:p>
    <w:p>
      <w:pPr>
        <w:spacing w:after="80"/>
      </w:pPr>
      <w:r>
        <w:rPr>
          <w:sz w:val="21"/>
        </w:rPr>
        <w:t>Không chờ từng cái xong mới xử lý tiếp — kết quả streaming ngay khi sẵn sàng.</w:t>
      </w:r>
    </w:p>
    <w:p>
      <w:pPr>
        <w:pStyle w:val="Heading3"/>
        <w:spacing w:before="160" w:after="60"/>
      </w:pPr>
      <w:r>
        <w:rPr>
          <w:color w:val="4A3F8C"/>
          <w:sz w:val="24"/>
        </w:rPr>
        <w:t>3.8 MCP Native Server</w:t>
      </w:r>
    </w:p>
    <w:p>
      <w:pPr>
        <w:spacing w:after="80"/>
      </w:pPr>
      <w:r>
        <w:rPr>
          <w:sz w:val="21"/>
        </w:rPr>
        <w:t xml:space="preserve">File </w:t>
      </w:r>
      <w:r>
        <w:rPr>
          <w:rFonts w:ascii="Courier New" w:hAnsi="Courier New"/>
          <w:color w:val="F05922"/>
          <w:sz w:val="18"/>
        </w:rPr>
        <w:t>packages/server/src/memmachine_server/server/api_v2/mcp.py</w:t>
      </w:r>
      <w:r>
        <w:rPr>
          <w:sz w:val="21"/>
        </w:rPr>
        <w:t xml:space="preserve"> cung cấp MCP server dùng </w:t>
      </w:r>
      <w:r>
        <w:rPr>
          <w:rFonts w:ascii="Courier New" w:hAnsi="Courier New"/>
          <w:color w:val="F05922"/>
          <w:sz w:val="18"/>
        </w:rPr>
        <w:t>fastmcp</w:t>
      </w:r>
      <w:r>
        <w:rPr>
          <w:sz w:val="21"/>
        </w:rPr>
        <w:t>:</w:t>
      </w:r>
    </w:p>
    <w:p>
      <w:pPr>
        <w:pStyle w:val="ListBullet"/>
        <w:spacing w:after="20"/>
        <w:ind w:left="283"/>
      </w:pPr>
      <w:r>
        <w:rPr>
          <w:rFonts w:ascii="Courier New" w:hAnsi="Courier New"/>
          <w:color w:val="F05922"/>
          <w:sz w:val="21"/>
        </w:rPr>
        <w:t>memmachine-mcp-stdio</w:t>
      </w:r>
      <w:r>
        <w:rPr>
          <w:sz w:val="21"/>
        </w:rPr>
        <w:t xml:space="preserve"> — cho Claude Desktop, Cursor (stdin/stdout).</w:t>
      </w:r>
    </w:p>
    <w:p>
      <w:pPr>
        <w:pStyle w:val="ListBullet"/>
        <w:spacing w:after="20"/>
        <w:ind w:left="283"/>
      </w:pPr>
      <w:r>
        <w:rPr>
          <w:rFonts w:ascii="Courier New" w:hAnsi="Courier New"/>
          <w:color w:val="F05922"/>
          <w:sz w:val="21"/>
        </w:rPr>
        <w:t>memmachine-mcp-http</w:t>
      </w:r>
      <w:r>
        <w:rPr>
          <w:sz w:val="21"/>
        </w:rPr>
        <w:t xml:space="preserve"> — cho web clients.</w:t>
      </w:r>
    </w:p>
    <w:p>
      <w:pPr>
        <w:pStyle w:val="ListBullet"/>
        <w:spacing w:after="20"/>
        <w:ind w:left="283"/>
      </w:pPr>
      <w:r>
        <w:rPr>
          <w:sz w:val="21"/>
        </w:rPr>
        <w:t xml:space="preserve">MCP tools expose: </w:t>
      </w:r>
      <w:r>
        <w:rPr>
          <w:rFonts w:ascii="Courier New" w:hAnsi="Courier New"/>
          <w:color w:val="F05922"/>
          <w:sz w:val="21"/>
        </w:rPr>
        <w:t>add_memory</w:t>
      </w:r>
      <w:r>
        <w:rPr>
          <w:sz w:val="21"/>
        </w:rPr>
        <w:t xml:space="preserve">, </w:t>
      </w:r>
      <w:r>
        <w:rPr>
          <w:rFonts w:ascii="Courier New" w:hAnsi="Courier New"/>
          <w:color w:val="F05922"/>
          <w:sz w:val="21"/>
        </w:rPr>
        <w:t>search_memory</w:t>
      </w:r>
      <w:r>
        <w:rPr>
          <w:sz w:val="21"/>
        </w:rPr>
        <w:t xml:space="preserve">, </w:t>
      </w:r>
      <w:r>
        <w:rPr>
          <w:rFonts w:ascii="Courier New" w:hAnsi="Courier New"/>
          <w:color w:val="F05922"/>
          <w:sz w:val="21"/>
        </w:rPr>
        <w:t>delete_memory</w:t>
      </w:r>
      <w:r>
        <w:rPr>
          <w:sz w:val="21"/>
        </w:rPr>
        <w:t xml:space="preserve"> — agent LLM gọi trực tiếp trong conversation.</w:t>
      </w:r>
    </w:p>
    <w:p>
      <w:pPr>
        <w:pStyle w:val="Heading3"/>
        <w:spacing w:before="160" w:after="60"/>
      </w:pPr>
      <w:r>
        <w:rPr>
          <w:color w:val="4A3F8C"/>
          <w:sz w:val="24"/>
        </w:rPr>
        <w:t>3.9 Điểm mạnh / Điểm yếu</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mạnh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yếu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Retrieval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Retrieval Agent thông minh: CoQ/Split/ToolSelect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Thêm LLM calls → tăng latency và chi phí</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Architecture</w:t>
            </w:r>
          </w:p>
        </w:tc>
        <w:tc>
          <w:tcPr>
            <w:tcW w:type="dxa" w:w="3230"/>
            <w:tcBorders>
              <w:top w:val="single" w:sz="4" w:space="0" w:color="CBCBCB"/>
              <w:left w:val="single" w:sz="4" w:space="0" w:color="CBCBCB"/>
              <w:bottom w:val="single" w:sz="4" w:space="0" w:color="CBCBCB"/>
              <w:right w:val="single" w:sz="4" w:space="0" w:color="CBCBCB"/>
            </w:tcBorders>
          </w:tcPr>
          <w:p>
            <w:r>
              <w:rPr>
                <w:sz w:val="20"/>
              </w:rPr>
              <w:t>LLM-agnostic, self-hosted được, MCP native</w:t>
            </w:r>
          </w:p>
        </w:tc>
        <w:tc>
          <w:tcPr>
            <w:tcW w:type="dxa" w:w="3230"/>
            <w:tcBorders>
              <w:top w:val="single" w:sz="4" w:space="0" w:color="CBCBCB"/>
              <w:left w:val="single" w:sz="4" w:space="0" w:color="CBCBCB"/>
              <w:bottom w:val="single" w:sz="4" w:space="0" w:color="CBCBCB"/>
              <w:right w:val="single" w:sz="4" w:space="0" w:color="CBCBCB"/>
            </w:tcBorders>
          </w:tcPr>
          <w:p>
            <w:r>
              <w:rPr>
                <w:sz w:val="20"/>
              </w:rPr>
              <w:t>Infra phức tạp: Neo4j + PostgreSQL + pgvector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Python SDK gọn (5 dòng), CLI </w:t>
            </w:r>
            <w:r>
              <w:rPr>
                <w:rFonts w:ascii="Courier New" w:hAnsi="Courier New"/>
                <w:color w:val="F05922"/>
                <w:sz w:val="20"/>
              </w:rPr>
              <w:t>mem-cli</w:t>
            </w:r>
            <w:r>
              <w:rPr>
                <w:sz w:val="20"/>
              </w:rPr>
              <w:t>, Agent Skill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TTL tự động cho memory cũ</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Ingestion</w:t>
            </w:r>
          </w:p>
        </w:tc>
        <w:tc>
          <w:tcPr>
            <w:tcW w:type="dxa" w:w="3230"/>
            <w:tcBorders>
              <w:top w:val="single" w:sz="4" w:space="0" w:color="CBCBCB"/>
              <w:left w:val="single" w:sz="4" w:space="0" w:color="CBCBCB"/>
              <w:bottom w:val="single" w:sz="4" w:space="0" w:color="CBCBCB"/>
              <w:right w:val="single" w:sz="4" w:space="0" w:color="CBCBCB"/>
            </w:tcBorders>
          </w:tcPr>
          <w:p>
            <w:r>
              <w:rPr>
                <w:sz w:val="20"/>
              </w:rPr>
              <w:t>Background, non-blocking, exponential backoff</w:t>
            </w:r>
          </w:p>
        </w:tc>
        <w:tc>
          <w:tcPr>
            <w:tcW w:type="dxa" w:w="3230"/>
            <w:tcBorders>
              <w:top w:val="single" w:sz="4" w:space="0" w:color="CBCBCB"/>
              <w:left w:val="single" w:sz="4" w:space="0" w:color="CBCBCB"/>
              <w:bottom w:val="single" w:sz="4" w:space="0" w:color="CBCBCB"/>
              <w:right w:val="single" w:sz="4" w:space="0" w:color="CBCBCB"/>
            </w:tcBorders>
          </w:tcPr>
          <w:p>
            <w:r>
              <w:rPr>
                <w:sz w:val="20"/>
              </w:rPr>
              <w:t>Latency 2 giây poll — không realtime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Academic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backing nghiên cứu (Luo et al. 2025 arXiv)</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còn mới (2025), chưa battle-tested ở scale</w:t>
            </w:r>
          </w:p>
        </w:tc>
      </w:tr>
    </w:tbl>
    <w:p/>
    <w:p>
      <w:pPr>
        <w:pBdr>
          <w:bottom w:val="single" w:sz="6" w:space="1" w:color="F05922"/>
        </w:pBdr>
        <w:spacing w:after="120"/>
      </w:pPr>
    </w:p>
    <w:p>
      <w:pPr>
        <w:pStyle w:val="Heading2"/>
        <w:spacing w:before="200" w:after="80"/>
      </w:pPr>
      <w:r>
        <w:rPr>
          <w:color w:val="F05922"/>
          <w:sz w:val="28"/>
        </w:rPr>
        <w:t>4. Công nghệ / Stack</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Công nghệ</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Backend server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Python 3.12+, FastAPI, asyncio</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Package manager</w:t>
            </w:r>
          </w:p>
        </w:tc>
        <w:tc>
          <w:tcPr>
            <w:tcW w:type="dxa" w:w="4844"/>
            <w:tcBorders>
              <w:top w:val="single" w:sz="4" w:space="0" w:color="CBCBCB"/>
              <w:left w:val="single" w:sz="4" w:space="0" w:color="CBCBCB"/>
              <w:bottom w:val="single" w:sz="4" w:space="0" w:color="CBCBCB"/>
              <w:right w:val="single" w:sz="4" w:space="0" w:color="CBCBCB"/>
            </w:tcBorders>
          </w:tcPr>
          <w:p>
            <w:r>
              <w:rPr>
                <w:sz w:val="20"/>
              </w:rPr>
              <w:t>uv (UV workspace monorepo)</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Episodic memory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Neo4j (graph database)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Semantic memory</w:t>
            </w:r>
          </w:p>
        </w:tc>
        <w:tc>
          <w:tcPr>
            <w:tcW w:type="dxa" w:w="4844"/>
            <w:tcBorders>
              <w:top w:val="single" w:sz="4" w:space="0" w:color="CBCBCB"/>
              <w:left w:val="single" w:sz="4" w:space="0" w:color="CBCBCB"/>
              <w:bottom w:val="single" w:sz="4" w:space="0" w:color="CBCBCB"/>
              <w:right w:val="single" w:sz="4" w:space="0" w:color="CBCBCB"/>
            </w:tcBorders>
          </w:tcPr>
          <w:p>
            <w:r>
              <w:rPr>
                <w:sz w:val="20"/>
              </w:rPr>
              <w:t>PostgreSQL + pgvector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DB migrations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Alembic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Embeddings</w:t>
            </w:r>
          </w:p>
        </w:tc>
        <w:tc>
          <w:tcPr>
            <w:tcW w:type="dxa" w:w="4844"/>
            <w:tcBorders>
              <w:top w:val="single" w:sz="4" w:space="0" w:color="CBCBCB"/>
              <w:left w:val="single" w:sz="4" w:space="0" w:color="CBCBCB"/>
              <w:bottom w:val="single" w:sz="4" w:space="0" w:color="CBCBCB"/>
              <w:right w:val="single" w:sz="4" w:space="0" w:color="CBCBCB"/>
            </w:tcBorders>
          </w:tcPr>
          <w:p>
            <w:r>
              <w:rPr>
                <w:sz w:val="20"/>
              </w:rPr>
              <w:t>Configurable (OpenAI, Bedrock, Ollama, local)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LLM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Configurable (OpenAI, Anthropic, Bedrock, Ollama)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SDK</w:t>
            </w:r>
          </w:p>
        </w:tc>
        <w:tc>
          <w:tcPr>
            <w:tcW w:type="dxa" w:w="4844"/>
            <w:tcBorders>
              <w:top w:val="single" w:sz="4" w:space="0" w:color="CBCBCB"/>
              <w:left w:val="single" w:sz="4" w:space="0" w:color="CBCBCB"/>
              <w:bottom w:val="single" w:sz="4" w:space="0" w:color="CBCBCB"/>
              <w:right w:val="single" w:sz="4" w:space="0" w:color="CBCBCB"/>
            </w:tcBorders>
          </w:tcPr>
          <w:p>
            <w:r>
              <w:rPr>
                <w:sz w:val="20"/>
              </w:rPr>
              <w:t>Python (</w:t>
            </w:r>
            <w:r>
              <w:rPr>
                <w:rFonts w:ascii="Courier New" w:hAnsi="Courier New"/>
                <w:color w:val="F05922"/>
                <w:sz w:val="20"/>
              </w:rPr>
              <w:t>memmachine-client</w:t>
            </w:r>
            <w:r>
              <w:rPr>
                <w:sz w:val="20"/>
              </w:rPr>
              <w:t>) + TypeScript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CLI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mem-cli</w:t>
            </w:r>
            <w:r>
              <w:rPr>
                <w:sz w:val="20"/>
              </w:rPr>
              <w:t xml:space="preserve"> (alias cho </w:t>
            </w:r>
            <w:r>
              <w:rPr>
                <w:rFonts w:ascii="Courier New" w:hAnsi="Courier New"/>
                <w:color w:val="F05922"/>
                <w:sz w:val="20"/>
              </w:rPr>
              <w:t>memmachine_client.cli</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MCP server</w:t>
            </w:r>
          </w:p>
        </w:tc>
        <w:tc>
          <w:tcPr>
            <w:tcW w:type="dxa" w:w="4844"/>
            <w:tcBorders>
              <w:top w:val="single" w:sz="4" w:space="0" w:color="CBCBCB"/>
              <w:left w:val="single" w:sz="4" w:space="0" w:color="CBCBCB"/>
              <w:bottom w:val="single" w:sz="4" w:space="0" w:color="CBCBCB"/>
              <w:right w:val="single" w:sz="4" w:space="0" w:color="CBCBCB"/>
            </w:tcBorders>
          </w:tcPr>
          <w:p>
            <w:r>
              <w:rPr>
                <w:sz w:val="20"/>
              </w:rPr>
              <w:t>fastmcp</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Agent Skill format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SKILL.md (markdown instruction) — </w:t>
            </w:r>
            <w:r>
              <w:rPr>
                <w:rFonts w:ascii="Courier New" w:hAnsi="Courier New"/>
                <w:color w:val="F05922"/>
                <w:sz w:val="20"/>
              </w:rPr>
              <w:t>npx skills add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Containerization</w:t>
            </w:r>
          </w:p>
        </w:tc>
        <w:tc>
          <w:tcPr>
            <w:tcW w:type="dxa" w:w="4844"/>
            <w:tcBorders>
              <w:top w:val="single" w:sz="4" w:space="0" w:color="CBCBCB"/>
              <w:left w:val="single" w:sz="4" w:space="0" w:color="CBCBCB"/>
              <w:bottom w:val="single" w:sz="4" w:space="0" w:color="CBCBCB"/>
              <w:right w:val="single" w:sz="4" w:space="0" w:color="CBCBCB"/>
            </w:tcBorders>
          </w:tcPr>
          <w:p>
            <w:r>
              <w:rPr>
                <w:sz w:val="20"/>
              </w:rPr>
              <w:t>Docker, Docker Compose, Kubernetes (Helm)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Lint/Format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Ruff</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Type check</w:t>
            </w:r>
          </w:p>
        </w:tc>
        <w:tc>
          <w:tcPr>
            <w:tcW w:type="dxa" w:w="4844"/>
            <w:tcBorders>
              <w:top w:val="single" w:sz="4" w:space="0" w:color="CBCBCB"/>
              <w:left w:val="single" w:sz="4" w:space="0" w:color="CBCBCB"/>
              <w:bottom w:val="single" w:sz="4" w:space="0" w:color="CBCBCB"/>
              <w:right w:val="single" w:sz="4" w:space="0" w:color="CBCBCB"/>
            </w:tcBorders>
          </w:tcPr>
          <w:p>
            <w:r>
              <w:rPr>
                <w:sz w:val="20"/>
              </w:rPr>
              <w:t>ty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Test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pytest + pytest-asyncio, testcontainers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Multi-framework</w:t>
            </w:r>
          </w:p>
        </w:tc>
        <w:tc>
          <w:tcPr>
            <w:tcW w:type="dxa" w:w="4844"/>
            <w:tcBorders>
              <w:top w:val="single" w:sz="4" w:space="0" w:color="CBCBCB"/>
              <w:left w:val="single" w:sz="4" w:space="0" w:color="CBCBCB"/>
              <w:bottom w:val="single" w:sz="4" w:space="0" w:color="CBCBCB"/>
              <w:right w:val="single" w:sz="4" w:space="0" w:color="CBCBCB"/>
            </w:tcBorders>
          </w:tcPr>
          <w:p>
            <w:r>
              <w:rPr>
                <w:sz w:val="20"/>
              </w:rPr>
              <w:t>LangChain, LangGraph, CrewAI, LlamaIndex, AWS Strands, n8n, Dify, FastGPT</w:t>
            </w:r>
          </w:p>
        </w:tc>
      </w:tr>
    </w:tbl>
    <w:p/>
    <w:p>
      <w:pPr>
        <w:pBdr>
          <w:bottom w:val="single" w:sz="6" w:space="1" w:color="F05922"/>
        </w:pBdr>
        <w:spacing w:after="120"/>
      </w:pPr>
    </w:p>
    <w:p>
      <w:pPr>
        <w:pStyle w:val="Heading2"/>
        <w:spacing w:before="200" w:after="80"/>
      </w:pPr>
      <w:r>
        <w:rPr>
          <w:color w:val="F05922"/>
          <w:sz w:val="28"/>
        </w:rPr>
        <w:t>5. Thông tin repo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Thuộc tính</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License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Apache 2.0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Ngôn ngữ chính</w:t>
            </w:r>
          </w:p>
        </w:tc>
        <w:tc>
          <w:tcPr>
            <w:tcW w:type="dxa" w:w="4844"/>
            <w:tcBorders>
              <w:top w:val="single" w:sz="4" w:space="0" w:color="CBCBCB"/>
              <w:left w:val="single" w:sz="4" w:space="0" w:color="CBCBCB"/>
              <w:bottom w:val="single" w:sz="4" w:space="0" w:color="CBCBCB"/>
              <w:right w:val="single" w:sz="4" w:space="0" w:color="CBCBCB"/>
            </w:tcBorders>
          </w:tcPr>
          <w:p>
            <w:r>
              <w:rPr>
                <w:sz w:val="20"/>
              </w:rPr>
              <w:t>Python (server/SDK/CLI), TypeScript (ts-client)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Python version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3.12+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Hoạt động</w:t>
            </w:r>
          </w:p>
        </w:tc>
        <w:tc>
          <w:tcPr>
            <w:tcW w:type="dxa" w:w="4844"/>
            <w:tcBorders>
              <w:top w:val="single" w:sz="4" w:space="0" w:color="CBCBCB"/>
              <w:left w:val="single" w:sz="4" w:space="0" w:color="CBCBCB"/>
              <w:bottom w:val="single" w:sz="4" w:space="0" w:color="CBCBCB"/>
              <w:right w:val="single" w:sz="4" w:space="0" w:color="CBCBCB"/>
            </w:tcBorders>
          </w:tcPr>
          <w:p>
            <w:r>
              <w:rPr>
                <w:sz w:val="20"/>
              </w:rPr>
              <w:t>Đang phát triển tích cực — nhiều module mới từ tháng 7/2026 (retrieval_agent, skills)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Academic backing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Luo et al. (2025), arXiv:2508.03680 "Agent Lightning"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MCP support</w:t>
            </w:r>
          </w:p>
        </w:tc>
        <w:tc>
          <w:tcPr>
            <w:tcW w:type="dxa" w:w="4844"/>
            <w:tcBorders>
              <w:top w:val="single" w:sz="4" w:space="0" w:color="CBCBCB"/>
              <w:left w:val="single" w:sz="4" w:space="0" w:color="CBCBCB"/>
              <w:bottom w:val="single" w:sz="4" w:space="0" w:color="CBCBCB"/>
              <w:right w:val="single" w:sz="4" w:space="0" w:color="CBCBCB"/>
            </w:tcBorders>
          </w:tcPr>
          <w:p>
            <w:r>
              <w:rPr>
                <w:sz w:val="20"/>
              </w:rPr>
              <w:t>Native (stdio + HTTP)</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Cloud option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Có — console.memmachine.ai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Community</w:t>
            </w:r>
          </w:p>
        </w:tc>
        <w:tc>
          <w:tcPr>
            <w:tcW w:type="dxa" w:w="4844"/>
            <w:tcBorders>
              <w:top w:val="single" w:sz="4" w:space="0" w:color="CBCBCB"/>
              <w:left w:val="single" w:sz="4" w:space="0" w:color="CBCBCB"/>
              <w:bottom w:val="single" w:sz="4" w:space="0" w:color="CBCBCB"/>
              <w:right w:val="single" w:sz="4" w:space="0" w:color="CBCBCB"/>
            </w:tcBorders>
          </w:tcPr>
          <w:p>
            <w:r>
              <w:rPr>
                <w:sz w:val="20"/>
              </w:rPr>
              <w:t>Discord https://discord.gg/usydANvKqD, GitHub Discussions</w:t>
            </w:r>
          </w:p>
        </w:tc>
      </w:tr>
    </w:tbl>
    <w:p/>
    <w:p>
      <w:pPr>
        <w:pBdr>
          <w:bottom w:val="single" w:sz="6" w:space="1" w:color="F05922"/>
        </w:pBdr>
        <w:spacing w:after="120"/>
      </w:pPr>
    </w:p>
    <w:p>
      <w:pPr>
        <w:pStyle w:val="Heading2"/>
        <w:spacing w:before="200" w:after="80"/>
      </w:pPr>
      <w:r>
        <w:rPr>
          <w:color w:val="F05922"/>
          <w:sz w:val="28"/>
        </w:rPr>
        <w:t>6. Hiện trạng KZTEK</w:t>
      </w:r>
    </w:p>
    <w:p>
      <w:pPr>
        <w:pStyle w:val="Heading3"/>
        <w:spacing w:before="160" w:after="60"/>
      </w:pPr>
      <w:r>
        <w:rPr>
          <w:color w:val="4A3F8C"/>
          <w:sz w:val="24"/>
        </w:rPr>
        <w:t>Cơ chế "memory" hiện tại của KZTEK</w:t>
      </w:r>
    </w:p>
    <w:p>
      <w:pPr>
        <w:spacing w:after="80"/>
      </w:pPr>
      <w:r>
        <w:rPr>
          <w:sz w:val="21"/>
        </w:rPr>
        <w:t>KZTEK workspace là hệ thống AI Agent Creator — các agent (Claude Code) chạy trong session ngắn, không có persistence cross-session ngoại trừ:</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đích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Handoff Log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docs/plans/PLAN-*/steps/STEP-*.md</w:t>
            </w:r>
            <w:r>
              <w:rPr>
                <w:sz w:val="20"/>
              </w:rPr>
              <w:t xml:space="preserve"> (mục Handoff Log)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Agent bước N ghi tóm tắt → bước N+1 đọc để không nghiên cứu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Progress Ledger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_workspace/progress.md</w:t>
            </w:r>
            <w:r>
              <w:rPr>
                <w:sz w:val="20"/>
              </w:rPr>
              <w:t xml:space="preserve"> (git-ignored)</w:t>
            </w:r>
          </w:p>
        </w:tc>
        <w:tc>
          <w:tcPr>
            <w:tcW w:type="dxa" w:w="3230"/>
            <w:tcBorders>
              <w:top w:val="single" w:sz="4" w:space="0" w:color="CBCBCB"/>
              <w:left w:val="single" w:sz="4" w:space="0" w:color="CBCBCB"/>
              <w:bottom w:val="single" w:sz="4" w:space="0" w:color="CBCBCB"/>
              <w:right w:val="single" w:sz="4" w:space="0" w:color="CBCBCB"/>
            </w:tcBorders>
          </w:tcPr>
          <w:p>
            <w:r>
              <w:rPr>
                <w:sz w:val="20"/>
              </w:rPr>
              <w:t>Append-only log nhẹ — phục hồi nhanh khi compact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GOTCHAS.md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.claude/shared/GOTCHAS.md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Lỗi ngầm đã biết — "long-term memory" dạng human-curated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Plan File</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docs/plans/PLAN-*/PLAN-MASTER.md</w:t>
            </w:r>
          </w:p>
        </w:tc>
        <w:tc>
          <w:tcPr>
            <w:tcW w:type="dxa" w:w="3230"/>
            <w:tcBorders>
              <w:top w:val="single" w:sz="4" w:space="0" w:color="CBCBCB"/>
              <w:left w:val="single" w:sz="4" w:space="0" w:color="CBCBCB"/>
              <w:bottom w:val="single" w:sz="4" w:space="0" w:color="CBCBCB"/>
              <w:right w:val="single" w:sz="4" w:space="0" w:color="CBCBCB"/>
            </w:tcBorders>
          </w:tcPr>
          <w:p>
            <w:r>
              <w:rPr>
                <w:sz w:val="20"/>
              </w:rPr>
              <w:t>Tiến độ task, trạng thái bước, artifacts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LESSONS.md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docs/LESSONS.md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Bài học workflow và business decision (mới thêm 2026-07-29)</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lessons/ toàn cục</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C:\Users\nguye\.claude\lessons\</w:t>
            </w:r>
          </w:p>
        </w:tc>
        <w:tc>
          <w:tcPr>
            <w:tcW w:type="dxa" w:w="3230"/>
            <w:tcBorders>
              <w:top w:val="single" w:sz="4" w:space="0" w:color="CBCBCB"/>
              <w:left w:val="single" w:sz="4" w:space="0" w:color="CBCBCB"/>
              <w:bottom w:val="single" w:sz="4" w:space="0" w:color="CBCBCB"/>
              <w:right w:val="single" w:sz="4" w:space="0" w:color="CBCBCB"/>
            </w:tcBorders>
          </w:tcPr>
          <w:p>
            <w:r>
              <w:rPr>
                <w:sz w:val="20"/>
              </w:rPr>
              <w:t>Lesson kỹ thuật per-category, dùng chung mọi project</w:t>
            </w:r>
          </w:p>
        </w:tc>
      </w:tr>
    </w:tbl>
    <w:p/>
    <w:p>
      <w:pPr>
        <w:spacing w:after="80"/>
      </w:pPr>
      <w:r>
        <w:rPr>
          <w:b/>
          <w:sz w:val="21"/>
        </w:rPr>
        <w:t>Không có:</w:t>
      </w:r>
    </w:p>
    <w:p>
      <w:pPr>
        <w:pStyle w:val="ListBullet"/>
        <w:spacing w:after="20"/>
        <w:ind w:left="283"/>
      </w:pPr>
      <w:r>
        <w:rPr>
          <w:sz w:val="21"/>
        </w:rPr>
        <w:t>Lưu trữ hội thoại cross-session (mỗi session bắt đầu từ đầu).</w:t>
      </w:r>
    </w:p>
    <w:p>
      <w:pPr>
        <w:pStyle w:val="ListBullet"/>
        <w:spacing w:after="20"/>
        <w:ind w:left="283"/>
      </w:pPr>
      <w:r>
        <w:rPr>
          <w:sz w:val="21"/>
        </w:rPr>
        <w:t>Profile agent (agent không nhớ style/preference của user từ session trước).</w:t>
      </w:r>
    </w:p>
    <w:p>
      <w:pPr>
        <w:pStyle w:val="ListBullet"/>
        <w:spacing w:after="20"/>
        <w:ind w:left="283"/>
      </w:pPr>
      <w:r>
        <w:rPr>
          <w:sz w:val="21"/>
        </w:rPr>
        <w:t>Vector search trên lịch sử tương tác.</w:t>
      </w:r>
    </w:p>
    <w:p>
      <w:pPr>
        <w:pStyle w:val="ListBullet"/>
        <w:spacing w:after="20"/>
        <w:ind w:left="283"/>
      </w:pPr>
      <w:r>
        <w:rPr>
          <w:sz w:val="21"/>
        </w:rPr>
        <w:t>Graph relationship giữa concepts đã thảo luận.</w:t>
      </w:r>
    </w:p>
    <w:p>
      <w:pPr>
        <w:pStyle w:val="ListBullet"/>
        <w:spacing w:after="20"/>
        <w:ind w:left="283"/>
      </w:pPr>
      <w:r>
        <w:rPr>
          <w:sz w:val="21"/>
        </w:rPr>
        <w:t>MCP server riêng cho memory.</w:t>
      </w:r>
    </w:p>
    <w:p>
      <w:pPr>
        <w:pStyle w:val="ListBullet"/>
        <w:spacing w:after="20"/>
        <w:ind w:left="283"/>
      </w:pPr>
      <w:r>
        <w:rPr>
          <w:sz w:val="21"/>
        </w:rPr>
        <w:t>CLI tool để query memory.</w:t>
      </w:r>
    </w:p>
    <w:p>
      <w:pPr>
        <w:spacing w:after="80"/>
      </w:pPr>
      <w:r>
        <w:rPr>
          <w:sz w:val="21"/>
        </w:rPr>
        <w:t>Tóm lại: KZTEK dùng file markdown + git làm "bộ nhớ dài hạn" — đủ cho workflow tài liệu/code, nhưng không có semantic retrieval hay user profiling.</w:t>
      </w:r>
    </w:p>
    <w:p>
      <w:pPr>
        <w:spacing w:after="80"/>
      </w:pPr>
      <w:r>
        <w:rPr>
          <w:b/>
          <w:sz w:val="21"/>
        </w:rPr>
        <w:t>Đọc tham chiếu thực tế:</w:t>
      </w:r>
    </w:p>
    <w:p>
      <w:pPr>
        <w:pStyle w:val="ListBullet"/>
        <w:spacing w:after="20"/>
        <w:ind w:left="283"/>
      </w:pPr>
      <w:r>
        <w:rPr>
          <w:rFonts w:ascii="Courier New" w:hAnsi="Courier New"/>
          <w:color w:val="F05922"/>
          <w:sz w:val="21"/>
        </w:rPr>
        <w:t>.claude/shared/GOTCHAS.md</w:t>
      </w:r>
      <w:r>
        <w:rPr>
          <w:sz w:val="21"/>
        </w:rPr>
        <w:t xml:space="preserve"> — 6 entries (G001–G006), phân loại phẳng, không có category tag</w:t>
      </w:r>
    </w:p>
    <w:p>
      <w:pPr>
        <w:pStyle w:val="ListBullet"/>
        <w:spacing w:after="20"/>
        <w:ind w:left="283"/>
      </w:pPr>
      <w:r>
        <w:rPr>
          <w:rFonts w:ascii="Courier New" w:hAnsi="Courier New"/>
          <w:color w:val="F05922"/>
          <w:sz w:val="21"/>
        </w:rPr>
        <w:t>docs/plans/</w:t>
      </w:r>
      <w:r>
        <w:rPr>
          <w:sz w:val="21"/>
        </w:rPr>
        <w:t xml:space="preserve"> — cấu trúc MASTER + step files</w:t>
      </w:r>
    </w:p>
    <w:p>
      <w:pPr>
        <w:pStyle w:val="ListBullet"/>
        <w:spacing w:after="20"/>
        <w:ind w:left="283"/>
      </w:pPr>
      <w:r>
        <w:rPr>
          <w:rFonts w:ascii="Courier New" w:hAnsi="Courier New"/>
          <w:color w:val="F05922"/>
          <w:sz w:val="21"/>
        </w:rPr>
        <w:t>.claude/lessons/INDEX.md</w:t>
      </w:r>
      <w:r>
        <w:rPr>
          <w:sz w:val="21"/>
        </w:rPr>
        <w:t xml:space="preserve"> — lesson per-category kỹ thuật (toàn cục)</w:t>
      </w:r>
    </w:p>
    <w:p>
      <w:pPr>
        <w:pBdr>
          <w:bottom w:val="single" w:sz="6" w:space="1" w:color="F05922"/>
        </w:pBdr>
        <w:spacing w:after="120"/>
      </w:pPr>
    </w:p>
    <w:p>
      <w:pPr>
        <w:pStyle w:val="Heading2"/>
        <w:spacing w:before="200" w:after="80"/>
      </w:pPr>
      <w:r>
        <w:rPr>
          <w:color w:val="F05922"/>
          <w:sz w:val="28"/>
        </w:rPr>
        <w:t>7. So sánh: MemMachine vs Hiện trạng KZTEK</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so sánh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MemMachine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KZTEK hiện tại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Persistence cross-session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Graph DB (Neo4j) + SQL (PostgreSQL)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Plan file .md trong git, đọc thủ công qua Handoff Log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profiling</w:t>
            </w:r>
          </w:p>
        </w:tc>
        <w:tc>
          <w:tcPr>
            <w:tcW w:type="dxa" w:w="3230"/>
            <w:tcBorders>
              <w:top w:val="single" w:sz="4" w:space="0" w:color="CBCBCB"/>
              <w:left w:val="single" w:sz="4" w:space="0" w:color="CBCBCB"/>
              <w:bottom w:val="single" w:sz="4" w:space="0" w:color="CBCBCB"/>
              <w:right w:val="single" w:sz="4" w:space="0" w:color="CBCBCB"/>
            </w:tcBorders>
          </w:tcPr>
          <w:p>
            <w:r>
              <w:rPr>
                <w:sz w:val="20"/>
              </w:rPr>
              <w:t>Profile memory — facts/preferences per user</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Semantic 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Vector similarity (pgvector)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 chỉ Grep/Read text thuần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Query thông minh</w:t>
            </w:r>
          </w:p>
        </w:tc>
        <w:tc>
          <w:tcPr>
            <w:tcW w:type="dxa" w:w="3230"/>
            <w:tcBorders>
              <w:top w:val="single" w:sz="4" w:space="0" w:color="CBCBCB"/>
              <w:left w:val="single" w:sz="4" w:space="0" w:color="CBCBCB"/>
              <w:bottom w:val="single" w:sz="4" w:space="0" w:color="CBCBCB"/>
              <w:right w:val="single" w:sz="4" w:space="0" w:color="CBCBCB"/>
            </w:tcBorders>
          </w:tcPr>
          <w:p>
            <w:r>
              <w:rPr>
                <w:sz w:val="20"/>
              </w:rPr>
              <w:t>Retrieval Agent: CoQ / Split / ToolSelect</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 agent tự Glob/Grep theo task</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Multi-hop query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ChainOfQueryAgent: sufficiency loop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 agent phải tự đọc nhiều file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Ingestion</w:t>
            </w:r>
          </w:p>
        </w:tc>
        <w:tc>
          <w:tcPr>
            <w:tcW w:type="dxa" w:w="3230"/>
            <w:tcBorders>
              <w:top w:val="single" w:sz="4" w:space="0" w:color="CBCBCB"/>
              <w:left w:val="single" w:sz="4" w:space="0" w:color="CBCBCB"/>
              <w:bottom w:val="single" w:sz="4" w:space="0" w:color="CBCBCB"/>
              <w:right w:val="single" w:sz="4" w:space="0" w:color="CBCBCB"/>
            </w:tcBorders>
          </w:tcPr>
          <w:p>
            <w:r>
              <w:rPr>
                <w:sz w:val="20"/>
              </w:rPr>
              <w:t>Background pipeline, LLM-driven</w:t>
            </w:r>
          </w:p>
        </w:tc>
        <w:tc>
          <w:tcPr>
            <w:tcW w:type="dxa" w:w="3230"/>
            <w:tcBorders>
              <w:top w:val="single" w:sz="4" w:space="0" w:color="CBCBCB"/>
              <w:left w:val="single" w:sz="4" w:space="0" w:color="CBCBCB"/>
              <w:bottom w:val="single" w:sz="4" w:space="0" w:color="CBCBCB"/>
              <w:right w:val="single" w:sz="4" w:space="0" w:color="CBCBCB"/>
            </w:tcBorders>
          </w:tcPr>
          <w:p>
            <w:r>
              <w:rPr>
                <w:sz w:val="20"/>
              </w:rPr>
              <w:t>Thủ công — Handoff Log viết bởi agent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Recovery compact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áp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_workspace/progress.md</w:t>
            </w:r>
            <w:r>
              <w:rPr>
                <w:sz w:val="20"/>
              </w:rPr>
              <w:t xml:space="preserve"> (file nhẹ, append-only)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Loại thông tin lưu</w:t>
            </w:r>
          </w:p>
        </w:tc>
        <w:tc>
          <w:tcPr>
            <w:tcW w:type="dxa" w:w="3230"/>
            <w:tcBorders>
              <w:top w:val="single" w:sz="4" w:space="0" w:color="CBCBCB"/>
              <w:left w:val="single" w:sz="4" w:space="0" w:color="CBCBCB"/>
              <w:bottom w:val="single" w:sz="4" w:space="0" w:color="CBCBCB"/>
              <w:right w:val="single" w:sz="4" w:space="0" w:color="CBCBCB"/>
            </w:tcBorders>
          </w:tcPr>
          <w:p>
            <w:r>
              <w:rPr>
                <w:sz w:val="20"/>
              </w:rPr>
              <w:t>Episodes (hội thoại) + semantic features</w:t>
            </w:r>
          </w:p>
        </w:tc>
        <w:tc>
          <w:tcPr>
            <w:tcW w:type="dxa" w:w="3230"/>
            <w:tcBorders>
              <w:top w:val="single" w:sz="4" w:space="0" w:color="CBCBCB"/>
              <w:left w:val="single" w:sz="4" w:space="0" w:color="CBCBCB"/>
              <w:bottom w:val="single" w:sz="4" w:space="0" w:color="CBCBCB"/>
              <w:right w:val="single" w:sz="4" w:space="0" w:color="CBCBCB"/>
            </w:tcBorders>
          </w:tcPr>
          <w:p>
            <w:r>
              <w:rPr>
                <w:sz w:val="20"/>
              </w:rPr>
              <w:t>Bước task, artifact, lỗi đã biết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MCP integration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Native MCP server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Agent Skill</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packages/skills/memmachine-memory/SKILL.md</w:t>
            </w:r>
            <w:r>
              <w:rPr>
                <w:sz w:val="20"/>
              </w:rPr>
              <w:t xml:space="preserve"> — cài 1 lệnh</w:t>
            </w:r>
          </w:p>
        </w:tc>
        <w:tc>
          <w:tcPr>
            <w:tcW w:type="dxa" w:w="3230"/>
            <w:tcBorders>
              <w:top w:val="single" w:sz="4" w:space="0" w:color="CBCBCB"/>
              <w:left w:val="single" w:sz="4" w:space="0" w:color="CBCBCB"/>
              <w:bottom w:val="single" w:sz="4" w:space="0" w:color="CBCBCB"/>
              <w:right w:val="single" w:sz="4" w:space="0" w:color="CBCBCB"/>
            </w:tcBorders>
          </w:tcPr>
          <w:p>
            <w:r>
              <w:rPr>
                <w:sz w:val="20"/>
              </w:rPr>
              <w:t>Chưa có skill dạng này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AGENTS.md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 hướng dẫn agent tự build/test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 CLAUDE.md (đầy đủ hơn, dành riêng cho hệ thống agent KZTEK)</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CLI tool</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mem-cli</w:t>
            </w:r>
            <w:r>
              <w:rPr>
                <w:sz w:val="20"/>
              </w:rPr>
              <w:t xml:space="preserve"> — query/add/delete memory</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Infrastructure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Neo4j + PostgreSQL + LLM — phức tạp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Chỉ git + filesystem — đơn giản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Chi phí</w:t>
            </w:r>
          </w:p>
        </w:tc>
        <w:tc>
          <w:tcPr>
            <w:tcW w:type="dxa" w:w="3230"/>
            <w:tcBorders>
              <w:top w:val="single" w:sz="4" w:space="0" w:color="CBCBCB"/>
              <w:left w:val="single" w:sz="4" w:space="0" w:color="CBCBCB"/>
              <w:bottom w:val="single" w:sz="4" w:space="0" w:color="CBCBCB"/>
              <w:right w:val="single" w:sz="4" w:space="0" w:color="CBCBCB"/>
            </w:tcBorders>
          </w:tcPr>
          <w:p>
            <w:r>
              <w:rPr>
                <w:sz w:val="20"/>
              </w:rPr>
              <w:t>LLM call mỗi ingestion cycle</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tốn token cho "memory"</w:t>
            </w:r>
          </w:p>
        </w:tc>
      </w:tr>
    </w:tbl>
    <w:p/>
    <w:p>
      <w:pPr>
        <w:pBdr>
          <w:bottom w:val="single" w:sz="6" w:space="1" w:color="F05922"/>
        </w:pBdr>
        <w:spacing w:after="120"/>
      </w:pPr>
    </w:p>
    <w:p>
      <w:pPr>
        <w:pStyle w:val="Heading2"/>
        <w:spacing w:before="200" w:after="80"/>
      </w:pPr>
      <w:r>
        <w:rPr>
          <w:color w:val="F05922"/>
          <w:sz w:val="28"/>
        </w:rPr>
        <w:t>8. Bảng đề xuất cải tiến (Mode A)</w:t>
      </w:r>
    </w:p>
    <w:p>
      <w:pPr>
        <w:spacing w:before="40" w:after="40"/>
        <w:ind w:left="567"/>
        <w:pBdr>
          <w:left w:val="single" w:sz="12" w:space="10" w:color="F05922"/>
        </w:pBdr>
      </w:pPr>
      <w:r>
        <w:rPr>
          <w:color w:val="4A3F8C"/>
        </w:rPr>
        <w:t>Bốn đề xuất dưới đây rút ra từ pattern kỹ thuật cụ thể trong MemMachine, đối chiếu trực tiếp với hiện trạng KZTEK đã khảo sát ở §6-7. KHÔNG tự áp dụng — chờ user xác nhận ở Bước 4.</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Hiện trạng KZTEK</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Học từ đâu (file/pattern MemMachine)</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thay đổi</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vào đâu trong KZTEK</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Đạt được gì</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ro/Effort</w:t>
            </w:r>
          </w:p>
        </w:tc>
      </w:tr>
      <w:tr>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E1</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Category tagging cho GOTCHAS.md</w:t>
            </w:r>
            <w:r>
              <w:rPr>
                <w:sz w:val="20"/>
              </w:rPr>
              <w:t xml:space="preserve"> — thêm category label vào từng entry và bảng lọc nhanh ở đầu file</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GOTCHAS.md có 6 entries (G001–G006) với mục lục phẳng theo số thứ tự — không có tag phân loại. Agent muốn tìm lỗi loại "script" phải đọc tuần tự tất cả 6 entries</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packages/server/src/memmachine_server/semantic_memory/config_store/</w:t>
            </w:r>
            <w:r>
              <w:rPr>
                <w:sz w:val="20"/>
              </w:rPr>
              <w:t xml:space="preserve"> — category system: mỗi set_id có danh sách category (</w:t>
            </w:r>
            <w:r>
              <w:rPr>
                <w:rFonts w:ascii="Courier New" w:hAnsi="Courier New"/>
                <w:color w:val="F05922"/>
                <w:sz w:val="20"/>
              </w:rPr>
              <w:t>"travel preferences"</w:t>
            </w:r>
            <w:r>
              <w:rPr>
                <w:sz w:val="20"/>
              </w:rPr>
              <w:t xml:space="preserve">, </w:t>
            </w:r>
            <w:r>
              <w:rPr>
                <w:rFonts w:ascii="Courier New" w:hAnsi="Courier New"/>
                <w:color w:val="F05922"/>
                <w:sz w:val="20"/>
              </w:rPr>
              <w:t>"dietary restrictions"</w:t>
            </w:r>
            <w:r>
              <w:rPr>
                <w:sz w:val="20"/>
              </w:rPr>
              <w:t>) với prompt hướng dẫn LLM trích xuất đúng loại. Pattern: gán category → tìm theo category thay vì scan full</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GOTCHAS.md với 6 entries hiện chưa gây vấn đề. Nhưng khi đạt 15+ entries, Dispatcher phải đọc 100% nội dung để tìm entry liên quan đến loại lỗi cụ thể — không có cách lọc theo domain (script, git, config, encoding...)</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.claude/shared/GOTCHAS.md</w:t>
            </w:r>
            <w:r>
              <w:rPr>
                <w:sz w:val="20"/>
              </w:rPr>
              <w:t xml:space="preserve"> — (a) thêm bảng lọc nhanh ở đầu file với cột </w:t>
            </w:r>
            <w:r>
              <w:rPr>
                <w:rFonts w:ascii="Courier New" w:hAnsi="Courier New"/>
                <w:color w:val="F05922"/>
                <w:sz w:val="20"/>
              </w:rPr>
              <w:t>Category</w:t>
            </w:r>
            <w:r>
              <w:rPr>
                <w:sz w:val="20"/>
              </w:rPr>
              <w:t xml:space="preserve">: </w:t>
            </w:r>
            <w:r>
              <w:rPr>
                <w:rFonts w:ascii="Courier New" w:hAnsi="Courier New"/>
                <w:color w:val="F05922"/>
                <w:sz w:val="20"/>
              </w:rPr>
              <w:t>[SCRIPT]</w:t>
            </w:r>
            <w:r>
              <w:rPr>
                <w:sz w:val="20"/>
              </w:rPr>
              <w:t xml:space="preserve"> </w:t>
            </w:r>
            <w:r>
              <w:rPr>
                <w:rFonts w:ascii="Courier New" w:hAnsi="Courier New"/>
                <w:color w:val="F05922"/>
                <w:sz w:val="20"/>
              </w:rPr>
              <w:t>[CONFIG]</w:t>
            </w:r>
            <w:r>
              <w:rPr>
                <w:sz w:val="20"/>
              </w:rPr>
              <w:t xml:space="preserve"> </w:t>
            </w:r>
            <w:r>
              <w:rPr>
                <w:rFonts w:ascii="Courier New" w:hAnsi="Courier New"/>
                <w:color w:val="F05922"/>
                <w:sz w:val="20"/>
              </w:rPr>
              <w:t>[ENCODING]</w:t>
            </w:r>
            <w:r>
              <w:rPr>
                <w:sz w:val="20"/>
              </w:rPr>
              <w:t xml:space="preserve"> </w:t>
            </w:r>
            <w:r>
              <w:rPr>
                <w:rFonts w:ascii="Courier New" w:hAnsi="Courier New"/>
                <w:color w:val="F05922"/>
                <w:sz w:val="20"/>
              </w:rPr>
              <w:t>[GIT]</w:t>
            </w:r>
            <w:r>
              <w:rPr>
                <w:sz w:val="20"/>
              </w:rPr>
              <w:t xml:space="preserve"> </w:t>
            </w:r>
            <w:r>
              <w:rPr>
                <w:rFonts w:ascii="Courier New" w:hAnsi="Courier New"/>
                <w:color w:val="F05922"/>
                <w:sz w:val="20"/>
              </w:rPr>
              <w:t>[AGENT-LOOP]</w:t>
            </w:r>
            <w:r>
              <w:rPr>
                <w:sz w:val="20"/>
              </w:rPr>
              <w:t xml:space="preserve">; (b) thêm dòng </w:t>
            </w:r>
            <w:r>
              <w:rPr>
                <w:rFonts w:ascii="Courier New" w:hAnsi="Courier New"/>
                <w:color w:val="F05922"/>
                <w:sz w:val="20"/>
              </w:rPr>
              <w:t>Category: [xxx]</w:t>
            </w:r>
            <w:r>
              <w:rPr>
                <w:sz w:val="20"/>
              </w:rPr>
              <w:t xml:space="preserve"> vào header mỗi entry hiện có và template entry mới ở comment cuối file. Cập nhật </w:t>
            </w:r>
            <w:r>
              <w:rPr>
                <w:rFonts w:ascii="Courier New" w:hAnsi="Courier New"/>
                <w:color w:val="F05922"/>
                <w:sz w:val="20"/>
              </w:rPr>
              <w:t>.claude/shared/CORE.md §6</w:t>
            </w:r>
            <w:r>
              <w:rPr>
                <w:sz w:val="20"/>
              </w:rPr>
              <w:t xml:space="preserve"> để nhắc tra theo category trước</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Khi gặp </w:t>
            </w:r>
            <w:r>
              <w:rPr>
                <w:rFonts w:ascii="Courier New" w:hAnsi="Courier New"/>
                <w:color w:val="F05922"/>
                <w:sz w:val="20"/>
              </w:rPr>
              <w:t>ModuleNotFoundError</w:t>
            </w:r>
            <w:r>
              <w:rPr>
                <w:sz w:val="20"/>
              </w:rPr>
              <w:t xml:space="preserve"> → tra GOTCHAS.md filter </w:t>
            </w:r>
            <w:r>
              <w:rPr>
                <w:rFonts w:ascii="Courier New" w:hAnsi="Courier New"/>
                <w:color w:val="F05922"/>
                <w:sz w:val="20"/>
              </w:rPr>
              <w:t>[SCRIPT]</w:t>
            </w:r>
            <w:r>
              <w:rPr>
                <w:sz w:val="20"/>
              </w:rPr>
              <w:t xml:space="preserve"> → đọc 1–2 entries thay vì 6. Khi có 15+ entries tổng, số entries phải đọc per lookup giảm từ ~100% xuống ~15–25% (chỉ đọc đúng category)</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rất thấp — chỉ thêm metadata text, không đổi logic nào. Effort: rất thấp — sửa 6 entry headers + thêm bảng lọc + cập nhật template comment; 1 session &lt; 20 phút</w:t>
            </w:r>
          </w:p>
        </w:tc>
      </w:tr>
      <w:tr>
        <w:tc>
          <w:tcPr>
            <w:tcW w:type="dxa" w:w="1211"/>
            <w:tcBorders>
              <w:top w:val="single" w:sz="4" w:space="0" w:color="CBCBCB"/>
              <w:left w:val="single" w:sz="4" w:space="0" w:color="CBCBCB"/>
              <w:bottom w:val="single" w:sz="4" w:space="0" w:color="CBCBCB"/>
              <w:right w:val="single" w:sz="4" w:space="0" w:color="CBCBCB"/>
            </w:tcBorders>
          </w:tcPr>
          <w:p>
            <w:r>
              <w:rPr>
                <w:b/>
                <w:sz w:val="20"/>
              </w:rPr>
              <w:t>E2</w:t>
            </w:r>
          </w:p>
        </w:tc>
        <w:tc>
          <w:tcPr>
            <w:tcW w:type="dxa" w:w="1211"/>
            <w:tcBorders>
              <w:top w:val="single" w:sz="4" w:space="0" w:color="CBCBCB"/>
              <w:left w:val="single" w:sz="4" w:space="0" w:color="CBCBCB"/>
              <w:bottom w:val="single" w:sz="4" w:space="0" w:color="CBCBCB"/>
              <w:right w:val="single" w:sz="4" w:space="0" w:color="CBCBCB"/>
            </w:tcBorders>
          </w:tcPr>
          <w:p>
            <w:r>
              <w:rPr>
                <w:b/>
                <w:sz w:val="20"/>
              </w:rPr>
              <w:t>Sufficiency tracking mở rộng cho §17.1 CODE-GRAPH</w:t>
            </w:r>
            <w:r>
              <w:rPr>
                <w:sz w:val="20"/>
              </w:rPr>
              <w:t xml:space="preserve"> — sau khi đọc CODE-GRAPH, ghi rõ câu nào trong 5 câu còn thiếu, chỉ đọc source file của câu đó</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CLAUDE.md §17.1</w:t>
            </w:r>
            <w:r>
              <w:rPr>
                <w:sz w:val="20"/>
              </w:rPr>
              <w:t xml:space="preserve"> có rule "≥ 3/5 câu trả lời được từ CODE-GRAPH → bắt đầu coding". Nhưng thiếu bước "tracking câu nào còn thiếu → chỉ đọc source file liên quan đến câu đó". Agent hay đọc thêm nhiều source files "để chắc" thay vì nhắm đúng phần còn thiếu</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packages/server/src/memmachine_server/retrieval_agent/agents/coq_agent.py</w:t>
            </w:r>
            <w:r>
              <w:rPr>
                <w:sz w:val="20"/>
              </w:rPr>
              <w:t xml:space="preserve"> — CoQ sufficiency check trả về: </w:t>
            </w:r>
            <w:r>
              <w:rPr>
                <w:rFonts w:ascii="Courier New" w:hAnsi="Courier New"/>
                <w:color w:val="F05922"/>
                <w:sz w:val="20"/>
              </w:rPr>
              <w:t>is_sufficient</w:t>
            </w:r>
            <w:r>
              <w:rPr>
                <w:sz w:val="20"/>
              </w:rPr>
              <w:t xml:space="preserve"> (bool) + </w:t>
            </w:r>
            <w:r>
              <w:rPr>
                <w:rFonts w:ascii="Courier New" w:hAnsi="Courier New"/>
                <w:color w:val="F05922"/>
                <w:sz w:val="20"/>
              </w:rPr>
              <w:t>evidence_indices</w:t>
            </w:r>
            <w:r>
              <w:rPr>
                <w:sz w:val="20"/>
              </w:rPr>
              <w:t xml:space="preserve"> (phần đã đủ) + </w:t>
            </w:r>
            <w:r>
              <w:rPr>
                <w:rFonts w:ascii="Courier New" w:hAnsi="Courier New"/>
                <w:color w:val="F05922"/>
                <w:sz w:val="20"/>
              </w:rPr>
              <w:t>new_query</w:t>
            </w:r>
            <w:r>
              <w:rPr>
                <w:sz w:val="20"/>
              </w:rPr>
              <w:t xml:space="preserve"> (câu hỏi tiếp theo cho phần THIẾU). Pattern: không chỉ hỏi "đủ chưa?" mà còn track "đang thiếu gì cụ thể?" để query chính xác bước tiếp theo</w:t>
            </w:r>
          </w:p>
        </w:tc>
        <w:tc>
          <w:tcPr>
            <w:tcW w:type="dxa" w:w="1211"/>
            <w:tcBorders>
              <w:top w:val="single" w:sz="4" w:space="0" w:color="CBCBCB"/>
              <w:left w:val="single" w:sz="4" w:space="0" w:color="CBCBCB"/>
              <w:bottom w:val="single" w:sz="4" w:space="0" w:color="CBCBCB"/>
              <w:right w:val="single" w:sz="4" w:space="0" w:color="CBCBCB"/>
            </w:tcBorders>
          </w:tcPr>
          <w:p>
            <w:r>
              <w:rPr>
                <w:sz w:val="20"/>
              </w:rPr>
              <w:t>Không có tracking rõ ràng. Sau khi CODE-GRAPH trả lời được 4/5 câu, agent đọc thêm source files không theo nguyên tắc nào — có thể đọc 3–5 files để chắc chắn, dù chỉ cần đọc 1 file cho câu (d) còn thiếu. Token lãng phí và context window phình không cần thiết</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CLAUDE.md §17.1</w:t>
            </w:r>
            <w:r>
              <w:rPr>
                <w:sz w:val="20"/>
              </w:rPr>
              <w:t xml:space="preserve"> bước 4 — thêm sub-step sau "Thiếu thông tin → chỉ đọc thêm file/module cụ thể": </w:t>
            </w:r>
            <w:r>
              <w:rPr>
                <w:b/>
                <w:sz w:val="20"/>
              </w:rPr>
              <w:t>"Ghi rõ câu nào trong 5 câu chưa được trả lời → chỉ đọc ĐÚNG source file liên quan đến câu đó (không đọc file khác). VD: câu (d) 'API endpoint ở file:line nào?' chưa trả lời → chỉ đọc file router/api, không đọc service/model/test."</w:t>
            </w:r>
          </w:p>
        </w:tc>
        <w:tc>
          <w:tcPr>
            <w:tcW w:type="dxa" w:w="1211"/>
            <w:tcBorders>
              <w:top w:val="single" w:sz="4" w:space="0" w:color="CBCBCB"/>
              <w:left w:val="single" w:sz="4" w:space="0" w:color="CBCBCB"/>
              <w:bottom w:val="single" w:sz="4" w:space="0" w:color="CBCBCB"/>
              <w:right w:val="single" w:sz="4" w:space="0" w:color="CBCBCB"/>
            </w:tcBorders>
          </w:tcPr>
          <w:p>
            <w:r>
              <w:rPr>
                <w:sz w:val="20"/>
              </w:rPr>
              <w:t>Sau khi CODE-GRAPH trả lời 4/5 câu, agent đọc thêm đúng 1 file thay vì 3–5 files. Trên task đọc codebase lần đầu (CODE-GRAPH mới), tiết kiệm 2–4 Read tool calls per task — tương đương giảm ~200–800 token context window per coding session</w:t>
            </w:r>
          </w:p>
        </w:tc>
        <w:tc>
          <w:tcPr>
            <w:tcW w:type="dxa" w:w="1211"/>
            <w:tcBorders>
              <w:top w:val="single" w:sz="4" w:space="0" w:color="CBCBCB"/>
              <w:left w:val="single" w:sz="4" w:space="0" w:color="CBCBCB"/>
              <w:bottom w:val="single" w:sz="4" w:space="0" w:color="CBCBCB"/>
              <w:right w:val="single" w:sz="4" w:space="0" w:color="CBCBCB"/>
            </w:tcBorders>
          </w:tcPr>
          <w:p>
            <w:r>
              <w:rPr>
                <w:sz w:val="20"/>
              </w:rPr>
              <w:t>Rủi ro: rất thấp — chỉ thêm hướng dẫn rõ hơn vào §17.1, không đổi rule bắt buộc nào. Effort: rất thấp — thêm 3–5 dòng vào §17.1 CLAUDE.md</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E3</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Simple Query Rule cho lessons lookup</w:t>
            </w:r>
            <w:r>
              <w:rPr>
                <w:sz w:val="20"/>
              </w:rPr>
              <w:t xml:space="preserve"> — thêm rule "bắt đầu với 1 file, dừng khi đủ, tối đa 3 lookups" vào quy trình đọc lessons</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C:\Users\nguye\.claude\CLAUDE.md §Khi nào đọc lessons</w:t>
            </w:r>
            <w:r>
              <w:rPr>
                <w:sz w:val="20"/>
              </w:rPr>
              <w:t xml:space="preserve"> yêu cầu: Glob → đọc INDEX.md → đọc category liên quan. Không có rule "dừng khi đã tìm được thông tin cần" hay "phân loại nhu cầu trước khi đọc nhiều file". Agent thường đọc toàn bộ category folder (VD: tất cả 5 files trong </w:t>
            </w:r>
            <w:r>
              <w:rPr>
                <w:rFonts w:ascii="Courier New" w:hAnsi="Courier New"/>
                <w:color w:val="F05922"/>
                <w:sz w:val="20"/>
              </w:rPr>
              <w:t>avalonia/</w:t>
            </w:r>
            <w:r>
              <w:rPr>
                <w:sz w:val="20"/>
              </w:rPr>
              <w:t>) kể cả khi chỉ cần 1 lesson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packages/skills/memmachine-memory/SKILL.md</w:t>
            </w:r>
            <w:r>
              <w:rPr>
                <w:sz w:val="20"/>
              </w:rPr>
              <w:t xml:space="preserve"> — Simple Query Rule: </w:t>
            </w:r>
            <w:r>
              <w:rPr>
                <w:i/>
                <w:sz w:val="20"/>
              </w:rPr>
              <w:t>"Retrieve with simple queries, check whether each result is sufficient, and only continue querying for the next missing fact."</w:t>
            </w:r>
            <w:r>
              <w:rPr>
                <w:sz w:val="20"/>
              </w:rPr>
              <w:t xml:space="preserve"> + </w:t>
            </w:r>
            <w:r>
              <w:rPr>
                <w:i/>
                <w:sz w:val="20"/>
              </w:rPr>
              <w:t>"Stop when sufficient. If three simple queries do not retrieve sufficient context, proceed with an explicit assumption or ask the user."</w:t>
            </w:r>
            <w:r>
              <w:rPr>
                <w:sz w:val="20"/>
              </w:rPr>
              <w:t xml:space="preserve"> Pattern: query one-fact-at-a-time + sufficiency gate sau mỗi query</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Task avalonia hiện tại: agent đọc INDEX.md → thấy category </w:t>
            </w:r>
            <w:r>
              <w:rPr>
                <w:rFonts w:ascii="Courier New" w:hAnsi="Courier New"/>
                <w:color w:val="F05922"/>
                <w:sz w:val="20"/>
              </w:rPr>
              <w:t>avalonia/</w:t>
            </w:r>
            <w:r>
              <w:rPr>
                <w:sz w:val="20"/>
              </w:rPr>
              <w:t xml:space="preserve"> → đọc TẤT CẢ 5 files dù chỉ cần tránh lỗi resource path cụ thể. Không có "sufficiency gate" giữa các file đọc → đọc thừa 3–4 lessons không liên quan đến task. Với 50+ lessons toàn cục, overhead tăng tuyến tính theo thời gian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C:\Users\nguye\.claude\CLAUDE.md §Khi nào đọc lessons</w:t>
            </w:r>
            <w:r>
              <w:rPr>
                <w:sz w:val="20"/>
              </w:rPr>
              <w:t xml:space="preserve"> — bổ sung sub-rule sau dòng "đọc lesson liên quan": </w:t>
            </w:r>
            <w:r>
              <w:rPr>
                <w:b/>
                <w:sz w:val="20"/>
              </w:rPr>
              <w:t>(a) Đọc 1 file rõ nhất liên quan trước (không đọc cả folder). (b) Đủ để tránh lỗi đã biết cho task này? → Dừng. (c) Còn thiếu gì cụ thể? → Đọc thêm đúng 1 file có chứa thông tin đó. (d) Tối đa 3 lookups — nếu vẫn thiếu thì bắt đầu task, ghi lesson mới sau nếu gặp lỗi.</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Task avalonia → agent đọc </w:t>
            </w:r>
            <w:r>
              <w:rPr>
                <w:rFonts w:ascii="Courier New" w:hAnsi="Courier New"/>
                <w:color w:val="F05922"/>
                <w:sz w:val="20"/>
              </w:rPr>
              <w:t>avalonia/avalonia-resource-path.md</w:t>
            </w:r>
            <w:r>
              <w:rPr>
                <w:sz w:val="20"/>
              </w:rPr>
              <w:t xml:space="preserve"> (1 file) thay vì toàn bộ </w:t>
            </w:r>
            <w:r>
              <w:rPr>
                <w:rFonts w:ascii="Courier New" w:hAnsi="Courier New"/>
                <w:color w:val="F05922"/>
                <w:sz w:val="20"/>
              </w:rPr>
              <w:t>avalonia/</w:t>
            </w:r>
            <w:r>
              <w:rPr>
                <w:sz w:val="20"/>
              </w:rPr>
              <w:t xml:space="preserve"> folder (5 files). Per task, context Pre-0 giảm 3–4 Read tool calls → tiết kiệm ~400–800 token. Với 20 tasks/ngày, tích lũy tiết kiệm đáng kể. Thêm: không bị "lesson noise" từ files không liên quan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thấp — nếu rule quá chặt, agent có thể bỏ sót lesson quan trọng. Mitigate: dùng tối đa 3 lookups (không phải 1) + luôn đọc INDEX.md trước để biết category. Effort: rất thấp — thêm 4–5 dòng vào CLAUDE.md toàn cục</w:t>
            </w:r>
          </w:p>
        </w:tc>
      </w:tr>
      <w:tr>
        <w:tc>
          <w:tcPr>
            <w:tcW w:type="dxa" w:w="1211"/>
            <w:tcBorders>
              <w:top w:val="single" w:sz="4" w:space="0" w:color="CBCBCB"/>
              <w:left w:val="single" w:sz="4" w:space="0" w:color="CBCBCB"/>
              <w:bottom w:val="single" w:sz="4" w:space="0" w:color="CBCBCB"/>
              <w:right w:val="single" w:sz="4" w:space="0" w:color="CBCBCB"/>
            </w:tcBorders>
          </w:tcPr>
          <w:p>
            <w:r>
              <w:rPr>
                <w:b/>
                <w:sz w:val="20"/>
              </w:rPr>
              <w:t>E4</w:t>
            </w:r>
          </w:p>
        </w:tc>
        <w:tc>
          <w:tcPr>
            <w:tcW w:type="dxa" w:w="1211"/>
            <w:tcBorders>
              <w:top w:val="single" w:sz="4" w:space="0" w:color="CBCBCB"/>
              <w:left w:val="single" w:sz="4" w:space="0" w:color="CBCBCB"/>
              <w:bottom w:val="single" w:sz="4" w:space="0" w:color="CBCBCB"/>
              <w:right w:val="single" w:sz="4" w:space="0" w:color="CBCBCB"/>
            </w:tcBorders>
          </w:tcPr>
          <w:p>
            <w:r>
              <w:rPr>
                <w:b/>
                <w:sz w:val="20"/>
              </w:rPr>
              <w:t>Compact pre-coding SKILL file</w:t>
            </w:r>
            <w:r>
              <w:rPr>
                <w:sz w:val="20"/>
              </w:rPr>
              <w:t xml:space="preserve"> theo pattern SKILL.md — tạo </w:t>
            </w:r>
            <w:r>
              <w:rPr>
                <w:rFonts w:ascii="Courier New" w:hAnsi="Courier New"/>
                <w:color w:val="F05922"/>
                <w:sz w:val="20"/>
              </w:rPr>
              <w:t>.claude/commands/pre-coding-check.md</w:t>
            </w:r>
            <w:r>
              <w:rPr>
                <w:sz w:val="20"/>
              </w:rPr>
              <w:t xml:space="preserve"> là skill ngắn gọn cho subagents trong session isolation</w:t>
            </w:r>
          </w:p>
        </w:tc>
        <w:tc>
          <w:tcPr>
            <w:tcW w:type="dxa" w:w="1211"/>
            <w:tcBorders>
              <w:top w:val="single" w:sz="4" w:space="0" w:color="CBCBCB"/>
              <w:left w:val="single" w:sz="4" w:space="0" w:color="CBCBCB"/>
              <w:bottom w:val="single" w:sz="4" w:space="0" w:color="CBCBCB"/>
              <w:right w:val="single" w:sz="4" w:space="0" w:color="CBCBCB"/>
            </w:tcBorders>
          </w:tcPr>
          <w:p>
            <w:r>
              <w:rPr>
                <w:sz w:val="20"/>
              </w:rPr>
              <w:t>Khi Dispatcher tạo prompt cho subagent (§16.5 Bước 2a), phải manually nhúng context từ CLAUDE.md vào prompt — dài và error-prone. Không có chuẩn "compact skill" tự chứa đủ hướng dẫn pre-coding checks. Subagents hay bỏ sót bước đọc CODE-GRAPH, lessons, GOTCHAS vì không được nhắc trong prompt ngắn</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packages/skills/memmachine-memory/SKILL.md</w:t>
            </w:r>
            <w:r>
              <w:rPr>
                <w:sz w:val="20"/>
              </w:rPr>
              <w:t xml:space="preserve"> — skill ~200 dòng, self-contained, định nghĩa: setup check → retrieval workflow (7 bước) → simple query rule → adding memory → evidence discipline. Cài bằng 1 lệnh. Pattern: compact instruction file, subagent invoke skill này thay vì đọc toàn bộ docs</w:t>
            </w:r>
          </w:p>
        </w:tc>
        <w:tc>
          <w:tcPr>
            <w:tcW w:type="dxa" w:w="1211"/>
            <w:tcBorders>
              <w:top w:val="single" w:sz="4" w:space="0" w:color="CBCBCB"/>
              <w:left w:val="single" w:sz="4" w:space="0" w:color="CBCBCB"/>
              <w:bottom w:val="single" w:sz="4" w:space="0" w:color="CBCBCB"/>
              <w:right w:val="single" w:sz="4" w:space="0" w:color="CBCBCB"/>
            </w:tcBorders>
          </w:tcPr>
          <w:p>
            <w:r>
              <w:rPr>
                <w:sz w:val="20"/>
              </w:rPr>
              <w:t>Subagent nhận prompt từ Dispatcher thường thiếu hướng dẫn về: đọc CODE-GRAPH trước source files, dừng đọc lessons khi đủ, tra GOTCHAS theo category. Dispatcher phải viết lại hướng dẫn này mỗi lần tạo subagent prompt — không nhất quán giữa các bước và các session</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Tạo </w:t>
            </w:r>
            <w:r>
              <w:rPr>
                <w:rFonts w:ascii="Courier New" w:hAnsi="Courier New"/>
                <w:color w:val="F05922"/>
                <w:sz w:val="20"/>
              </w:rPr>
              <w:t>.claude/commands/pre-coding-check.md</w:t>
            </w:r>
            <w:r>
              <w:rPr>
                <w:sz w:val="20"/>
              </w:rPr>
              <w:t xml:space="preserve"> — skill ~60–80 dòng, self-contained gồm: (1) Check CODE-GRAPH → trả lời ≥3/5 câu → (2) Check lessons: INDEX.md → 1 file phù hợp → dừng nếu đủ → (3) Check GOTCHAS: filter category → đọc entry liên quan → (4) Start coding. Dispatcher include reference đến skill này trong mọi subagent prompt (1 dòng)</w:t>
            </w:r>
          </w:p>
        </w:tc>
        <w:tc>
          <w:tcPr>
            <w:tcW w:type="dxa" w:w="1211"/>
            <w:tcBorders>
              <w:top w:val="single" w:sz="4" w:space="0" w:color="CBCBCB"/>
              <w:left w:val="single" w:sz="4" w:space="0" w:color="CBCBCB"/>
              <w:bottom w:val="single" w:sz="4" w:space="0" w:color="CBCBCB"/>
              <w:right w:val="single" w:sz="4" w:space="0" w:color="CBCBCB"/>
            </w:tcBorders>
          </w:tcPr>
          <w:p>
            <w:r>
              <w:rPr>
                <w:sz w:val="20"/>
              </w:rPr>
              <w:t>Prompt của mỗi subagent giảm ~150–300 token (bỏ phần nhắc quy trình lặp lại); pre-coding checks nhất quán 100% giữa các bước và session; khi thay đổi quy trình chỉ sửa 1 file skill, không sửa từng prompt. Subagents ít bỏ sót steps quan trọng</w:t>
            </w:r>
          </w:p>
        </w:tc>
        <w:tc>
          <w:tcPr>
            <w:tcW w:type="dxa" w:w="1211"/>
            <w:tcBorders>
              <w:top w:val="single" w:sz="4" w:space="0" w:color="CBCBCB"/>
              <w:left w:val="single" w:sz="4" w:space="0" w:color="CBCBCB"/>
              <w:bottom w:val="single" w:sz="4" w:space="0" w:color="CBCBCB"/>
              <w:right w:val="single" w:sz="4" w:space="0" w:color="CBCBCB"/>
            </w:tcBorders>
          </w:tcPr>
          <w:p>
            <w:r>
              <w:rPr>
                <w:sz w:val="20"/>
              </w:rPr>
              <w:t>Rủi ro: thấp-trung — nếu skill thiếu context cụ thể của task, subagent có thể hiểu sai. Mitigate: skill chỉ chứa nguyên tắc chung, context task vẫn nhúng riêng vào prompt. Effort: thấp — viết 1 file mới ~70 dòng; cập nhật §16.5 CLAUDE.md để nhắc Dispatcher reference skill</w:t>
            </w:r>
          </w:p>
        </w:tc>
      </w:tr>
    </w:tbl>
    <w:p/>
    <w:p>
      <w:pPr>
        <w:pBdr>
          <w:bottom w:val="single" w:sz="6" w:space="1" w:color="F05922"/>
        </w:pBdr>
        <w:spacing w:after="120"/>
      </w:pPr>
    </w:p>
    <w:p>
      <w:pPr>
        <w:pStyle w:val="Heading2"/>
        <w:spacing w:before="200" w:after="80"/>
      </w:pPr>
      <w:r>
        <w:rPr>
          <w:color w:val="F05922"/>
          <w:sz w:val="28"/>
        </w:rPr>
        <w:t>9. Trạng thái áp dụng đề xuất</w:t>
      </w:r>
    </w:p>
    <w:p>
      <w:pPr>
        <w:spacing w:after="80"/>
      </w:pPr>
      <w:r>
        <w:rPr>
          <w:i/>
          <w:sz w:val="21"/>
        </w:rPr>
        <w:t>(Điền sau khi user xác nhận ở Bước 4)</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Category tagging cho GOTCHAS.md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user xác nhận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E2</w:t>
            </w:r>
          </w:p>
        </w:tc>
        <w:tc>
          <w:tcPr>
            <w:tcW w:type="dxa" w:w="3230"/>
            <w:tcBorders>
              <w:top w:val="single" w:sz="4" w:space="0" w:color="CBCBCB"/>
              <w:left w:val="single" w:sz="4" w:space="0" w:color="CBCBCB"/>
              <w:bottom w:val="single" w:sz="4" w:space="0" w:color="CBCBCB"/>
              <w:right w:val="single" w:sz="4" w:space="0" w:color="CBCBCB"/>
            </w:tcBorders>
          </w:tcPr>
          <w:p>
            <w:r>
              <w:rPr>
                <w:sz w:val="20"/>
              </w:rPr>
              <w:t>Sufficiency tracking mở rộng cho §17.1 CODE-GRAPH</w:t>
            </w:r>
          </w:p>
        </w:tc>
        <w:tc>
          <w:tcPr>
            <w:tcW w:type="dxa" w:w="3230"/>
            <w:tcBorders>
              <w:top w:val="single" w:sz="4" w:space="0" w:color="CBCBCB"/>
              <w:left w:val="single" w:sz="4" w:space="0" w:color="CBCBCB"/>
              <w:bottom w:val="single" w:sz="4" w:space="0" w:color="CBCBCB"/>
              <w:right w:val="single" w:sz="4" w:space="0" w:color="CBCBCB"/>
            </w:tcBorders>
          </w:tcPr>
          <w:p>
            <w:r>
              <w:rPr>
                <w:sz w:val="20"/>
              </w:rPr>
              <w:t>Chờ user xác nhận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Simple Query Rule cho lessons lookup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user xác nhận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E4</w:t>
            </w:r>
          </w:p>
        </w:tc>
        <w:tc>
          <w:tcPr>
            <w:tcW w:type="dxa" w:w="3230"/>
            <w:tcBorders>
              <w:top w:val="single" w:sz="4" w:space="0" w:color="CBCBCB"/>
              <w:left w:val="single" w:sz="4" w:space="0" w:color="CBCBCB"/>
              <w:bottom w:val="single" w:sz="4" w:space="0" w:color="CBCBCB"/>
              <w:right w:val="single" w:sz="4" w:space="0" w:color="CBCBCB"/>
            </w:tcBorders>
          </w:tcPr>
          <w:p>
            <w:r>
              <w:rPr>
                <w:sz w:val="20"/>
              </w:rPr>
              <w:t>Compact pre-coding SKILL file</w:t>
            </w:r>
          </w:p>
        </w:tc>
        <w:tc>
          <w:tcPr>
            <w:tcW w:type="dxa" w:w="3230"/>
            <w:tcBorders>
              <w:top w:val="single" w:sz="4" w:space="0" w:color="CBCBCB"/>
              <w:left w:val="single" w:sz="4" w:space="0" w:color="CBCBCB"/>
              <w:bottom w:val="single" w:sz="4" w:space="0" w:color="CBCBCB"/>
              <w:right w:val="single" w:sz="4" w:space="0" w:color="CBCBCB"/>
            </w:tcBorders>
          </w:tcPr>
          <w:p>
            <w:r>
              <w:rPr>
                <w:sz w:val="20"/>
              </w:rPr>
              <w:t>Chờ user xác nhận</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