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PLAN-MASTER.md — Sprint 6 Agent Dashboard (Cập nhật)</w:t>
      </w:r>
    </w:p>
    <w:p>
      <w:pPr>
        <w:spacing w:after="80"/>
      </w:pPr>
      <w:r>
        <w:rPr>
          <w:sz w:val="21"/>
        </w:rPr>
        <w:t>Kế hoạch cho Sprint 6: Hoàn thiện các vấn đề UI/UX tồn đọng, đồng bộ hóa trạng thái đang chạy của dự án, và thiết kế lại giao diện Tổng hợp thành dạng Thẻ (Grid Cards) chứa Pipeline của từng dự án.</w:t>
      </w:r>
    </w:p>
    <w:p>
      <w:pPr>
        <w:pStyle w:val="Heading2"/>
        <w:spacing w:before="200" w:after="80"/>
      </w:pPr>
      <w:r>
        <w:rPr>
          <w:color w:val="F05922"/>
          <w:sz w:val="28"/>
        </w:rPr>
        <w:t>User Review Required</w:t>
      </w:r>
    </w:p>
    <w:p>
      <w:pPr>
        <w:spacing w:before="40" w:after="40"/>
        <w:ind w:left="567"/>
        <w:pBdr>
          <w:left w:val="single" w:sz="12" w:space="10" w:color="F05922"/>
        </w:pBdr>
      </w:pPr>
      <w:r>
        <w:rPr>
          <w:color w:val="4A3F8C"/>
        </w:rPr>
        <w:t>[!IMPORTANT]</w:t>
      </w:r>
    </w:p>
    <w:p>
      <w:pPr>
        <w:spacing w:before="40" w:after="40"/>
        <w:ind w:left="567"/>
        <w:pBdr>
          <w:left w:val="single" w:sz="12" w:space="10" w:color="F05922"/>
        </w:pBdr>
      </w:pPr>
      <w:r>
        <w:rPr>
          <w:color w:val="4A3F8C"/>
        </w:rPr>
        <w:t>- Giao diện Tổng hợp theo dự án sẽ chuyển sang dạng các thẻ lớn, hiển thị luồng sơ đồ pipeline gồm các vai trò agent tham gia giống y hệt giao diện session.</w:t>
      </w:r>
    </w:p>
    <w:p>
      <w:pPr>
        <w:spacing w:before="40" w:after="40"/>
        <w:ind w:left="567"/>
        <w:pBdr>
          <w:left w:val="single" w:sz="12" w:space="10" w:color="F05922"/>
        </w:pBdr>
      </w:pPr>
      <w:r>
        <w:rPr>
          <w:color w:val="4A3F8C"/>
        </w:rPr>
        <w:t>- Số lượng active của dự án sẽ tính cả phiên chạy chính (parent session) chứ không chỉ đếm subagents con.</w:t>
      </w:r>
    </w:p>
    <w:p>
      <w:pPr>
        <w:pStyle w:val="Heading2"/>
        <w:spacing w:before="200" w:after="80"/>
      </w:pPr>
      <w:r>
        <w:rPr>
          <w:color w:val="F05922"/>
          <w:sz w:val="28"/>
        </w:rPr>
        <w:t>Proposed Changes</w:t>
      </w:r>
    </w:p>
    <w:p>
      <w:pPr>
        <w:pStyle w:val="Heading3"/>
        <w:spacing w:before="160" w:after="60"/>
      </w:pPr>
      <w:r>
        <w:rPr>
          <w:color w:val="4A3F8C"/>
          <w:sz w:val="24"/>
        </w:rPr>
        <w:t>Backend (Python/FastAPI + SQLite)</w:t>
      </w:r>
    </w:p>
    <w:p>
      <w:pPr>
        <w:pStyle w:val="Heading4"/>
      </w:pPr>
      <w:r>
        <w:rPr>
          <w:color w:val="251C53"/>
          <w:sz w:val="22"/>
        </w:rPr>
        <w:t>[MODIFY] [db.py](file:///c:/Users/nguye/Desktop/Claude-Git/claude/tools/agent-dashboard/backend/agent_dashboard/db.py)</w:t>
      </w:r>
    </w:p>
    <w:p>
      <w:pPr>
        <w:pStyle w:val="ListBullet"/>
        <w:spacing w:after="20"/>
        <w:ind w:left="283"/>
      </w:pPr>
      <w:r>
        <w:rPr>
          <w:sz w:val="21"/>
        </w:rPr>
        <w:t xml:space="preserve">Cập nhật hàm </w:t>
      </w:r>
      <w:r>
        <w:rPr>
          <w:rFonts w:ascii="Courier New" w:hAnsi="Courier New"/>
          <w:color w:val="F05922"/>
          <w:sz w:val="21"/>
        </w:rPr>
        <w:t>get_pipeline_aggregate</w:t>
      </w:r>
      <w:r>
        <w:rPr>
          <w:sz w:val="21"/>
        </w:rPr>
        <w:t xml:space="preserve"> để hỗ trợ subquery tính </w:t>
      </w:r>
      <w:r>
        <w:rPr>
          <w:rFonts w:ascii="Courier New" w:hAnsi="Courier New"/>
          <w:color w:val="F05922"/>
          <w:sz w:val="21"/>
        </w:rPr>
        <w:t>active_now</w:t>
      </w:r>
      <w:r>
        <w:rPr>
          <w:sz w:val="21"/>
        </w:rPr>
        <w:t xml:space="preserve"> bao gồm cả parent session, và truy vấn danh sách </w:t>
      </w:r>
      <w:r>
        <w:rPr>
          <w:rFonts w:ascii="Courier New" w:hAnsi="Courier New"/>
          <w:color w:val="F05922"/>
          <w:sz w:val="21"/>
        </w:rPr>
        <w:t>project_roster</w:t>
      </w:r>
      <w:r>
        <w:rPr>
          <w:sz w:val="21"/>
        </w:rPr>
        <w:t xml:space="preserve"> của dự án.</w:t>
      </w:r>
    </w:p>
    <w:p>
      <w:pPr>
        <w:pStyle w:val="Heading3"/>
        <w:spacing w:before="160" w:after="60"/>
      </w:pPr>
      <w:r>
        <w:rPr>
          <w:color w:val="4A3F8C"/>
          <w:sz w:val="24"/>
        </w:rPr>
        <w:t>Frontend (Vite/React/TS)</w:t>
      </w:r>
    </w:p>
    <w:p>
      <w:pPr>
        <w:pStyle w:val="Heading4"/>
      </w:pPr>
      <w:r>
        <w:rPr>
          <w:color w:val="251C53"/>
          <w:sz w:val="22"/>
        </w:rPr>
        <w:t>[MODIFY] [AggregatePipelineView.tsx](file:///c:/Users/nguye/Desktop/Claude-Git/claude/tools/agent-dashboard/frontend/src/components/sessions/AggregatePipelineView.tsx)</w:t>
      </w:r>
    </w:p>
    <w:p>
      <w:pPr>
        <w:pStyle w:val="ListBullet"/>
        <w:spacing w:after="20"/>
        <w:ind w:left="283"/>
      </w:pPr>
      <w:r>
        <w:rPr>
          <w:sz w:val="21"/>
        </w:rPr>
        <w:t>Thiết kế giao diện Grid Cards mới cho cả hai chế độ "Theo vai trò" và "Theo Dự án".</w:t>
      </w:r>
    </w:p>
    <w:p>
      <w:pPr>
        <w:pStyle w:val="ListBullet"/>
        <w:spacing w:after="20"/>
        <w:ind w:left="283"/>
      </w:pPr>
      <w:r>
        <w:rPr>
          <w:sz w:val="21"/>
        </w:rPr>
        <w:t>Tái sử dụng phong cách hiển thị nút sơ đồ (Pipeline station) cho danh sách subagents của dự án.</w:t>
      </w:r>
    </w:p>
    <w:p>
      <w:pPr>
        <w:pBdr>
          <w:bottom w:val="single" w:sz="6" w:space="1" w:color="F05922"/>
        </w:pBdr>
        <w:spacing w:after="120"/>
      </w:pPr>
    </w:p>
    <w:p>
      <w:pPr>
        <w:pStyle w:val="Heading2"/>
        <w:spacing w:before="200" w:after="80"/>
      </w:pPr>
      <w:r>
        <w:rPr>
          <w:color w:val="F05922"/>
          <w:sz w:val="28"/>
        </w:rPr>
        <w:t>Giai đoạn thực hiện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Vai trò</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Handoff</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9.1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Technical Design Sprint 6</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steps/STEP-9.1-tl-tdd-sprint6.md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2026-08-08 08:40</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9.2</w:t>
            </w:r>
          </w:p>
        </w:tc>
        <w:tc>
          <w:tcPr>
            <w:tcW w:type="dxa" w:w="1615"/>
            <w:tcBorders>
              <w:top w:val="single" w:sz="4" w:space="0" w:color="CBCBCB"/>
              <w:left w:val="single" w:sz="4" w:space="0" w:color="CBCBCB"/>
              <w:bottom w:val="single" w:sz="4" w:space="0" w:color="CBCBCB"/>
              <w:right w:val="single" w:sz="4" w:space="0" w:color="CBCBCB"/>
            </w:tcBorders>
          </w:tcPr>
          <w:p>
            <w:r>
              <w:rPr>
                <w:sz w:val="20"/>
              </w:rPr>
              <w:t>Backend implementation</w:t>
            </w:r>
          </w:p>
        </w:tc>
        <w:tc>
          <w:tcPr>
            <w:tcW w:type="dxa" w:w="1615"/>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steps/STEP-9.2-sd-backend.md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2026-08-08 08:58</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9.3</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Frontend implementation</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steps/STEP-9.3-jd-frontend.md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2026-08-08 08:59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9.4</w:t>
            </w:r>
          </w:p>
        </w:tc>
        <w:tc>
          <w:tcPr>
            <w:tcW w:type="dxa" w:w="1615"/>
            <w:tcBorders>
              <w:top w:val="single" w:sz="4" w:space="0" w:color="CBCBCB"/>
              <w:left w:val="single" w:sz="4" w:space="0" w:color="CBCBCB"/>
              <w:bottom w:val="single" w:sz="4" w:space="0" w:color="CBCBCB"/>
              <w:right w:val="single" w:sz="4" w:space="0" w:color="CBCBCB"/>
            </w:tcBorders>
          </w:tcPr>
          <w:p>
            <w:r>
              <w:rPr>
                <w:sz w:val="20"/>
              </w:rPr>
              <w:t>Code review &amp; Verification</w:t>
            </w:r>
          </w:p>
        </w:tc>
        <w:tc>
          <w:tcPr>
            <w:tcW w:type="dxa" w:w="1615"/>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2026-08-08 08:59</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9.5</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2026-08-08 08:59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9.6</w:t>
            </w:r>
          </w:p>
        </w:tc>
        <w:tc>
          <w:tcPr>
            <w:tcW w:type="dxa" w:w="1615"/>
            <w:tcBorders>
              <w:top w:val="single" w:sz="4" w:space="0" w:color="CBCBCB"/>
              <w:left w:val="single" w:sz="4" w:space="0" w:color="CBCBCB"/>
              <w:bottom w:val="single" w:sz="4" w:space="0" w:color="CBCBCB"/>
              <w:right w:val="single" w:sz="4" w:space="0" w:color="CBCBCB"/>
            </w:tcBorders>
          </w:tcPr>
          <w:p>
            <w:r>
              <w:rPr>
                <w:sz w:val="20"/>
              </w:rPr>
              <w:t>QA Smoke Test</w:t>
            </w:r>
          </w:p>
        </w:tc>
        <w:tc>
          <w:tcPr>
            <w:tcW w:type="dxa" w:w="1615"/>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2026-08-08 08:59</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9.7</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Sign-off &amp; Completion</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2026-08-08 08:59</w:t>
            </w:r>
          </w:p>
        </w:tc>
      </w:tr>
    </w:tbl>
    <w:p/>
    <w:p>
      <w:pPr>
        <w:pBdr>
          <w:bottom w:val="single" w:sz="6" w:space="1" w:color="F05922"/>
        </w:pBdr>
        <w:spacing w:after="120"/>
      </w:pPr>
    </w:p>
    <w:p>
      <w:pPr>
        <w:pStyle w:val="Heading2"/>
        <w:spacing w:before="200" w:after="80"/>
      </w:pPr>
      <w:r>
        <w:rPr>
          <w:color w:val="F05922"/>
          <w:sz w:val="28"/>
        </w:rPr>
        <w:t>Verification Plan</w:t>
      </w:r>
    </w:p>
    <w:p>
      <w:pPr>
        <w:pStyle w:val="Heading3"/>
        <w:spacing w:before="160" w:after="60"/>
      </w:pPr>
      <w:r>
        <w:rPr>
          <w:color w:val="4A3F8C"/>
          <w:sz w:val="24"/>
        </w:rPr>
        <w:t>Automated Tests</w:t>
      </w:r>
    </w:p>
    <w:p>
      <w:pPr>
        <w:pStyle w:val="ListBullet"/>
        <w:spacing w:after="20"/>
        <w:ind w:left="283"/>
      </w:pPr>
      <w:r>
        <w:rPr>
          <w:rFonts w:ascii="Courier New" w:hAnsi="Courier New"/>
          <w:color w:val="F05922"/>
          <w:sz w:val="21"/>
        </w:rPr>
        <w:t>pytest backend/tests/</w:t>
      </w:r>
    </w:p>
    <w:p>
      <w:pPr>
        <w:pStyle w:val="ListBullet"/>
        <w:spacing w:after="20"/>
        <w:ind w:left="283"/>
      </w:pPr>
      <w:r>
        <w:rPr>
          <w:rFonts w:ascii="Courier New" w:hAnsi="Courier New"/>
          <w:color w:val="F05922"/>
          <w:sz w:val="21"/>
        </w:rPr>
        <w:t>cd frontend &amp;&amp; npm run build</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