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step: "9.2"</w:t>
      </w:r>
    </w:p>
    <w:p>
      <w:pPr>
        <w:spacing w:after="80"/>
      </w:pPr>
      <w:r>
        <w:rPr>
          <w:sz w:val="21"/>
        </w:rPr>
        <w:t>plan: ../PLAN-MASTER.md</w:t>
      </w:r>
    </w:p>
    <w:p>
      <w:pPr>
        <w:spacing w:after="80"/>
      </w:pPr>
      <w:r>
        <w:rPr>
          <w:sz w:val="21"/>
        </w:rPr>
        <w:t>agent: senior-developer</w:t>
      </w:r>
    </w:p>
    <w:p>
      <w:pPr>
        <w:spacing w:after="80"/>
      </w:pPr>
      <w:r>
        <w:rPr>
          <w:sz w:val="21"/>
        </w:rPr>
        <w:t>status: done</w:t>
      </w:r>
    </w:p>
    <w:p>
      <w:pPr>
        <w:spacing w:after="80"/>
      </w:pPr>
      <w:r>
        <w:rPr>
          <w:sz w:val="21"/>
        </w:rPr>
        <w:t>completed_at: "2026-08-08 08:58"</w:t>
      </w:r>
    </w:p>
    <w:p>
      <w:pPr>
        <w:spacing w:after="80"/>
      </w:pPr>
      <w:r>
        <w:rPr>
          <w:sz w:val="21"/>
        </w:rPr>
        <w:t>deps: ["9.1"]</w:t>
      </w:r>
    </w:p>
    <w:p>
      <w:pPr>
        <w:pBdr>
          <w:bottom w:val="single" w:sz="6" w:space="1" w:color="F05922"/>
        </w:pBdr>
        <w:spacing w:after="120"/>
      </w:pPr>
    </w:p>
    <w:p>
      <w:pPr>
        <w:pStyle w:val="Heading1"/>
        <w:spacing w:before="240" w:after="120"/>
        <w:jc w:val="left"/>
      </w:pPr>
      <w:r>
        <w:rPr>
          <w:color w:val="251C53"/>
          <w:sz w:val="36"/>
        </w:rPr>
        <w:t>STEP 9.2 — Backend Implementation Sprint 6 (Aggregate Update)</w:t>
      </w:r>
    </w:p>
    <w:p>
      <w:pPr>
        <w:pStyle w:val="Heading2"/>
        <w:spacing w:before="200" w:after="80"/>
      </w:pPr>
      <w:r>
        <w:rPr>
          <w:color w:val="F05922"/>
          <w:sz w:val="28"/>
        </w:rPr>
        <w:t>Input nhận</w:t>
      </w:r>
    </w:p>
    <w:p>
      <w:pPr>
        <w:pStyle w:val="ListBullet"/>
        <w:spacing w:after="20"/>
        <w:ind w:left="283"/>
      </w:pPr>
      <w:r>
        <w:rPr>
          <w:sz w:val="21"/>
        </w:rPr>
        <w:t>Yêu cầu và thiết kế kỹ thuật từ bước 9.1</w:t>
      </w:r>
    </w:p>
    <w:p>
      <w:pPr>
        <w:pStyle w:val="Heading2"/>
        <w:spacing w:before="200" w:after="80"/>
      </w:pPr>
      <w:r>
        <w:rPr>
          <w:color w:val="F05922"/>
          <w:sz w:val="28"/>
        </w:rPr>
        <w:t>Nhiệm vụ &amp; Kết quả thực hiện</w:t>
      </w:r>
    </w:p>
    <w:p>
      <w:pPr>
        <w:spacing w:after="20"/>
        <w:ind w:left="567" w:hanging="283"/>
      </w:pPr>
      <w:r>
        <w:rPr>
          <w:sz w:val="21"/>
        </w:rPr>
        <w:t>1.</w:t>
        <w:tab/>
      </w:r>
      <w:r>
        <w:rPr>
          <w:b/>
          <w:sz w:val="21"/>
        </w:rPr>
        <w:t>Đồng bộ đếm đang chạy (active_now):</w:t>
      </w:r>
    </w:p>
    <w:p>
      <w:pPr>
        <w:pStyle w:val="ListBullet"/>
        <w:spacing w:after="20"/>
        <w:ind w:left="567"/>
      </w:pPr>
      <w:r>
        <w:rPr>
          <w:sz w:val="21"/>
        </w:rPr>
        <w:t xml:space="preserve">Đã cập nhật truy vấn </w:t>
      </w:r>
      <w:r>
        <w:rPr>
          <w:rFonts w:ascii="Courier New" w:hAnsi="Courier New"/>
          <w:color w:val="F05922"/>
          <w:sz w:val="21"/>
        </w:rPr>
        <w:t>get_pipeline_aggregate</w:t>
      </w:r>
      <w:r>
        <w:rPr>
          <w:sz w:val="21"/>
        </w:rPr>
        <w:t xml:space="preserve"> trong </w:t>
      </w:r>
      <w:r>
        <w:rPr>
          <w:rFonts w:ascii="Courier New" w:hAnsi="Courier New"/>
          <w:color w:val="F05922"/>
          <w:sz w:val="21"/>
        </w:rPr>
        <w:t>db.py</w:t>
      </w:r>
      <w:r>
        <w:rPr>
          <w:sz w:val="21"/>
        </w:rPr>
        <w:t xml:space="preserve">. Khi </w:t>
      </w:r>
      <w:r>
        <w:rPr>
          <w:rFonts w:ascii="Courier New" w:hAnsi="Courier New"/>
          <w:color w:val="F05922"/>
          <w:sz w:val="21"/>
        </w:rPr>
        <w:t>group_by == "project"</w:t>
      </w:r>
      <w:r>
        <w:rPr>
          <w:sz w:val="21"/>
        </w:rPr>
        <w:t xml:space="preserve">, </w:t>
      </w:r>
      <w:r>
        <w:rPr>
          <w:rFonts w:ascii="Courier New" w:hAnsi="Courier New"/>
          <w:color w:val="F05922"/>
          <w:sz w:val="21"/>
        </w:rPr>
        <w:t>active_now</w:t>
      </w:r>
      <w:r>
        <w:rPr>
          <w:sz w:val="21"/>
        </w:rPr>
        <w:t xml:space="preserve"> được tính thông qua subquery đếm toàn bộ các session (bao gồm cả phiên chạy Dispatcher chính và các subagents) có </w:t>
      </w:r>
      <w:r>
        <w:rPr>
          <w:rFonts w:ascii="Courier New" w:hAnsi="Courier New"/>
          <w:color w:val="F05922"/>
          <w:sz w:val="21"/>
        </w:rPr>
        <w:t>state == 'Running'</w:t>
      </w:r>
      <w:r>
        <w:rPr>
          <w:sz w:val="21"/>
        </w:rPr>
        <w:t>.</w:t>
      </w:r>
    </w:p>
    <w:p>
      <w:pPr>
        <w:pStyle w:val="ListBullet"/>
        <w:spacing w:after="20"/>
        <w:ind w:left="567"/>
      </w:pPr>
      <w:r>
        <w:rPr>
          <w:sz w:val="21"/>
        </w:rPr>
        <w:t>Kết quả: Dự án sẽ được báo trạng thái "đang chạy" (Active) đồng bộ chuẩn xác với trạng thái session view.</w:t>
      </w:r>
    </w:p>
    <w:p>
      <w:pPr>
        <w:spacing w:after="20"/>
        <w:ind w:left="567" w:hanging="283"/>
      </w:pPr>
      <w:r>
        <w:rPr>
          <w:sz w:val="21"/>
        </w:rPr>
        <w:t>2.</w:t>
        <w:tab/>
      </w:r>
      <w:r>
        <w:rPr>
          <w:b/>
          <w:sz w:val="21"/>
        </w:rPr>
        <w:t>Hỗ trợ API Project Roster:</w:t>
      </w:r>
    </w:p>
    <w:p>
      <w:pPr>
        <w:pStyle w:val="ListBullet"/>
        <w:spacing w:after="20"/>
        <w:ind w:left="567"/>
      </w:pPr>
      <w:r>
        <w:rPr>
          <w:sz w:val="21"/>
        </w:rPr>
        <w:t xml:space="preserve">Khi </w:t>
      </w:r>
      <w:r>
        <w:rPr>
          <w:rFonts w:ascii="Courier New" w:hAnsi="Courier New"/>
          <w:color w:val="F05922"/>
          <w:sz w:val="21"/>
        </w:rPr>
        <w:t>group_by == "project"</w:t>
      </w:r>
      <w:r>
        <w:rPr>
          <w:sz w:val="21"/>
        </w:rPr>
        <w:t xml:space="preserve">, thực hiện thêm câu lệnh SQL phụ truy vấn tất cả các subagent từng chạy trong dự án đó (bao gồm vai trò, số lần gọi, tokens tiêu thụ) để gán vào </w:t>
      </w:r>
      <w:r>
        <w:rPr>
          <w:rFonts w:ascii="Courier New" w:hAnsi="Courier New"/>
          <w:color w:val="F05922"/>
          <w:sz w:val="21"/>
        </w:rPr>
        <w:t>project_roster</w:t>
      </w:r>
      <w:r>
        <w:rPr>
          <w:sz w:val="21"/>
        </w:rPr>
        <w:t xml:space="preserve"> của dự án.</w:t>
      </w:r>
    </w:p>
    <w:p>
      <w:pPr>
        <w:spacing w:after="20"/>
        <w:ind w:left="567" w:hanging="283"/>
      </w:pPr>
      <w:r>
        <w:rPr>
          <w:sz w:val="21"/>
        </w:rPr>
        <w:t>3.</w:t>
        <w:tab/>
      </w:r>
      <w:r>
        <w:rPr>
          <w:b/>
          <w:sz w:val="21"/>
        </w:rPr>
        <w:t>Unit Tests:</w:t>
      </w:r>
    </w:p>
    <w:p>
      <w:pPr>
        <w:pStyle w:val="ListBullet"/>
        <w:spacing w:after="20"/>
        <w:ind w:left="567"/>
      </w:pPr>
      <w:r>
        <w:rPr>
          <w:sz w:val="21"/>
        </w:rPr>
        <w:t xml:space="preserve">Chạy </w:t>
      </w:r>
      <w:r>
        <w:rPr>
          <w:rFonts w:ascii="Courier New" w:hAnsi="Courier New"/>
          <w:color w:val="F05922"/>
          <w:sz w:val="21"/>
        </w:rPr>
        <w:t>pytest</w:t>
      </w:r>
      <w:r>
        <w:rPr>
          <w:sz w:val="21"/>
        </w:rPr>
        <w:t xml:space="preserve"> thành công với </w:t>
      </w:r>
      <w:r>
        <w:rPr>
          <w:b/>
          <w:sz w:val="21"/>
        </w:rPr>
        <w:t>251/251 test cases PASS</w:t>
      </w:r>
      <w:r>
        <w:rPr>
          <w:sz w:val="21"/>
        </w:rPr>
        <w:t>.</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