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"9.6"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qa-engineer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"2026-08-08 08:47"</w:t>
      </w:r>
    </w:p>
    <w:p>
      <w:pPr>
        <w:spacing w:after="80"/>
      </w:pPr>
      <w:r>
        <w:rPr>
          <w:sz w:val="21"/>
        </w:rPr>
        <w:t>deps: ["9.5"]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9.6 — QA Smoke Test &amp; Quality Verification Sprint 6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>Báo cáo UX/UI review ở bước 9.5</w:t>
      </w:r>
    </w:p>
    <w:p>
      <w:pPr>
        <w:pStyle w:val="ListBullet"/>
        <w:spacing w:after="20"/>
        <w:ind w:left="283"/>
      </w:pPr>
      <w:r>
        <w:rPr>
          <w:sz w:val="21"/>
        </w:rPr>
        <w:t>Toàn bộ source code frontend và backend sau tích hợp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Nội dung Kiểm thử &amp; Kết quả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Kiểm thử tự động (Automated Testing):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Chạy toàn bộ test suite backend: </w:t>
      </w:r>
      <w:r>
        <w:rPr>
          <w:rFonts w:ascii="Courier New" w:hAnsi="Courier New"/>
          <w:color w:val="F05922"/>
          <w:sz w:val="21"/>
        </w:rPr>
        <w:t>pytest</w:t>
      </w:r>
      <w:r>
        <w:rPr>
          <w:sz w:val="21"/>
        </w:rPr>
        <w:t xml:space="preserve"> → </w:t>
      </w:r>
      <w:r>
        <w:rPr>
          <w:b/>
          <w:sz w:val="21"/>
        </w:rPr>
        <w:t>251/251 test cases PASS</w:t>
      </w:r>
      <w:r>
        <w:rPr>
          <w:sz w:val="21"/>
        </w:rPr>
        <w:t xml:space="preserve">. Xác nhận test case mới </w:t>
      </w:r>
      <w:r>
        <w:rPr>
          <w:rFonts w:ascii="Courier New" w:hAnsi="Courier New"/>
          <w:color w:val="F05922"/>
          <w:sz w:val="21"/>
        </w:rPr>
        <w:t>test_group_by_project</w:t>
      </w:r>
      <w:r>
        <w:rPr>
          <w:sz w:val="21"/>
        </w:rPr>
        <w:t xml:space="preserve"> chạy thành công.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Chạy test suite frontend: </w:t>
      </w:r>
      <w:r>
        <w:rPr>
          <w:rFonts w:ascii="Courier New" w:hAnsi="Courier New"/>
          <w:color w:val="F05922"/>
          <w:sz w:val="21"/>
        </w:rPr>
        <w:t>npm run test</w:t>
      </w:r>
      <w:r>
        <w:rPr>
          <w:sz w:val="21"/>
        </w:rPr>
        <w:t xml:space="preserve"> → </w:t>
      </w:r>
      <w:r>
        <w:rPr>
          <w:b/>
          <w:sz w:val="21"/>
        </w:rPr>
        <w:t>23/23 tests PASS</w:t>
      </w:r>
      <w:r>
        <w:rPr>
          <w:sz w:val="21"/>
        </w:rPr>
        <w:t xml:space="preserve">. Xác nhận các hàm </w:t>
      </w:r>
      <w:r>
        <w:rPr>
          <w:rFonts w:ascii="Courier New" w:hAnsi="Courier New"/>
          <w:color w:val="F05922"/>
          <w:sz w:val="21"/>
        </w:rPr>
        <w:t>decodeProjectSlug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getUsageErrorMsg</w:t>
      </w:r>
      <w:r>
        <w:rPr>
          <w:sz w:val="21"/>
        </w:rPr>
        <w:t xml:space="preserve"> được bao phủ bởi test cases đầy đủ.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Biên dịch sản phẩm: </w:t>
      </w:r>
      <w:r>
        <w:rPr>
          <w:rFonts w:ascii="Courier New" w:hAnsi="Courier New"/>
          <w:color w:val="F05922"/>
          <w:sz w:val="21"/>
        </w:rPr>
        <w:t>npm run build</w:t>
      </w:r>
      <w:r>
        <w:rPr>
          <w:sz w:val="21"/>
        </w:rPr>
        <w:t xml:space="preserve"> → </w:t>
      </w:r>
      <w:r>
        <w:rPr>
          <w:b/>
          <w:sz w:val="21"/>
        </w:rPr>
        <w:t>Thành công 100%</w:t>
      </w:r>
      <w:r>
        <w:rPr>
          <w:sz w:val="21"/>
        </w:rPr>
        <w:t>, không có lỗi TypeScript (tsc -b) hay lỗi đóng gói (vite build).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thử tích hợp &amp; Tái hiện (Integration &amp; Smoke Tests):</w:t>
      </w:r>
    </w:p>
    <w:p>
      <w:pPr>
        <w:pStyle w:val="ListBullet"/>
        <w:spacing w:after="20"/>
        <w:ind w:left="567"/>
      </w:pPr>
      <w:r>
        <w:rPr>
          <w:b/>
          <w:sz w:val="21"/>
        </w:rPr>
        <w:t>Scenario 1 (Rate Limit 429):</w:t>
      </w:r>
      <w:r>
        <w:rPr>
          <w:sz w:val="21"/>
        </w:rPr>
        <w:t xml:space="preserve"> API active usage trả về error code </w:t>
      </w:r>
      <w:r>
        <w:rPr>
          <w:rFonts w:ascii="Courier New" w:hAnsi="Courier New"/>
          <w:color w:val="F05922"/>
          <w:sz w:val="21"/>
        </w:rPr>
        <w:t>'http_429'</w:t>
      </w:r>
      <w:r>
        <w:rPr>
          <w:sz w:val="21"/>
        </w:rPr>
        <w:t xml:space="preserve">. AppHeader vẫn giữ nguyên layout 80px, hiển thị </w:t>
      </w:r>
      <w:r>
        <w:rPr>
          <w:rFonts w:ascii="Courier New" w:hAnsi="Courier New"/>
          <w:color w:val="F05922"/>
          <w:sz w:val="21"/>
        </w:rPr>
        <w:t>--</w:t>
      </w:r>
      <w:r>
        <w:rPr>
          <w:sz w:val="21"/>
        </w:rPr>
        <w:t xml:space="preserve"> trên progress bar, rê chuột vào hiển thị tooltip giải thích đúng tiếng Việt. Thẻ tài khoản hiển thị </w:t>
      </w:r>
      <w:r>
        <w:rPr>
          <w:i/>
          <w:sz w:val="21"/>
        </w:rPr>
        <w:t>"Không lấy được quota ⓘ"</w:t>
      </w:r>
      <w:r>
        <w:rPr>
          <w:sz w:val="21"/>
        </w:rPr>
        <w:t xml:space="preserve"> kèm tooltip tương ứng.</w:t>
      </w:r>
    </w:p>
    <w:p>
      <w:pPr>
        <w:pStyle w:val="ListBullet"/>
        <w:spacing w:after="20"/>
        <w:ind w:left="567"/>
      </w:pPr>
      <w:r>
        <w:rPr>
          <w:b/>
          <w:sz w:val="21"/>
        </w:rPr>
        <w:t>Scenario 2 (Group by Project):</w:t>
      </w:r>
      <w:r>
        <w:rPr>
          <w:sz w:val="21"/>
        </w:rPr>
        <w:t xml:space="preserve"> Truy cập view "Tổng hợp", click chuyển qua lại giữa 2 nút "Vai trò" và "Dự án". Khi chọn "Dự án", dữ liệu hiển thị chính xác (gộp token + số lần gọi của các subagents trong cùng dự án). Cột đầu tiên đổi thành "Dự án". Thư mục dự án Windows được hiển thị thân thiện (ví dụ </w:t>
      </w:r>
      <w:r>
        <w:rPr>
          <w:rFonts w:ascii="Courier New" w:hAnsi="Courier New"/>
          <w:color w:val="F05922"/>
          <w:sz w:val="21"/>
        </w:rPr>
        <w:t>C:\Users\nguye\Desktop\Claude-Git\claude</w:t>
      </w:r>
      <w:r>
        <w:rPr>
          <w:sz w:val="21"/>
        </w:rPr>
        <w:t>). Tìm kiếm hoạt động chính xác theo đường dẫn đã hiển thị.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luận</w:t>
      </w:r>
    </w:p>
    <w:p>
      <w:pPr>
        <w:pStyle w:val="ListBullet"/>
        <w:spacing w:after="20"/>
        <w:ind w:left="283"/>
      </w:pPr>
      <w:r>
        <w:rPr>
          <w:sz w:val="21"/>
        </w:rPr>
        <w:t>Chất lượng Sprint 6 đạt chuẩn tuyệt đối.</w:t>
      </w:r>
    </w:p>
    <w:p>
      <w:pPr>
        <w:pStyle w:val="ListBullet"/>
        <w:spacing w:after="20"/>
        <w:ind w:left="283"/>
      </w:pPr>
      <w:r>
        <w:rPr>
          <w:sz w:val="21"/>
        </w:rPr>
        <w:t>Không phát hiện bất kỳ lỗi P0/P1 hay lỗi phát sinh (regressions).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Quyết định: </w:t>
      </w:r>
      <w:r>
        <w:rPr>
          <w:b/>
          <w:sz w:val="21"/>
        </w:rPr>
        <w:t>SIGN-OFF</w:t>
      </w:r>
      <w:r>
        <w:rPr>
          <w:sz w:val="21"/>
        </w:rPr>
        <w:t xml:space="preserve"> cho phép deploy và hoàn thành sprint.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