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INFRA-[XXX]: [Tên thay đổi]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Mục đích</w:t>
      </w:r>
    </w:p>
    <w:p>
      <w:pPr>
        <w:spacing w:after="80"/>
      </w:pPr>
      <w:r>
        <w:rPr>
          <w:sz w:val="21"/>
        </w:rPr>
        <w:t>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Thay đổi cụ thể</w:t>
      </w:r>
    </w:p>
    <w:p>
      <w:pPr>
        <w:pStyle w:val="ListBullet"/>
        <w:spacing w:after="20"/>
        <w:ind w:left="283"/>
      </w:pPr>
      <w:r>
        <w:rPr>
          <w:sz w:val="21"/>
        </w:rPr>
        <w:t>Resource: ...</w:t>
      </w:r>
    </w:p>
    <w:p>
      <w:pPr>
        <w:pStyle w:val="ListBullet"/>
        <w:spacing w:after="20"/>
        <w:ind w:left="283"/>
      </w:pPr>
      <w:r>
        <w:rPr>
          <w:sz w:val="21"/>
        </w:rPr>
        <w:t>From: ...</w:t>
      </w:r>
    </w:p>
    <w:p>
      <w:pPr>
        <w:pStyle w:val="ListBullet"/>
        <w:spacing w:after="20"/>
        <w:ind w:left="283"/>
      </w:pPr>
      <w:r>
        <w:rPr>
          <w:sz w:val="21"/>
        </w:rPr>
        <w:t>To: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Tác động</w:t>
      </w:r>
    </w:p>
    <w:p>
      <w:pPr>
        <w:pStyle w:val="ListBullet"/>
        <w:spacing w:after="20"/>
        <w:ind w:left="283"/>
      </w:pPr>
      <w:r>
        <w:rPr>
          <w:sz w:val="21"/>
        </w:rPr>
        <w:t>Service ảnh hưởng: ...</w:t>
      </w:r>
    </w:p>
    <w:p>
      <w:pPr>
        <w:pStyle w:val="ListBullet"/>
        <w:spacing w:after="20"/>
        <w:ind w:left="283"/>
      </w:pPr>
      <w:r>
        <w:rPr>
          <w:sz w:val="21"/>
        </w:rPr>
        <w:t>Downtime dự kiến: [Có / Không, bao lâu]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Rollback</w:t>
      </w:r>
    </w:p>
    <w:p>
      <w:pPr>
        <w:pStyle w:val="ListBullet"/>
        <w:spacing w:after="20"/>
        <w:ind w:left="283"/>
      </w:pPr>
      <w:r>
        <w:rPr>
          <w:sz w:val="21"/>
        </w:rPr>
        <w:t>Cách rollback: ...</w:t>
      </w:r>
    </w:p>
    <w:p>
      <w:pPr>
        <w:pStyle w:val="ListBullet"/>
        <w:spacing w:after="20"/>
        <w:ind w:left="283"/>
      </w:pPr>
      <w:r>
        <w:rPr>
          <w:sz w:val="21"/>
        </w:rPr>
        <w:t>Thời gian rollback: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Approvers</w:t>
      </w:r>
    </w:p>
    <w:p>
      <w:pPr>
        <w:pStyle w:val="ListBullet"/>
        <w:spacing w:after="20"/>
        <w:ind w:left="283"/>
      </w:pPr>
      <w:r>
        <w:rPr>
          <w:sz w:val="21"/>
        </w:rPr>
        <w:t>[ ] DevOps Lead</w:t>
      </w:r>
    </w:p>
    <w:p>
      <w:pPr>
        <w:pStyle w:val="ListBullet"/>
        <w:spacing w:after="20"/>
        <w:ind w:left="283"/>
      </w:pPr>
      <w:r>
        <w:rPr>
          <w:sz w:val="21"/>
        </w:rPr>
        <w:t>[ ] Tech Lead (nếu ảnh hưởng app)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