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RESOURCE-[feature-slug]: Phân bổ nhân sự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Team được giao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Tỉ lệ tham gia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đang song song task khác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Quyết định ưu tiên</w:t>
      </w:r>
    </w:p>
    <w:p>
      <w:pPr>
        <w:pStyle w:val="ListBullet"/>
        <w:spacing w:after="20"/>
        <w:ind w:left="283"/>
      </w:pPr>
      <w:r>
        <w:rPr>
          <w:sz w:val="21"/>
        </w:rPr>
        <w:t>Priority: [P0/P1/P2/P3]</w:t>
      </w:r>
    </w:p>
    <w:p>
      <w:pPr>
        <w:pStyle w:val="ListBullet"/>
        <w:spacing w:after="20"/>
        <w:ind w:left="283"/>
      </w:pPr>
      <w:r>
        <w:rPr>
          <w:sz w:val="21"/>
        </w:rPr>
        <w:t>Lý do ưu tiên: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Điều kiện kèm theo / Risk</w:t>
      </w:r>
    </w:p>
    <w:p>
      <w:pPr>
        <w:spacing w:after="80"/>
      </w:pPr>
      <w:r>
        <w:rPr>
          <w:sz w:val="21"/>
        </w:rPr>
        <w:t>-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Approve bởi</w:t>
      </w:r>
    </w:p>
    <w:p>
      <w:pPr>
        <w:pStyle w:val="ListBullet"/>
        <w:spacing w:after="20"/>
        <w:ind w:left="283"/>
      </w:pPr>
      <w:r>
        <w:rPr>
          <w:sz w:val="21"/>
        </w:rPr>
        <w:t>Engineering Manager: [tên] — [ngày]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