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Changelog — Lịch sử thay đổi hệ thống agent KZTEK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Audit trail đầy đủ khi hệ thống agent phát triển. Ghi nhận mọi thay đổi đáng kể vào agent/workflow/rule để dễ onboarding, phát hiện regression, và hiểu lý do đằng sau các quyết định thiết kế.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File này được tách ra khỏi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§21 ngày 2026-08-05 vì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bị nạp toàn bộ vào context mỗi session — giữ Changelog đầy đủ ở đây (chỉ đọc khi cần tra lịch sử) để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không phình to vô hạn.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§21 chỉ giữ 3 entry gần nhất + link tới file này.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 thay đổi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Đối tượng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Tách Changelog khỏi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§21 sang </w:t>
            </w:r>
            <w:r>
              <w:rPr>
                <w:rFonts w:ascii="Courier New" w:hAnsi="Courier New"/>
                <w:color w:val="F05922"/>
                <w:sz w:val="20"/>
              </w:rPr>
              <w:t>docs/CHANGELOG-AGENTS.md</w:t>
            </w:r>
            <w:r>
              <w:rPr>
                <w:sz w:val="20"/>
              </w:rPr>
              <w:t xml:space="preserve"> (file này) —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§21 chỉ giữ 3 entry gần nhất + link. Lý do: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bị auto-load toàn bộ mỗi session (tăng liên tục 999→1522 dòng qua 25 lần sửa trong ~2 tháng), Changelog chiếm ~17 dòng nhưng hiếm khi cần đọc lại toàn bộ trong lúc làm việc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§21, </w:t>
            </w:r>
            <w:r>
              <w:rPr>
                <w:rFonts w:ascii="Courier New" w:hAnsi="Courier New"/>
                <w:color w:val="F05922"/>
                <w:sz w:val="20"/>
              </w:rPr>
              <w:t>docs/CHANGELOG-AGENTS.md</w:t>
            </w:r>
            <w:r>
              <w:rPr>
                <w:sz w:val="20"/>
              </w:rPr>
              <w:t xml:space="preserve"> (mới)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chi phí token auto-load mỗi session; Changelog vẫn giữ đầy đủ, chỉ chuyển từ "luôn đọc" sang "đọc khi cần tra lịch sử"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dụng 3 đề xuất E1-E3(A) từ nghiên cứu nextlevelbuilder/ui-ux-pro-max-skill (Mode A): (E1) Cài skill UI UX Pro Max vào </w:t>
            </w:r>
            <w:r>
              <w:rPr>
                <w:rFonts w:ascii="Courier New" w:hAnsi="Courier New"/>
                <w:color w:val="F05922"/>
                <w:sz w:val="20"/>
              </w:rPr>
              <w:t>.claude/skills/ui-ux-pro-max/</w:t>
            </w:r>
            <w:r>
              <w:rPr>
                <w:sz w:val="20"/>
              </w:rPr>
              <w:t xml:space="preserve"> (data 84 styles/192 palettes/74 font pairings/98 UX guidelines/22 stacks, MIT License) + </w:t>
            </w:r>
            <w:r>
              <w:rPr>
                <w:rFonts w:ascii="Courier New" w:hAnsi="Courier New"/>
                <w:color w:val="F05922"/>
                <w:sz w:val="20"/>
              </w:rPr>
              <w:t>.claude/commands/ui-ux-pro-max.md</w:t>
            </w:r>
            <w:r>
              <w:rPr>
                <w:sz w:val="20"/>
              </w:rPr>
              <w:t xml:space="preserve"> làm reference lệnh, nhắc dùng trong </w:t>
            </w:r>
            <w:r>
              <w:rPr>
                <w:rFonts w:ascii="Courier New" w:hAnsi="Courier New"/>
                <w:color w:val="F05922"/>
                <w:sz w:val="20"/>
              </w:rPr>
              <w:t>ui-ux-designer.md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senior-developer.md</w:t>
            </w:r>
            <w:r>
              <w:rPr>
                <w:sz w:val="20"/>
              </w:rPr>
              <w:t xml:space="preserve">; (E2) Thêm "Bước 0 — Xác định Design System" vào quy trình </w:t>
            </w:r>
            <w:r>
              <w:rPr>
                <w:rFonts w:ascii="Courier New" w:hAnsi="Courier New"/>
                <w:color w:val="F05922"/>
                <w:sz w:val="20"/>
              </w:rPr>
              <w:t>ui-ux-designer.md</w:t>
            </w:r>
            <w:r>
              <w:rPr>
                <w:sz w:val="20"/>
              </w:rPr>
              <w:t xml:space="preserve">, dùng Design System Generator sinh </w:t>
            </w:r>
            <w:r>
              <w:rPr>
                <w:rFonts w:ascii="Courier New" w:hAnsi="Courier New"/>
                <w:color w:val="F05922"/>
                <w:sz w:val="20"/>
              </w:rPr>
              <w:t>design-system/&lt;project&gt;/MASTER.md</w:t>
            </w:r>
            <w:r>
              <w:rPr>
                <w:sz w:val="20"/>
              </w:rPr>
              <w:t xml:space="preserve"> làm nguồn sự thật xuyên session; (E3 phương án A) Thêm nhắc tra cứu </w:t>
            </w:r>
            <w:r>
              <w:rPr>
                <w:rFonts w:ascii="Courier New" w:hAnsi="Courier New"/>
                <w:color w:val="F05922"/>
                <w:sz w:val="20"/>
              </w:rPr>
              <w:t>.claude/lessons/avalonia/</w:t>
            </w:r>
            <w:r>
              <w:rPr>
                <w:sz w:val="20"/>
              </w:rPr>
              <w:t xml:space="preserve"> (Simple Query Rule) vào </w:t>
            </w:r>
            <w:r>
              <w:rPr>
                <w:rFonts w:ascii="Courier New" w:hAnsi="Courier New"/>
                <w:color w:val="F05922"/>
                <w:sz w:val="20"/>
              </w:rPr>
              <w:t>pre-coding-check.md</w:t>
            </w:r>
            <w:r>
              <w:rPr>
                <w:sz w:val="20"/>
              </w:rPr>
              <w:t xml:space="preserve"> trước khi code Avalonia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.claude/skills/ui-ux-pro-max/</w:t>
            </w:r>
            <w:r>
              <w:rPr>
                <w:sz w:val="20"/>
              </w:rPr>
              <w:t xml:space="preserve"> (mới), </w:t>
            </w:r>
            <w:r>
              <w:rPr>
                <w:rFonts w:ascii="Courier New" w:hAnsi="Courier New"/>
                <w:color w:val="F05922"/>
                <w:sz w:val="20"/>
              </w:rPr>
              <w:t>.claude/commands/ui-ux-pro-max.md</w:t>
            </w:r>
            <w:r>
              <w:rPr>
                <w:sz w:val="20"/>
              </w:rPr>
              <w:t xml:space="preserve"> (mới), </w:t>
            </w:r>
            <w:r>
              <w:rPr>
                <w:rFonts w:ascii="Courier New" w:hAnsi="Courier New"/>
                <w:color w:val="F05922"/>
                <w:sz w:val="20"/>
              </w:rPr>
              <w:t>.claude/agents/ui-ux-designer.md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.claude/agents/senior-developer.md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.claude/commands/pre-coding-check.md</w:t>
            </w:r>
            <w:r>
              <w:rPr>
                <w:sz w:val="20"/>
              </w:rPr>
              <w:t>, CLAUDE.md §21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Học từ ui-ux-pro-max-skill: searchable design database thay vì AI tự đoán style/màu/font, Design System Generator persist pattern, stack-specific guidelines có Do/Don't (bao gồm Avalonia). Xem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docs/research/RESEARCH-ui-ux-pro-max-skill-2026-08-04.md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dụng 6 đề xuất GX-1 đến GX-6 từ nghiên cứu GitNexus (Mode A): (GX-1) thêm cột Callers/Used-by + depth-1/depth-2 taxonomy cho PR checklist §15.3 + CODE-GRAPH-template.md; (GX-2) field </w:t>
            </w:r>
            <w:r>
              <w:rPr>
                <w:rFonts w:ascii="Courier New" w:hAnsi="Courier New"/>
                <w:color w:val="F05922"/>
                <w:sz w:val="20"/>
              </w:rPr>
              <w:t>deps:</w:t>
            </w:r>
            <w:r>
              <w:rPr>
                <w:sz w:val="20"/>
              </w:rPr>
              <w:t xml:space="preserve"> trong PLAN-STEP frontmatter + validation trước khi giao bước; (GX-3) EDD eval + skill </w:t>
            </w:r>
            <w:r>
              <w:rPr>
                <w:rFonts w:ascii="Courier New" w:hAnsi="Courier New"/>
                <w:color w:val="F05922"/>
                <w:sz w:val="20"/>
              </w:rPr>
              <w:t>/detect-impact</w:t>
            </w:r>
            <w:r>
              <w:rPr>
                <w:sz w:val="20"/>
              </w:rPr>
              <w:t xml:space="preserve"> graphify-aware tự động phân tích blast radius; (GX-4) cột </w:t>
            </w:r>
            <w:r>
              <w:rPr>
                <w:rFonts w:ascii="Courier New" w:hAnsi="Courier New"/>
                <w:color w:val="F05922"/>
                <w:sz w:val="20"/>
              </w:rPr>
              <w:t>Last verified</w:t>
            </w:r>
            <w:r>
              <w:rPr>
                <w:sz w:val="20"/>
              </w:rPr>
              <w:t xml:space="preserve"> + staleness rule §17.2 cho CODE-GRAPH; (GX-5) step 3b sinh _workspace/CONTEXT-HINTS.md trong task-planner + Pre-0c trong §3.0; (GX-6) "Handoff Log" → "Handoff Payload" 3-key (do_not_redo, watch_out, next_inputs) trong PLAN-STEP-template.md + §16.4 §16.5 + task-planner.md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§3.0 §15.3 §16.4 §16.5 §17.2 §21; </w:t>
            </w:r>
            <w:r>
              <w:rPr>
                <w:rFonts w:ascii="Courier New" w:hAnsi="Courier New"/>
                <w:color w:val="F05922"/>
                <w:sz w:val="20"/>
              </w:rPr>
              <w:t>.claude/templates/CODE-GRAPH-template.md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.claude/templates/PLAN-STEP-template.md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.claude/agents/task-planner.md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.claude/commands/detect-impact.md</w:t>
            </w:r>
            <w:r>
              <w:rPr>
                <w:sz w:val="20"/>
              </w:rPr>
              <w:t xml:space="preserve"> (mới); </w:t>
            </w:r>
            <w:r>
              <w:rPr>
                <w:rFonts w:ascii="Courier New" w:hAnsi="Courier New"/>
                <w:color w:val="F05922"/>
                <w:sz w:val="20"/>
              </w:rPr>
              <w:t>.claude/evals/detect-impact.md</w:t>
            </w:r>
            <w:r>
              <w:rPr>
                <w:sz w:val="20"/>
              </w:rPr>
              <w:t xml:space="preserve"> (mới)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Học từ GitNexus blast-radius depth grouping, DAG deps declaration, detect_changes tool, incremental stale detection, skills auto-install, readonly dep isolation. Xem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docs/research/RESEARCH-gitnexus-2026-08-04.md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2026-07-30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dụng 4 đề xuất E1-E4 từ nghiên cứu MemMachine/MemMachine (Mode A): (E1) Category tagging cho GOTCHAS.md — bảng lọc nhanh + label </w:t>
            </w:r>
            <w:r>
              <w:rPr>
                <w:rFonts w:ascii="Courier New" w:hAnsi="Courier New"/>
                <w:color w:val="F05922"/>
                <w:sz w:val="20"/>
              </w:rPr>
              <w:t>[SCRIPT]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[ENCODING]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[UI-BINDING]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[CONFIG]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[GIT]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[AGENT-LOOP]</w:t>
            </w:r>
            <w:r>
              <w:rPr>
                <w:sz w:val="20"/>
              </w:rPr>
              <w:t xml:space="preserve"> cho G001-G006 + cập nhật template entry + CORE.md §6 nhắc tra category; (E2) Sufficiency tracking trong §17.1 — sau khi CODE-GRAPH thiếu thông tin, ghi rõ câu nào còn thiếu, chỉ đọc file của câu đó; (E3) Simple Query Rule cho lessons lookup trong </w:t>
            </w:r>
            <w:r>
              <w:rPr>
                <w:rFonts w:ascii="Courier New" w:hAnsi="Courier New"/>
                <w:color w:val="F05922"/>
                <w:sz w:val="20"/>
              </w:rPr>
              <w:t>~/.claude/CLAUDE.md</w:t>
            </w:r>
            <w:r>
              <w:rPr>
                <w:sz w:val="20"/>
              </w:rPr>
              <w:t xml:space="preserve"> — bắt đầu 1 file, dừng khi đủ, tối đa 3 lượt; (E4) Tạo </w:t>
            </w:r>
            <w:r>
              <w:rPr>
                <w:rFonts w:ascii="Courier New" w:hAnsi="Courier New"/>
                <w:color w:val="F05922"/>
                <w:sz w:val="20"/>
              </w:rPr>
              <w:t>.claude/commands/pre-coding-check.md</w:t>
            </w:r>
            <w:r>
              <w:rPr>
                <w:sz w:val="20"/>
              </w:rPr>
              <w:t xml:space="preserve"> compact skill + cập nhật §16.5 Bước 2a nhắc reference skill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§17.1 §16.5 §21, </w:t>
            </w:r>
            <w:r>
              <w:rPr>
                <w:rFonts w:ascii="Courier New" w:hAnsi="Courier New"/>
                <w:color w:val="F05922"/>
                <w:sz w:val="20"/>
              </w:rPr>
              <w:t>.claude/shared/GOTCHAS.md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.claude/shared/CORE.md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~/.claude/CLAUDE.md §lessons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.claude/commands/pre-coding-check.md</w:t>
            </w:r>
            <w:r>
              <w:rPr>
                <w:sz w:val="20"/>
              </w:rPr>
              <w:t xml:space="preserve"> (mới)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Học từ MemMachine: Category system, CoQ sufficiency checking, Simple Query Rule của SKILL.md. Xem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docs/research/RESEARCH-memmachine-2026-07-29.md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dụng đề xuất P1-P5 từ nghiên cứu github.com/Graphify-Labs/graphify (Mode A): (1) §3.0 Pre-0b + §3.3 — đọc/ghi </w:t>
            </w:r>
            <w:r>
              <w:rPr>
                <w:rFonts w:ascii="Courier New" w:hAnsi="Courier New"/>
                <w:color w:val="F05922"/>
                <w:sz w:val="20"/>
              </w:rPr>
              <w:t>docs/LESSONS.md</w:t>
            </w:r>
            <w:r>
              <w:rPr>
                <w:sz w:val="20"/>
              </w:rPr>
              <w:t xml:space="preserve">; (2) §15.3 — thêm dòng CODE-GRAPH impact vào PR checklist; (3) §17.1 — query-first checklist 5 câu hỏi thay vì "bắt đầu coding" mơ hồ; (4) §17.2 — Confidence labels CONFIRMED/INFERRED/UNCERTAIN; (5) §17.3 + §17.6 (mới) — công cụ tùy chọn </w:t>
            </w:r>
            <w:r>
              <w:rPr>
                <w:rFonts w:ascii="Courier New" w:hAnsi="Courier New"/>
                <w:color w:val="F05922"/>
                <w:sz w:val="20"/>
              </w:rPr>
              <w:t>graphify</w:t>
            </w:r>
            <w:r>
              <w:rPr>
                <w:sz w:val="20"/>
              </w:rPr>
              <w:t xml:space="preserve"> CLI, và khi project đã cài thì BẮT BUỘC Senior/Junior Developer chạy </w:t>
            </w:r>
            <w:r>
              <w:rPr>
                <w:rFonts w:ascii="Courier New" w:hAnsi="Courier New"/>
                <w:color w:val="F05922"/>
                <w:sz w:val="20"/>
              </w:rPr>
              <w:t>graphify update --diff</w:t>
            </w:r>
            <w:r>
              <w:rPr>
                <w:sz w:val="20"/>
              </w:rPr>
              <w:t xml:space="preserve"> sau khi code (WF-FEATURE Bước 10, WF-BUGFIX Bước 3) trước khi tự sửa tay CODE-GRAPH.md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§3.0 §3.3 §15.3 §17.1 §17.2 §17.3 §17.6 §21, </w:t>
            </w:r>
            <w:r>
              <w:rPr>
                <w:rFonts w:ascii="Courier New" w:hAnsi="Courier New"/>
                <w:color w:val="F05922"/>
                <w:sz w:val="20"/>
              </w:rPr>
              <w:t>docs/LESSONS.md</w:t>
            </w:r>
            <w:r>
              <w:rPr>
                <w:sz w:val="20"/>
              </w:rPr>
              <w:t xml:space="preserve"> (mới), </w:t>
            </w:r>
            <w:r>
              <w:rPr>
                <w:rFonts w:ascii="Courier New" w:hAnsi="Courier New"/>
                <w:color w:val="F05922"/>
                <w:sz w:val="20"/>
              </w:rPr>
              <w:t>.claude/templates/CODE-GRAPH-template.md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Học từ Graphify: real graph traversal thay Markdown tĩnh, confidence labels theo schema EXTRACTED/INFERRED/AMBIGUOUS, always-on injection pattern. Xem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docs/research/RESEARCH-graphify-2026-07-29.md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Revert model ID về thế hệ trước: </w:t>
            </w:r>
            <w:r>
              <w:rPr>
                <w:rFonts w:ascii="Courier New" w:hAnsi="Courier New"/>
                <w:color w:val="F05922"/>
                <w:sz w:val="20"/>
              </w:rPr>
              <w:t>claude-opus-5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claude-opus-4-7</w:t>
            </w:r>
            <w:r>
              <w:rPr>
                <w:sz w:val="20"/>
              </w:rPr>
              <w:t xml:space="preserve"> (CTO, Tech Lead, Code Migrator), </w:t>
            </w:r>
            <w:r>
              <w:rPr>
                <w:rFonts w:ascii="Courier New" w:hAnsi="Courier New"/>
                <w:color w:val="F05922"/>
                <w:sz w:val="20"/>
              </w:rPr>
              <w:t>claude-sonnet-5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claude-sonnet-4-6</w:t>
            </w:r>
            <w:r>
              <w:rPr>
                <w:sz w:val="20"/>
              </w:rPr>
              <w:t xml:space="preserve"> (16 agent còn lại). Đồng bộ CORE.md §7, CLAUDE.md §13.1/§13.1b/§18.5, writing-agent-skill.md, agents-view.html như trước commit a849534. Giữ </w:t>
            </w:r>
            <w:r>
              <w:rPr>
                <w:rFonts w:ascii="Courier New" w:hAnsi="Courier New"/>
                <w:color w:val="F05922"/>
                <w:sz w:val="20"/>
              </w:rPr>
              <w:t>claude-haiku-4-5</w:t>
            </w:r>
            <w:r>
              <w:rPr>
                <w:sz w:val="20"/>
              </w:rPr>
              <w:t xml:space="preserve"> cho Tầng 3 (không đổi)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.claude/agents/*.md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.claude/shared/CORE.md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.claude/commands/writing-agent-skill.md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agents-view.html</w:t>
            </w:r>
            <w:r>
              <w:rPr>
                <w:sz w:val="20"/>
              </w:rPr>
              <w:t>, CLAUDE.md §13 §18.5 §21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yêu cầu sửa lại model như trước (revert commit a849534)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Chuyển config sang user-level scope — mọi project trên máy dùng chung, không copy tay.</w:t>
            </w:r>
            <w:r>
              <w:rPr>
                <w:sz w:val="20"/>
              </w:rPr>
              <w:t xml:space="preserve"> (1) Thêm </w:t>
            </w:r>
            <w:r>
              <w:rPr>
                <w:rFonts w:ascii="Courier New" w:hAnsi="Courier New"/>
                <w:color w:val="F05922"/>
                <w:sz w:val="20"/>
              </w:rPr>
              <w:t>scripts/link-global.ps1</w:t>
            </w:r>
            <w:r>
              <w:rPr>
                <w:sz w:val="20"/>
              </w:rPr>
              <w:t xml:space="preserve"> tạo 8 junction từ </w:t>
            </w:r>
            <w:r>
              <w:rPr>
                <w:rFonts w:ascii="Courier New" w:hAnsi="Courier New"/>
                <w:color w:val="F05922"/>
                <w:sz w:val="20"/>
              </w:rPr>
              <w:t>~/.claude</w:t>
            </w:r>
            <w:r>
              <w:rPr>
                <w:sz w:val="20"/>
              </w:rPr>
              <w:t xml:space="preserve"> → repo (</w:t>
            </w:r>
            <w:r>
              <w:rPr>
                <w:rFonts w:ascii="Courier New" w:hAnsi="Courier New"/>
                <w:color w:val="F05922"/>
                <w:sz w:val="20"/>
              </w:rPr>
              <w:t>agents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commands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shared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templates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references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evals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hooks-kztek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scripts</w:t>
            </w:r>
            <w:r>
              <w:rPr>
                <w:sz w:val="20"/>
              </w:rPr>
              <w:t xml:space="preserve">). (2) </w:t>
            </w:r>
            <w:r>
              <w:rPr>
                <w:rFonts w:ascii="Courier New" w:hAnsi="Courier New"/>
                <w:color w:val="F05922"/>
                <w:sz w:val="20"/>
              </w:rPr>
              <w:t>git mv .claude/GOTCHAS.md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.claude/shared/GOTCHAS.md</w:t>
            </w:r>
            <w:r>
              <w:rPr>
                <w:sz w:val="20"/>
              </w:rPr>
              <w:t xml:space="preserve"> (file lẻ không junction được; </w:t>
            </w:r>
            <w:r>
              <w:rPr>
                <w:rFonts w:ascii="Courier New" w:hAnsi="Courier New"/>
                <w:color w:val="F05922"/>
                <w:sz w:val="20"/>
              </w:rPr>
              <w:t>shared/</w:t>
            </w:r>
            <w:r>
              <w:rPr>
                <w:sz w:val="20"/>
              </w:rPr>
              <w:t xml:space="preserve"> đã junction). (3) Đổi mọi path hạ tầng trong 31 file </w:t>
            </w:r>
            <w:r>
              <w:rPr>
                <w:rFonts w:ascii="Courier New" w:hAnsi="Courier New"/>
                <w:color w:val="F05922"/>
                <w:sz w:val="20"/>
              </w:rPr>
              <w:t>.md</w:t>
            </w:r>
            <w:r>
              <w:rPr>
                <w:sz w:val="20"/>
              </w:rPr>
              <w:t xml:space="preserve"> thuộc thư mục đã junction sang tuyệt đối </w:t>
            </w:r>
            <w:r>
              <w:rPr>
                <w:rFonts w:ascii="Courier New" w:hAnsi="Courier New"/>
                <w:color w:val="F05922"/>
                <w:sz w:val="20"/>
              </w:rPr>
              <w:t>C:/Users/nguye/.claude/...</w:t>
            </w:r>
            <w:r>
              <w:rPr>
                <w:sz w:val="20"/>
              </w:rPr>
              <w:t>; path sản phẩm (</w:t>
            </w:r>
            <w:r>
              <w:rPr>
                <w:rFonts w:ascii="Courier New" w:hAnsi="Courier New"/>
                <w:color w:val="F05922"/>
                <w:sz w:val="20"/>
              </w:rPr>
              <w:t>docs/plans/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src/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code-graph/</w:t>
            </w:r>
            <w:r>
              <w:rPr>
                <w:sz w:val="20"/>
              </w:rPr>
              <w:t xml:space="preserve">) giữ tương đối. (4) Fix </w:t>
            </w:r>
            <w:r>
              <w:rPr>
                <w:rFonts w:ascii="Courier New" w:hAnsi="Courier New"/>
                <w:color w:val="F05922"/>
                <w:sz w:val="20"/>
              </w:rPr>
              <w:t>find_logo()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 xml:space="preserve"> — phân giải theo </w:t>
            </w:r>
            <w:r>
              <w:rPr>
                <w:rFonts w:ascii="Courier New" w:hAnsi="Courier New"/>
                <w:color w:val="F05922"/>
                <w:sz w:val="20"/>
              </w:rPr>
              <w:t>Path(__file__).resolve()</w:t>
            </w:r>
            <w:r>
              <w:rPr>
                <w:sz w:val="20"/>
              </w:rPr>
              <w:t xml:space="preserve"> (G003). (5) Thêm skill </w:t>
            </w:r>
            <w:r>
              <w:rPr>
                <w:rFonts w:ascii="Courier New" w:hAnsi="Courier New"/>
                <w:color w:val="F05922"/>
                <w:sz w:val="20"/>
              </w:rPr>
              <w:t>/sync-global</w:t>
            </w:r>
            <w:r>
              <w:rPr>
                <w:sz w:val="20"/>
              </w:rPr>
              <w:t xml:space="preserve"> commit+push config từ bất kỳ project. (6) Bỏ tracking </w:t>
            </w:r>
            <w:r>
              <w:rPr>
                <w:rFonts w:ascii="Courier New" w:hAnsi="Courier New"/>
                <w:color w:val="F05922"/>
                <w:sz w:val="20"/>
              </w:rPr>
              <w:t>.docx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.pdf</w:t>
            </w:r>
            <w:r>
              <w:rPr>
                <w:sz w:val="20"/>
              </w:rPr>
              <w:t xml:space="preserve"> của tài liệu hạ tầng (110→8 file binary tracked). (7) Thêm </w:t>
            </w:r>
            <w:r>
              <w:rPr>
                <w:rFonts w:ascii="Courier New" w:hAnsi="Courier New"/>
                <w:color w:val="F05922"/>
                <w:sz w:val="20"/>
              </w:rPr>
              <w:t>docs/SETUP-GLOBAL.md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KHÔNG junction `CLAUDE.md`</w:t>
            </w:r>
            <w:r>
              <w:rPr>
                <w:sz w:val="20"/>
              </w:rPr>
              <w:t xml:space="preserve"> — quy trình 17-agent chỉ áp cho project phần mềm.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scripts/link-global.ps1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.claude/shared/GOTCHAS.md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.claude/{agents,commands,shared,references,evals,templates}/*.md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.claude/commands/sync-global.md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.claude/templates/settings-global.json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scripts/md_to_docx_kztek.py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.gitignore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docs/SETUP-GLOBAL.md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~/.claude/settings.json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~/.claude/CLAUDE.md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Trước đây mỗi project phải copy tay </w:t>
            </w:r>
            <w:r>
              <w:rPr>
                <w:rFonts w:ascii="Courier New" w:hAnsi="Courier New"/>
                <w:color w:val="F05922"/>
                <w:sz w:val="20"/>
              </w:rPr>
              <w:t>.claude/</w:t>
            </w:r>
            <w:r>
              <w:rPr>
                <w:sz w:val="20"/>
              </w:rPr>
              <w:t xml:space="preserve"> → nhiều bản sao lệch phiên bản, sửa một chỗ không lan sang chỗ khác. Junction cho một nguồn duy nhất do git quản lý đầy đủ; </w:t>
            </w:r>
            <w:r>
              <w:rPr>
                <w:rFonts w:ascii="Courier New" w:hAnsi="Courier New"/>
                <w:color w:val="F05922"/>
                <w:sz w:val="20"/>
              </w:rPr>
              <w:t>.git</w:t>
            </w:r>
            <w:r>
              <w:rPr>
                <w:sz w:val="20"/>
              </w:rPr>
              <w:t xml:space="preserve"> đang phình 162 MB cho 71 file text vì §19 commit lại DOCX+PDF (~1,2 MB mỗi lần sửa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>) nên bỏ tracking binary sinh tự động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Cập nhật model sang thế hệ Claude 5: </w:t>
            </w:r>
            <w:r>
              <w:rPr>
                <w:rFonts w:ascii="Courier New" w:hAnsi="Courier New"/>
                <w:color w:val="F05922"/>
                <w:sz w:val="20"/>
              </w:rPr>
              <w:t>claude-opus-4-7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claude-opus-5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claude-sonnet-4-6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claude-sonnet-5</w:t>
            </w:r>
            <w:r>
              <w:rPr>
                <w:sz w:val="20"/>
              </w:rPr>
              <w:t xml:space="preserve"> trên toàn bộ 19 file agent, CORE.md, writing-agent-skill.md, agents-view.html, CLAUDE.md §13.1/§13.1b/§18.5. Tầng 3 giữ </w:t>
            </w:r>
            <w:r>
              <w:rPr>
                <w:rFonts w:ascii="Courier New" w:hAnsi="Courier New"/>
                <w:color w:val="F05922"/>
                <w:sz w:val="20"/>
              </w:rPr>
              <w:t>claude-haiku-4-5</w:t>
            </w:r>
            <w:r>
              <w:rPr>
                <w:sz w:val="20"/>
              </w:rPr>
              <w:t xml:space="preserve"> (vẫn là bản Haiku mới nhất). </w:t>
            </w:r>
            <w:r>
              <w:rPr>
                <w:b/>
                <w:sz w:val="20"/>
              </w:rPr>
              <w:t>[Revert ở v1.6 — 2026-07-27]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.claude/agents/*.md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.claude/shared/CORE.md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.claude/commands/writing-agent-skill.md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agents-view.html</w:t>
            </w:r>
            <w:r>
              <w:rPr>
                <w:sz w:val="20"/>
              </w:rPr>
              <w:t>, CLAUDE.md §13 §18.5 §21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Anthropic ra mắt Claude Opus 5 và Sonnet 5 — giữ hệ thống agent luôn dùng model mới nhất, mạnh hơn ở cùng tầng chi phí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Rút gọn CLAUDE.md: xóa 7 đoạn overhead/trùng lặp (P1,P3,P4,P6,P7,P8,P9 + Modify P2), tiết kiệm 34 dòng thực tế — xem </w:t>
            </w:r>
            <w:r>
              <w:rPr>
                <w:rFonts w:ascii="Courier New" w:hAnsi="Courier New"/>
                <w:color w:val="F05922"/>
                <w:sz w:val="20"/>
              </w:rPr>
              <w:t>_workspace</w:t>
            </w:r>
            <w:r>
              <w:rPr>
                <w:sz w:val="20"/>
              </w:rPr>
              <w:t xml:space="preserve"> phân tích WF-REFACTOR optimize-framework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CLAUDE.md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overhead quy trình, loại bỏ nội dung trùng lặp giữa các §, không đổi nguyên tắc cứng nào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Áp dụng 7 đề xuất E1-E7 từ nghiên cứu affaan-m/ecc: E1 hook bảo vệ config (</w:t>
            </w:r>
            <w:r>
              <w:rPr>
                <w:rFonts w:ascii="Courier New" w:hAnsi="Courier New"/>
                <w:color w:val="F05922"/>
                <w:sz w:val="20"/>
              </w:rPr>
              <w:t>.claude/hooks/config-protection.js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settings.json</w:t>
            </w:r>
            <w:r>
              <w:rPr>
                <w:sz w:val="20"/>
              </w:rPr>
              <w:t xml:space="preserve">), E2 GOTCHAS.md + yêu cầu đọc khi khởi động (§KHỞI ĐỘNG), E3 bảng DAILY/LIBRARY (CORE.md §6b), E4 skill </w:t>
            </w:r>
            <w:r>
              <w:rPr>
                <w:rFonts w:ascii="Courier New" w:hAnsi="Courier New"/>
                <w:color w:val="F05922"/>
                <w:sz w:val="20"/>
              </w:rPr>
              <w:t>/verify-pr</w:t>
            </w:r>
            <w:r>
              <w:rPr>
                <w:sz w:val="20"/>
              </w:rPr>
              <w:t xml:space="preserve"> + yêu cầu trong WF-BUGFIX/WF-FEATURE, E5 EVAL-template.md + EDD requirement (§18.5), E6 Agent Introspection Debugging 4-phase (§9a), E7 Strategic Compact gợi ý (§16.5)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§KHỞI ĐỘNG §9a §16.5 §18.5 §WF-FEATURE §WF-BUGFIX §21; CORE.md §6b; </w:t>
            </w:r>
            <w:r>
              <w:rPr>
                <w:rFonts w:ascii="Courier New" w:hAnsi="Courier New"/>
                <w:color w:val="F05922"/>
                <w:sz w:val="20"/>
              </w:rPr>
              <w:t>.claude/hooks/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.claude/commands/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.claude/templates/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Tăng safety (config protection), giảm lỗi lặp (GOTCHAS), tối ưu context window (compact/DAILY-LIBRARY), chuẩn hoá pre-PR (verify-pr), chuẩn hoá tạo agent (EDD). Xem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docs/research/RESEARCH-ecc-2026-07-12.md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dụng 8 đề xuất từ nghiên cứu revfactory/harness: P1 </w:t>
            </w:r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  <w:r>
              <w:rPr>
                <w:sz w:val="20"/>
              </w:rPr>
              <w:t xml:space="preserve"> convention (§11.0), P2 Progressive Disclosure cho documentation-writer.md, P3 pushy description cho agents, P4 Phase 0 Audit trong WF-GITHUB-RESEARCH + WF-MIGRATE, P5 tạo skill </w:t>
            </w:r>
            <w:r>
              <w:rPr>
                <w:rFonts w:ascii="Courier New" w:hAnsi="Courier New"/>
                <w:color w:val="F05922"/>
                <w:sz w:val="20"/>
              </w:rPr>
              <w:t>skill-trigger-test</w:t>
            </w:r>
            <w:r>
              <w:rPr>
                <w:sz w:val="20"/>
              </w:rPr>
              <w:t xml:space="preserve">, P6 why-first cho quy tắc TUYỆT ĐỐI, P7 hướng dẫn fan-out </w:t>
            </w:r>
            <w:r>
              <w:rPr>
                <w:rFonts w:ascii="Courier New" w:hAnsi="Courier New"/>
                <w:color w:val="F05922"/>
                <w:sz w:val="20"/>
              </w:rPr>
              <w:t>run_in_background</w:t>
            </w:r>
            <w:r>
              <w:rPr>
                <w:sz w:val="20"/>
              </w:rPr>
              <w:t xml:space="preserve"> (§4), P8 Changelog (§21)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CLAUDE.md §4 §11 §21, </w:t>
            </w:r>
            <w:r>
              <w:rPr>
                <w:rFonts w:ascii="Courier New" w:hAnsi="Courier New"/>
                <w:color w:val="F05922"/>
                <w:sz w:val="20"/>
              </w:rPr>
              <w:t>.claude/agents/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.claude/commands/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Cải thiện Dispatcher routing accuracy, giảm context window per session, tăng maintainability. Xem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docs/research/RESEARCH-harness-2026-07-12.md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hệ thống agent KZTEK — 17 agents, 4 skills, routing table đầy đủ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Toàn bộ hệ thống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