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br/>
        <w:t>Read: .claude/GOTCHAS.md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after="80"/>
      </w:pPr>
      <w:r>
        <w:rPr>
          <w:sz w:val="21"/>
        </w:rPr>
        <w:t xml:space="preserve">File </w:t>
      </w:r>
      <w:r>
        <w:rPr>
          <w:rFonts w:ascii="Courier New" w:hAnsi="Courier New"/>
          <w:color w:val="F05922"/>
          <w:sz w:val="18"/>
        </w:rPr>
        <w:t>GOTCHAS.md</w:t>
      </w:r>
      <w:r>
        <w:rPr>
          <w:sz w:val="21"/>
        </w:rPr>
        <w:t xml:space="preserve"> ghi lại các lỗi ngầm đã gặp — đọc khi bắt đầu session để tránh lặp lại các lỗi đã biết. </w:t>
      </w:r>
      <w:r>
        <w:rPr>
          <w:b/>
          <w:sz w:val="21"/>
        </w:rPr>
        <w:t>Mọi agent fix xong 1 lỗi ngầm (không có trong docs chính thức) PHẢI thêm 1 entry vào `.claude/GOTCHAS.md` trước khi đánh dấu task hoàn thành.</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về trade-off của tầng Dispatcher (tham khảo từ nghiên cứu `addyosmani/agent-skills` — xem `docs/research/RESEARCH-agent-skills-2026-07-12.md`):</w:t>
      </w:r>
      <w:r>
        <w:rPr>
          <w:color w:val="4A3F8C"/>
        </w:rPr>
        <w:t xml:space="preserve"> mô hình Dispatcher điều phối tuần tự qua nhiều agent là lựa chọn CÓ CHỦ ĐÍCH để ép buộc chain-of-command và Two-Eyes Principle — không phải mặc định miễn phí. Cái giá phải trả: mỗi bước thêm là 1 "paraphrasing hop" (agent trước tóm tắt lại cho agent sau) → tăng chi phí token và độ trễ so với việc 1 agent làm thẳng. Với workflow đã đủ điều kiện nhẹ (WF-FASTTRACK, WF-HOTFIX, hoặc dùng </w:t>
      </w:r>
      <w:r>
        <w:rPr>
          <w:rFonts w:ascii="Courier New" w:hAnsi="Courier New"/>
          <w:color w:val="F05922"/>
          <w:sz w:val="18"/>
        </w:rPr>
        <w:t>/ship</w:t>
      </w:r>
      <w:r>
        <w:rPr>
          <w:color w:val="4A3F8C"/>
        </w:rPr>
        <w:t xml:space="preserve"> §4 CLAUDE.md làm gate cuối) — chấp nhận đánh đổi ít bước hơn nhưng KHÔNG được bỏ qua các bước Two-Eyes bắt buộc (§8). Đây là ghi chú nhận thức, không phải lý do để tự ý rút gọn chain ngoài các điều kiện bỏ qua đã ghi rõ trong §4.</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w:t>
            </w:r>
            <w:r>
              <w:rPr>
                <w:b/>
                <w:sz w:val="20"/>
              </w:rPr>
              <w:t>đề xuất riêng biệt</w:t>
            </w:r>
            <w:r>
              <w:rPr>
                <w:sz w:val="20"/>
              </w:rPr>
              <w:t xml:space="preserve">) → user duyệt → GITHUB-REPO-RESEARCHER (áp dụng) → user xác nhận merge → merge main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sau đó gọi bước thứ hai ngay lập tức (không chờ kết quả bước 1). Cả hai chạy đồng thời; Dispatcher chờ cả hai hoàn thành rồi mới tổng hợp output.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Ví dụ fan-out Bước 10b ∥ Bước 11 (WF-FEATURE):</w:t>
      </w:r>
    </w:p>
    <w:p>
      <w:pPr>
        <w:spacing w:before="40" w:after="40"/>
        <w:ind w:left="567"/>
        <w:pBdr>
          <w:left w:val="single" w:sz="12" w:space="10" w:color="F05922"/>
        </w:pBdr>
      </w:pPr>
      <w:r>
        <w:rPr>
          <w:color w:val="4A3F8C"/>
        </w:rPr>
        <w:t>Agent(ux-ui-reviewer, run_in_background=true, prompt="Kiểm tra UI sau merge...")</w:t>
      </w:r>
    </w:p>
    <w:p>
      <w:pPr>
        <w:spacing w:before="40" w:after="40"/>
        <w:ind w:left="567"/>
        <w:pBdr>
          <w:left w:val="single" w:sz="12" w:space="10" w:color="F05922"/>
        </w:pBdr>
      </w:pPr>
      <w:r>
        <w:rPr>
          <w:color w:val="4A3F8C"/>
        </w:rPr>
        <w:t>Agent(qa-engineer, prompt="Thực thi test plan...")</w:t>
      </w:r>
    </w:p>
    <w:p>
      <w:pPr>
        <w:spacing w:before="40" w:after="40"/>
        <w:ind w:left="567"/>
        <w:pBdr>
          <w:left w:val="single" w:sz="12" w:space="10" w:color="F05922"/>
        </w:pBdr>
      </w:pPr>
      <w:r>
        <w:rPr>
          <w:color w:val="4A3F8C"/>
        </w:rPr>
        <w:t># → Hai agent chạy song song; sau đó:</w:t>
      </w:r>
    </w:p>
    <w:p>
      <w:pPr>
        <w:spacing w:before="40" w:after="40"/>
        <w:ind w:left="567"/>
        <w:pBdr>
          <w:left w:val="single" w:sz="12" w:space="10" w:color="F05922"/>
        </w:pBdr>
      </w:pPr>
      <w:r>
        <w:rPr>
          <w:color w:val="4A3F8C"/>
        </w:rPr>
        <w:t># Dispatcher đọc kết quả cả hai → tổng hợp → chuyển Bước 12 (QA Lead)</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 xml:space="preserve">  &gt; **Yêu cầu trước Bước 10:** Senior/Junior Developer PHẢI chạy `/verify-pr` và đính kèm VERIFICATION REPORT vào PR description. Tech Lead chỉ mở review khi report toàn PASS. (`.claude/commands/verify-pr.md`)</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10a (Security Audit):</w:t>
      </w:r>
      <w:r>
        <w:rPr>
          <w:sz w:val="21"/>
        </w:rPr>
        <w:t xml:space="preserve"> Feature không đụng auth/payment/DB schema/dữ liệu nhạy cảm.</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 xml:space="preserve">  &gt; **Yêu cầu trước Bước 3:** Senior Developer PHẢI chạy `/verify-pr` và đính kèm VERIFICATION REPORT vào PR description. Tech Lead chỉ review khi report toàn PASS. (`.claude/commands/verify-pr.md`)</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khi chưa được user chọn ở Bước 4.</w:t>
      </w:r>
    </w:p>
    <w:p>
      <w:pPr>
        <w:pStyle w:val="ListBullet"/>
        <w:spacing w:after="20"/>
        <w:ind w:left="283"/>
      </w:pPr>
      <w:r>
        <w:rPr>
          <w:sz w:val="21"/>
        </w:rPr>
        <w:t>Không tự merge về main khi chưa có xác nhận rõ ràng tại đúng thời điểm merge (Git Safety Protocol).</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9a. Xử lý Agent bị Stuck / Loop — Agent Introspection Debugging</w:t>
      </w:r>
    </w:p>
    <w:p>
      <w:pPr>
        <w:spacing w:before="40" w:after="40"/>
        <w:ind w:left="567"/>
        <w:pBdr>
          <w:left w:val="single" w:sz="12" w:space="10" w:color="F05922"/>
        </w:pBdr>
      </w:pPr>
      <w:r>
        <w:rPr>
          <w:b/>
          <w:color w:val="4A3F8C"/>
        </w:rPr>
        <w:t>Nguồn gốc:</w:t>
      </w:r>
      <w:r>
        <w:rPr>
          <w:color w:val="4A3F8C"/>
        </w:rPr>
        <w:t xml:space="preserve"> Học từ </w:t>
      </w:r>
      <w:r>
        <w:rPr>
          <w:rFonts w:ascii="Courier New" w:hAnsi="Courier New"/>
          <w:color w:val="F05922"/>
          <w:sz w:val="18"/>
        </w:rPr>
        <w:t>agent-introspection-debugging</w:t>
      </w:r>
      <w:r>
        <w:rPr>
          <w:color w:val="4A3F8C"/>
        </w:rPr>
        <w:t xml:space="preserve"> skill của affaan-m/ecc. Khi agent gặp lỗi lặp lại mà không có tiến triển, thay vì retry mù quáng, áp dụng quy trình 4-phase dưới đây.</w:t>
      </w:r>
    </w:p>
    <w:p>
      <w:pPr>
        <w:spacing w:after="80"/>
      </w:pPr>
      <w:r>
        <w:rPr>
          <w:b/>
          <w:sz w:val="21"/>
        </w:rPr>
        <w:t>Định nghĩa "loop":</w:t>
      </w:r>
      <w:r>
        <w:rPr>
          <w:sz w:val="21"/>
        </w:rPr>
        <w:t xml:space="preserve"> Agent gọi lại cùng 1 tool với input giống/tương tự </w:t>
      </w:r>
      <w:r>
        <w:rPr>
          <w:b/>
          <w:sz w:val="21"/>
        </w:rPr>
        <w:t>≥ 3 lần liên tiếp</w:t>
      </w:r>
      <w:r>
        <w:rPr>
          <w:sz w:val="21"/>
        </w:rPr>
        <w:t xml:space="preserve"> mà không có tiến triển (output không thay đổi, lỗi không giảm). Phát hiện loop → DỪNG NGAY, thực hiện 4-phase dưới đây.</w:t>
      </w:r>
    </w:p>
    <w:p>
      <w:pPr>
        <w:pStyle w:val="Heading3"/>
        <w:spacing w:before="160" w:after="60"/>
      </w:pPr>
      <w:r>
        <w:rPr>
          <w:color w:val="4A3F8C"/>
          <w:sz w:val="24"/>
        </w:rPr>
        <w:t>Phase 1 — Capture (Ghi lại trạng thái)</w:t>
      </w:r>
    </w:p>
    <w:p>
      <w:pPr>
        <w:spacing w:after="80"/>
      </w:pPr>
      <w:r>
        <w:rPr>
          <w:sz w:val="21"/>
        </w:rPr>
        <w:t>Dừng retry, ghi lại:</w:t>
      </w:r>
    </w:p>
    <w:p>
      <w:pPr>
        <w:pStyle w:val="ListBullet"/>
        <w:spacing w:after="20"/>
        <w:ind w:left="283"/>
      </w:pPr>
      <w:r>
        <w:rPr>
          <w:sz w:val="21"/>
        </w:rPr>
        <w:t>Lỗi chính xác (message, exit code, traceback nếu có)</w:t>
      </w:r>
    </w:p>
    <w:p>
      <w:pPr>
        <w:pStyle w:val="ListBullet"/>
        <w:spacing w:after="20"/>
        <w:ind w:left="283"/>
      </w:pPr>
      <w:r>
        <w:rPr>
          <w:sz w:val="21"/>
        </w:rPr>
        <w:t>Tool call cuối cùng (tool name + input)</w:t>
      </w:r>
    </w:p>
    <w:p>
      <w:pPr>
        <w:pStyle w:val="ListBullet"/>
        <w:spacing w:after="20"/>
        <w:ind w:left="283"/>
      </w:pPr>
      <w:r>
        <w:rPr>
          <w:sz w:val="21"/>
        </w:rPr>
        <w:t>Nguyên nhân nghi ngờ (context pressure? dependency thiếu? path sai?)</w:t>
      </w:r>
    </w:p>
    <w:p>
      <w:pPr>
        <w:pStyle w:val="ListBullet"/>
        <w:spacing w:after="20"/>
        <w:ind w:left="283"/>
      </w:pPr>
      <w:r>
        <w:rPr>
          <w:sz w:val="21"/>
        </w:rPr>
        <w:t>Số lần đã retry (để xác nhận đây là loop)</w:t>
      </w:r>
    </w:p>
    <w:p>
      <w:pPr>
        <w:pStyle w:val="Heading3"/>
        <w:spacing w:before="160" w:after="60"/>
      </w:pPr>
      <w:r>
        <w:rPr>
          <w:color w:val="4A3F8C"/>
          <w:sz w:val="24"/>
        </w:rPr>
        <w:t>Phase 2 — Diagnose (Đối chiếu pattern đã biết)</w:t>
      </w:r>
    </w:p>
    <w:p>
      <w:pPr>
        <w:spacing w:after="80"/>
      </w:pPr>
      <w:r>
        <w:rPr>
          <w:sz w:val="21"/>
        </w:rPr>
        <w:t>Tra cứu theo thứ tự:</w:t>
      </w:r>
    </w:p>
    <w:p>
      <w:pPr>
        <w:spacing w:after="20"/>
        <w:ind w:left="567" w:hanging="283"/>
      </w:pPr>
      <w:r>
        <w:rPr>
          <w:sz w:val="21"/>
        </w:rPr>
        <w:t>1.</w:t>
        <w:tab/>
      </w:r>
      <w:r>
        <w:rPr>
          <w:rFonts w:ascii="Courier New" w:hAnsi="Courier New"/>
          <w:color w:val="F05922"/>
          <w:sz w:val="21"/>
        </w:rPr>
        <w:t>.claude/GOTCHAS.md</w:t>
      </w:r>
      <w:r>
        <w:rPr>
          <w:sz w:val="21"/>
        </w:rPr>
        <w:t xml:space="preserve"> — lỗi này có trong danh sách lỗi ngầm đã biết không?</w:t>
      </w:r>
    </w:p>
    <w:p>
      <w:pPr>
        <w:spacing w:after="20"/>
        <w:ind w:left="567" w:hanging="283"/>
      </w:pPr>
      <w:r>
        <w:rPr>
          <w:sz w:val="21"/>
        </w:rPr>
        <w:t>2.</w:t>
        <w:tab/>
      </w:r>
      <w:r>
        <w:rPr>
          <w:sz w:val="21"/>
        </w:rPr>
        <w:t>Đối chiếu pattern phổ biến:</w:t>
      </w:r>
    </w:p>
    <w:p>
      <w:pPr>
        <w:pStyle w:val="ListBullet"/>
        <w:spacing w:after="20"/>
        <w:ind w:left="567"/>
      </w:pPr>
      <w:r>
        <w:rPr>
          <w:rFonts w:ascii="Courier New" w:hAnsi="Courier New"/>
          <w:color w:val="F05922"/>
          <w:sz w:val="21"/>
        </w:rPr>
        <w:t>ModuleNotFoundError</w:t>
      </w:r>
      <w:r>
        <w:rPr>
          <w:sz w:val="21"/>
        </w:rPr>
        <w:t xml:space="preserve"> / </w:t>
      </w:r>
      <w:r>
        <w:rPr>
          <w:rFonts w:ascii="Courier New" w:hAnsi="Courier New"/>
          <w:color w:val="F05922"/>
          <w:sz w:val="21"/>
        </w:rPr>
        <w:t>ImportError</w:t>
      </w:r>
      <w:r>
        <w:rPr>
          <w:sz w:val="21"/>
        </w:rPr>
        <w:t xml:space="preserve"> → thiếu dependency → chạy </w:t>
      </w:r>
      <w:r>
        <w:rPr>
          <w:rFonts w:ascii="Courier New" w:hAnsi="Courier New"/>
          <w:color w:val="F05922"/>
          <w:sz w:val="21"/>
        </w:rPr>
        <w:t>pip install</w:t>
      </w:r>
      <w:r>
        <w:rPr>
          <w:sz w:val="21"/>
        </w:rPr>
        <w:t xml:space="preserve"> / </w:t>
      </w:r>
      <w:r>
        <w:rPr>
          <w:rFonts w:ascii="Courier New" w:hAnsi="Courier New"/>
          <w:color w:val="F05922"/>
          <w:sz w:val="21"/>
        </w:rPr>
        <w:t>npm install</w:t>
      </w:r>
    </w:p>
    <w:p>
      <w:pPr>
        <w:pStyle w:val="ListBullet"/>
        <w:spacing w:after="20"/>
        <w:ind w:left="567"/>
      </w:pPr>
      <w:r>
        <w:rPr>
          <w:rFonts w:ascii="Courier New" w:hAnsi="Courier New"/>
          <w:color w:val="F05922"/>
          <w:sz w:val="21"/>
        </w:rPr>
        <w:t>FileNotFoundError</w:t>
      </w:r>
      <w:r>
        <w:rPr>
          <w:sz w:val="21"/>
        </w:rPr>
        <w:t xml:space="preserve"> / </w:t>
      </w:r>
      <w:r>
        <w:rPr>
          <w:rFonts w:ascii="Courier New" w:hAnsi="Courier New"/>
          <w:color w:val="F05922"/>
          <w:sz w:val="21"/>
        </w:rPr>
        <w:t>ENOENT</w:t>
      </w:r>
      <w:r>
        <w:rPr>
          <w:sz w:val="21"/>
        </w:rPr>
        <w:t xml:space="preserve"> → path sai → kiểm tra lại đường dẫn tuyệt đối</w:t>
      </w:r>
    </w:p>
    <w:p>
      <w:pPr>
        <w:pStyle w:val="ListBullet"/>
        <w:spacing w:after="20"/>
        <w:ind w:left="567"/>
      </w:pPr>
      <w:r>
        <w:rPr>
          <w:sz w:val="21"/>
        </w:rPr>
        <w:t>Build fail liên tục → sai syntax, thiếu file, hoặc version incompatibility</w:t>
      </w:r>
    </w:p>
    <w:p>
      <w:pPr>
        <w:pStyle w:val="ListBullet"/>
        <w:spacing w:after="20"/>
        <w:ind w:left="567"/>
      </w:pPr>
      <w:r>
        <w:rPr>
          <w:sz w:val="21"/>
        </w:rPr>
        <w:t>Hook exit code 2 → file bảo vệ → KHÔNG tự ý tắt hook, đọc thông báo lỗi của hook</w:t>
      </w:r>
    </w:p>
    <w:p>
      <w:pPr>
        <w:pStyle w:val="ListBullet"/>
        <w:spacing w:after="20"/>
        <w:ind w:left="567"/>
      </w:pPr>
      <w:r>
        <w:rPr>
          <w:sz w:val="21"/>
        </w:rPr>
        <w:t>Tool timeout → tác vụ quá lớn → chia nhỏ task</w:t>
      </w:r>
    </w:p>
    <w:p>
      <w:pPr>
        <w:spacing w:after="20"/>
        <w:ind w:left="567" w:hanging="283"/>
      </w:pPr>
      <w:r>
        <w:rPr>
          <w:sz w:val="21"/>
        </w:rPr>
        <w:t>3.</w:t>
        <w:tab/>
      </w:r>
      <w:r>
        <w:rPr>
          <w:sz w:val="21"/>
        </w:rPr>
        <w:t>Nếu không khớp pattern nào → đây là lỗi mới → chuẩn bị ghi vào GOTCHAS.md sau khi fix</w:t>
      </w:r>
    </w:p>
    <w:p>
      <w:pPr>
        <w:pStyle w:val="Heading3"/>
        <w:spacing w:before="160" w:after="60"/>
      </w:pPr>
      <w:r>
        <w:rPr>
          <w:color w:val="4A3F8C"/>
          <w:sz w:val="24"/>
        </w:rPr>
        <w:t>Phase 3 — Contained Recovery (Hành động nhỏ, có thể rollback)</w:t>
      </w:r>
    </w:p>
    <w:p>
      <w:pPr>
        <w:pStyle w:val="ListBullet"/>
        <w:spacing w:after="20"/>
        <w:ind w:left="283"/>
      </w:pPr>
      <w:r>
        <w:rPr>
          <w:sz w:val="21"/>
        </w:rPr>
        <w:t xml:space="preserve">Thử </w:t>
      </w:r>
      <w:r>
        <w:rPr>
          <w:b/>
          <w:sz w:val="21"/>
        </w:rPr>
        <w:t>1 hành động nhỏ nhất</w:t>
      </w:r>
      <w:r>
        <w:rPr>
          <w:sz w:val="21"/>
        </w:rPr>
        <w:t xml:space="preserve"> có thể giải quyết vấn đề (không làm nhiều việc cùng lúc)</w:t>
      </w:r>
    </w:p>
    <w:p>
      <w:pPr>
        <w:pStyle w:val="ListBullet"/>
        <w:spacing w:after="20"/>
        <w:ind w:left="283"/>
      </w:pPr>
      <w:r>
        <w:rPr>
          <w:sz w:val="21"/>
        </w:rPr>
        <w:t>Hành động PHẢI có thể rollback nếu sai (không xóa file, không sửa config bảo vệ)</w:t>
      </w:r>
    </w:p>
    <w:p>
      <w:pPr>
        <w:pStyle w:val="ListBullet"/>
        <w:spacing w:after="20"/>
        <w:ind w:left="283"/>
      </w:pPr>
      <w:r>
        <w:rPr>
          <w:sz w:val="21"/>
        </w:rPr>
        <w:t>Kiểm tra kết quả ngay sau 1 lần thử — nếu vẫn fail → chuyển Phase 4, KHÔNG retry thêm</w:t>
      </w:r>
    </w:p>
    <w:p>
      <w:pPr>
        <w:spacing w:after="80"/>
      </w:pPr>
      <w:r>
        <w:rPr>
          <w:sz w:val="21"/>
        </w:rPr>
        <w:t>Ví dụ hành động nhỏ hợp lệ:</w:t>
      </w:r>
    </w:p>
    <w:p>
      <w:pPr>
        <w:pStyle w:val="ListBullet"/>
        <w:spacing w:after="20"/>
        <w:ind w:left="283"/>
      </w:pPr>
      <w:r>
        <w:rPr>
          <w:sz w:val="21"/>
        </w:rPr>
        <w:t>Cài 1 package còn thiếu</w:t>
      </w:r>
    </w:p>
    <w:p>
      <w:pPr>
        <w:pStyle w:val="ListBullet"/>
        <w:spacing w:after="20"/>
        <w:ind w:left="283"/>
      </w:pPr>
      <w:r>
        <w:rPr>
          <w:sz w:val="21"/>
        </w:rPr>
        <w:t xml:space="preserve">Kiểm tra lại path bằng </w:t>
      </w:r>
      <w:r>
        <w:rPr>
          <w:rFonts w:ascii="Courier New" w:hAnsi="Courier New"/>
          <w:color w:val="F05922"/>
          <w:sz w:val="21"/>
        </w:rPr>
        <w:t>ls</w:t>
      </w:r>
      <w:r>
        <w:rPr>
          <w:sz w:val="21"/>
        </w:rPr>
        <w:t xml:space="preserve"> / </w:t>
      </w:r>
      <w:r>
        <w:rPr>
          <w:rFonts w:ascii="Courier New" w:hAnsi="Courier New"/>
          <w:color w:val="F05922"/>
          <w:sz w:val="21"/>
        </w:rPr>
        <w:t>Glob</w:t>
      </w:r>
    </w:p>
    <w:p>
      <w:pPr>
        <w:pStyle w:val="ListBullet"/>
        <w:spacing w:after="20"/>
        <w:ind w:left="283"/>
      </w:pPr>
      <w:r>
        <w:rPr>
          <w:sz w:val="21"/>
        </w:rPr>
        <w:t>Đọc lại file config để xác nhận giá trị thực tế</w:t>
      </w:r>
    </w:p>
    <w:p>
      <w:pPr>
        <w:pStyle w:val="Heading3"/>
        <w:spacing w:before="160" w:after="60"/>
      </w:pPr>
      <w:r>
        <w:rPr>
          <w:color w:val="4A3F8C"/>
          <w:sz w:val="24"/>
        </w:rPr>
        <w:t>Phase 4 — Report (Báo cáo user, không tự retry thêm)</w:t>
      </w:r>
    </w:p>
    <w:p>
      <w:pPr>
        <w:spacing w:after="80"/>
      </w:pPr>
      <w:r>
        <w:rPr>
          <w:sz w:val="21"/>
        </w:rPr>
        <w:t>Hiển thị theo format BLOCK chuẩn (§6) với thông tin đủ để user hoặc agent cấp cao hơn can thiệp:</w:t>
      </w:r>
    </w:p>
    <w:p>
      <w:pPr>
        <w:spacing w:before="80" w:after="80"/>
        <w:ind w:left="283"/>
        <w:shd w:val="clear" w:color="auto" w:fill="F4F4F8"/>
      </w:pPr>
      <w:r>
        <w:rPr>
          <w:rFonts w:ascii="Courier New" w:hAnsi="Courier New"/>
          <w:color w:val="251C53"/>
          <w:sz w:val="18"/>
        </w:rPr>
        <w:t>╔══════════════════════════════════════════════════════════╗</w:t>
        <w:br/>
        <w:t>║  🔁 [TÊN AGENT] — LOOP DETECTED / STUCK                 ║</w:t>
        <w:br/>
        <w:t>╠══════════════════════════════════════════════════════════╣</w:t>
        <w:br/>
        <w:t>║  Tool bị loop  : [tool name + input tóm tắt]            ║</w:t>
        <w:br/>
        <w:t>║  Số lần retry  : [N lần]                                ║</w:t>
        <w:br/>
        <w:t>║  Lỗi chính xác : [message / exit code]                  ║</w:t>
        <w:br/>
        <w:t>║  Nguyên nhân nghi ngờ: [diagnosis từ Phase 2]            ║</w:t>
        <w:br/>
        <w:t>║  Đã thử        : [hành động Phase 3, kết quả]           ║</w:t>
        <w:br/>
        <w:t>║  Cần từ        : [User / Tech Lead / DevOps]             ║</w:t>
        <w:br/>
        <w:t>║  Gợi ý xử lý  : [đề xuất cụ thể cho người can thiệp]   ║</w:t>
        <w:br/>
        <w:t>╚══════════════════════════════════════════════════════════╝</w:t>
      </w:r>
    </w:p>
    <w:p>
      <w:pPr>
        <w:spacing w:after="80"/>
      </w:pPr>
      <w:r>
        <w:rPr>
          <w:sz w:val="21"/>
        </w:rPr>
        <w:t>Sau khi báo cáo: DỪNG. KHÔNG tự retry. KHÔNG im lặng tiếp tục. Chờ user hoặc cấp trên phản hồi.</w:t>
      </w:r>
    </w:p>
    <w:p>
      <w:pPr>
        <w:spacing w:after="80"/>
      </w:pPr>
      <w:r>
        <w:rPr>
          <w:b/>
          <w:sz w:val="21"/>
        </w:rPr>
        <w:t>Sau khi vấn đề được giải quyết:</w:t>
      </w:r>
      <w:r>
        <w:rPr>
          <w:sz w:val="21"/>
        </w:rPr>
        <w:t xml:space="preserve"> Nếu đây là lỗi ngầm chưa có trong GOTCHAS.md → thêm entry G00N mới vào </w:t>
      </w:r>
      <w:r>
        <w:rPr>
          <w:rFonts w:ascii="Courier New" w:hAnsi="Courier New"/>
          <w:color w:val="F05922"/>
          <w:sz w:val="18"/>
        </w:rPr>
        <w:t>.claude/GOTCHAS.md</w:t>
      </w:r>
      <w:r>
        <w:rPr>
          <w:sz w:val="21"/>
        </w:rPr>
        <w:t xml:space="preserve"> trước khi đóng task.</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b/>
          <w:color w:val="4A3F8C"/>
        </w:rPr>
        <w:t>Lưu ý về trạng thái thực tế (cập nhật 2026-07-12):</w:t>
      </w:r>
      <w:r>
        <w:rPr>
          <w:color w:val="4A3F8C"/>
        </w:rPr>
        <w:t xml:space="preserve"> Cấu trúc trên là </w:t>
      </w:r>
      <w:r>
        <w:rPr>
          <w:b/>
          <w:color w:val="4A3F8C"/>
        </w:rPr>
        <w:t>QUY ƯỚC đặt tên/vị trí</w:t>
      </w:r>
      <w:r>
        <w:rPr>
          <w:color w:val="4A3F8C"/>
        </w:rPr>
        <w:t xml:space="preserve"> — các thư mục được tạo mới khi bắt đầu một dự án sản phẩm thực tế (ví dụ khi chạy WF-FEATURE lần đầu). Tại thời điểm này, workspace </w:t>
      </w:r>
      <w:r>
        <w:rPr>
          <w:b/>
          <w:color w:val="4A3F8C"/>
        </w:rPr>
        <w:t>chưa có dự án sản phẩm nào đang phát triển</w:t>
      </w:r>
      <w:r>
        <w:rPr>
          <w:color w:val="4A3F8C"/>
        </w:rPr>
        <w:t>, nên hầu hết các thư mục trên (</w:t>
      </w:r>
      <w:r>
        <w:rPr>
          <w:rFonts w:ascii="Courier New" w:hAnsi="Courier New"/>
          <w:color w:val="F05922"/>
          <w:sz w:val="18"/>
        </w:rPr>
        <w:t>docs/prd/</w:t>
      </w:r>
      <w:r>
        <w:rPr>
          <w:color w:val="4A3F8C"/>
        </w:rPr>
        <w:t xml:space="preserve">, </w:t>
      </w:r>
      <w:r>
        <w:rPr>
          <w:rFonts w:ascii="Courier New" w:hAnsi="Courier New"/>
          <w:color w:val="F05922"/>
          <w:sz w:val="18"/>
        </w:rPr>
        <w:t>docs/user-stories/</w:t>
      </w:r>
      <w:r>
        <w:rPr>
          <w:color w:val="4A3F8C"/>
        </w:rPr>
        <w:t xml:space="preserve">, </w:t>
      </w:r>
      <w:r>
        <w:rPr>
          <w:rFonts w:ascii="Courier New" w:hAnsi="Courier New"/>
          <w:color w:val="F05922"/>
          <w:sz w:val="18"/>
        </w:rPr>
        <w:t>docs/design/</w:t>
      </w:r>
      <w:r>
        <w:rPr>
          <w:color w:val="4A3F8C"/>
        </w:rPr>
        <w:t xml:space="preserve">, </w:t>
      </w:r>
      <w:r>
        <w:rPr>
          <w:rFonts w:ascii="Courier New" w:hAnsi="Courier New"/>
          <w:color w:val="F05922"/>
          <w:sz w:val="18"/>
        </w:rPr>
        <w:t>docs/planning/</w:t>
      </w:r>
      <w:r>
        <w:rPr>
          <w:color w:val="4A3F8C"/>
        </w:rPr>
        <w:t xml:space="preserve">, </w:t>
      </w:r>
      <w:r>
        <w:rPr>
          <w:rFonts w:ascii="Courier New" w:hAnsi="Courier New"/>
          <w:color w:val="F05922"/>
          <w:sz w:val="18"/>
        </w:rPr>
        <w:t>docs/architecture/</w:t>
      </w:r>
      <w:r>
        <w:rPr>
          <w:color w:val="4A3F8C"/>
        </w:rPr>
        <w:t xml:space="preserve">, </w:t>
      </w:r>
      <w:r>
        <w:rPr>
          <w:rFonts w:ascii="Courier New" w:hAnsi="Courier New"/>
          <w:color w:val="F05922"/>
          <w:sz w:val="18"/>
        </w:rPr>
        <w:t>docs/tech-design/</w:t>
      </w:r>
      <w:r>
        <w:rPr>
          <w:color w:val="4A3F8C"/>
        </w:rPr>
        <w:t xml:space="preserve">, </w:t>
      </w:r>
      <w:r>
        <w:rPr>
          <w:rFonts w:ascii="Courier New" w:hAnsi="Courier New"/>
          <w:color w:val="F05922"/>
          <w:sz w:val="18"/>
        </w:rPr>
        <w:t>docs/test-plans/</w:t>
      </w:r>
      <w:r>
        <w:rPr>
          <w:color w:val="4A3F8C"/>
        </w:rPr>
        <w:t xml:space="preserve">, </w:t>
      </w:r>
      <w:r>
        <w:rPr>
          <w:rFonts w:ascii="Courier New" w:hAnsi="Courier New"/>
          <w:color w:val="F05922"/>
          <w:sz w:val="18"/>
        </w:rPr>
        <w:t>docs/test-cases/</w:t>
      </w:r>
      <w:r>
        <w:rPr>
          <w:color w:val="4A3F8C"/>
        </w:rPr>
        <w:t xml:space="preserve">, </w:t>
      </w:r>
      <w:r>
        <w:rPr>
          <w:rFonts w:ascii="Courier New" w:hAnsi="Courier New"/>
          <w:color w:val="F05922"/>
          <w:sz w:val="18"/>
        </w:rPr>
        <w:t>docs/bugs/</w:t>
      </w:r>
      <w:r>
        <w:rPr>
          <w:color w:val="4A3F8C"/>
        </w:rPr>
        <w:t xml:space="preserve">, </w:t>
      </w:r>
      <w:r>
        <w:rPr>
          <w:rFonts w:ascii="Courier New" w:hAnsi="Courier New"/>
          <w:color w:val="F05922"/>
          <w:sz w:val="18"/>
        </w:rPr>
        <w:t>docs/incidents/</w:t>
      </w:r>
      <w:r>
        <w:rPr>
          <w:color w:val="4A3F8C"/>
        </w:rPr>
        <w:t xml:space="preserve">, </w:t>
      </w:r>
      <w:r>
        <w:rPr>
          <w:rFonts w:ascii="Courier New" w:hAnsi="Courier New"/>
          <w:color w:val="F05922"/>
          <w:sz w:val="18"/>
        </w:rPr>
        <w:t>docs/devops/</w:t>
      </w:r>
      <w:r>
        <w:rPr>
          <w:color w:val="4A3F8C"/>
        </w:rPr>
        <w:t xml:space="preserve">, </w:t>
      </w:r>
      <w:r>
        <w:rPr>
          <w:rFonts w:ascii="Courier New" w:hAnsi="Courier New"/>
          <w:color w:val="F05922"/>
          <w:sz w:val="18"/>
        </w:rPr>
        <w:t>infra/</w:t>
      </w:r>
      <w:r>
        <w:rPr>
          <w:color w:val="4A3F8C"/>
        </w:rPr>
        <w:t xml:space="preserve">, </w:t>
      </w:r>
      <w:r>
        <w:rPr>
          <w:rFonts w:ascii="Courier New" w:hAnsi="Courier New"/>
          <w:color w:val="F05922"/>
          <w:sz w:val="18"/>
        </w:rPr>
        <w:t>src/</w:t>
      </w:r>
      <w:r>
        <w:rPr>
          <w:color w:val="4A3F8C"/>
        </w:rPr>
        <w:t xml:space="preserve">, </w:t>
      </w:r>
      <w:r>
        <w:rPr>
          <w:rFonts w:ascii="Courier New" w:hAnsi="Courier New"/>
          <w:color w:val="F05922"/>
          <w:sz w:val="18"/>
        </w:rPr>
        <w:t>tests/</w:t>
      </w:r>
      <w:r>
        <w:rPr>
          <w:color w:val="4A3F8C"/>
        </w:rPr>
        <w:t xml:space="preserve">) </w:t>
      </w:r>
      <w:r>
        <w:rPr>
          <w:b/>
          <w:color w:val="4A3F8C"/>
        </w:rPr>
        <w:t>KHÔNG TỒN TẠI</w:t>
      </w:r>
      <w:r>
        <w:rPr>
          <w:color w:val="4A3F8C"/>
        </w:rPr>
        <w:t xml:space="preserve"> trên disk. Chỉ </w:t>
      </w:r>
      <w:r>
        <w:rPr>
          <w:rFonts w:ascii="Courier New" w:hAnsi="Courier New"/>
          <w:color w:val="F05922"/>
          <w:sz w:val="18"/>
        </w:rPr>
        <w:t>docs/research/</w:t>
      </w:r>
      <w:r>
        <w:rPr>
          <w:color w:val="4A3F8C"/>
        </w:rPr>
        <w:t xml:space="preserve"> (báo cáo nghiên cứu GitHub repo ngoài) hiện có nội dung. Agent </w:t>
      </w:r>
      <w:r>
        <w:rPr>
          <w:b/>
          <w:color w:val="4A3F8C"/>
        </w:rPr>
        <w:t>PHẢI dùng Glob/Read để kiểm tra thực tế</w:t>
      </w:r>
      <w:r>
        <w:rPr>
          <w:color w:val="4A3F8C"/>
        </w:rPr>
        <w:t xml:space="preserve"> trước khi giả định bất kỳ artifact nào đã tồn tại trong </w:t>
      </w:r>
      <w:r>
        <w:rPr>
          <w:rFonts w:ascii="Courier New" w:hAnsi="Courier New"/>
          <w:color w:val="F05922"/>
          <w:sz w:val="18"/>
        </w:rPr>
        <w:t>docs/</w:t>
      </w:r>
      <w:r>
        <w:rPr>
          <w:color w:val="4A3F8C"/>
        </w:rPr>
        <w:t>.</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spacing w:before="40" w:after="40"/>
        <w:ind w:left="567"/>
        <w:pBdr>
          <w:left w:val="single" w:sz="12" w:space="10" w:color="F05922"/>
        </w:pBdr>
      </w:pPr>
      <w:r>
        <w:rPr>
          <w:b/>
          <w:color w:val="4A3F8C"/>
        </w:rPr>
        <w:t>Cảnh báo "Turn count beats token price" (học từ obra/superpowers §1.3.5):</w:t>
      </w:r>
      <w:r>
        <w:rPr>
          <w:color w:val="4A3F8C"/>
        </w:rPr>
        <w:t xml:space="preserve"> Haiku chỉ phù hợp khi task ước tính hoàn thành trong ≤2 turns (điền template cố định, chạy script đơn giản). Nếu task có khả năng cần ≥3 turns — phải tự sửa lỗi, xử lý case ngoài template, hoặc ra quyết định phụ — dùng Sonnet dù nhìn qua tưởng đơn giản. Model rẻ hơn thường mất nhiều turns hơn; tổng chi phí (turns × đơn giá) có thể cao hơn Sonnet, và còn tốn thêm thời gian chờ.</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spacing w:before="40" w:after="40"/>
        <w:ind w:left="567"/>
        <w:pBdr>
          <w:left w:val="single" w:sz="12" w:space="10" w:color="F05922"/>
        </w:pBdr>
      </w:pPr>
      <w:r>
        <w:rPr>
          <w:b/>
          <w:color w:val="4A3F8C"/>
        </w:rPr>
        <w:t>Nguyên tắc turn count (quan trọng khi cân nhắc downshift):</w:t>
      </w:r>
      <w:r>
        <w:rPr>
          <w:color w:val="4A3F8C"/>
        </w:rPr>
        <w:t xml:space="preserve"> Đơn giá token thấp hơn không đồng nghĩa chi phí tổng thấp hơn. Haiku phù hợp cho task ≤2 turns rõ ràng; task phức tạp hơn dù có vẻ đơn giản sẽ mất nhiều turns với Haiku hơn Sonnet, làm tổng chi phí và thời gian cao hơn. Khi không chắc task sẽ mất bao nhiêu turns → mặc định dùng Sonnet.</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Style w:val="Heading4"/>
      </w:pPr>
      <w:r>
        <w:rPr>
          <w:color w:val="251C53"/>
          <w:sz w:val="22"/>
        </w:rPr>
        <w:t>Khuyến nghị Strategic Compact (học từ `strategic-compact` skill của affaan-m/ecc)</w:t>
      </w:r>
    </w:p>
    <w:p>
      <w:pPr>
        <w:spacing w:before="40" w:after="40"/>
        <w:ind w:left="567"/>
        <w:pBdr>
          <w:left w:val="single" w:sz="12" w:space="10" w:color="F05922"/>
        </w:pBdr>
      </w:pPr>
      <w:r>
        <w:rPr>
          <w:b/>
          <w:color w:val="4A3F8C"/>
        </w:rPr>
        <w:t>Mục đích:</w:t>
      </w:r>
      <w:r>
        <w:rPr>
          <w:color w:val="4A3F8C"/>
        </w:rPr>
        <w:t xml:space="preserve"> Tránh auto-compact xảy ra giữa lúc đang thực hiện dở 1 bước nhiều-turn — mất chi tiết Handoff Log giữa việc sẽ khiến agent bước sau phải đọc lại từ đầu.</w:t>
      </w:r>
    </w:p>
    <w:p>
      <w:pPr>
        <w:spacing w:after="80"/>
      </w:pPr>
      <w:r>
        <w:rPr>
          <w:b/>
          <w:sz w:val="21"/>
        </w:rPr>
        <w:t>Quy tắc:</w:t>
      </w:r>
      <w:r>
        <w:rPr>
          <w:sz w:val="21"/>
        </w:rPr>
        <w:t xml:space="preserve"> Ngay sau khi 1 phase/bước trong plan vừa hoàn thành (logical boundary rõ ràng) VÀ context window đã dùng ≥ 50%, Dispatcher PHẢI chủ động gợi ý user:</w:t>
      </w:r>
    </w:p>
    <w:p>
      <w:pPr>
        <w:spacing w:before="80" w:after="80"/>
        <w:ind w:left="283"/>
        <w:shd w:val="clear" w:color="auto" w:fill="F4F4F8"/>
      </w:pPr>
      <w:r>
        <w:rPr>
          <w:rFonts w:ascii="Courier New" w:hAnsi="Courier New"/>
          <w:color w:val="251C53"/>
          <w:sz w:val="18"/>
        </w:rPr>
        <w:t>Gợi ý: Phase [N] vừa hoàn thành — đây là điểm dừng tốt để compact context.</w:t>
        <w:br/>
        <w:t>Gõ /compact ngay bây giờ để giải phóng context window trước khi bắt đầu Phase [N+1].</w:t>
        <w:br/>
        <w:t>(Nếu bỏ qua, auto-compact có thể xảy ra giữa Phase [N+1] và làm mất Handoff Log.)</w:t>
      </w:r>
    </w:p>
    <w:p>
      <w:pPr>
        <w:spacing w:after="80"/>
      </w:pPr>
      <w:r>
        <w:rPr>
          <w:b/>
          <w:sz w:val="21"/>
        </w:rPr>
        <w:t>Thời điểm nên gợi ý compact (theo thứ tự ưu tiên):</w:t>
      </w:r>
    </w:p>
    <w:p>
      <w:pPr>
        <w:spacing w:after="20"/>
        <w:ind w:left="567" w:hanging="283"/>
      </w:pPr>
      <w:r>
        <w:rPr>
          <w:sz w:val="21"/>
        </w:rPr>
        <w:t>1.</w:t>
        <w:tab/>
      </w:r>
      <w:r>
        <w:rPr>
          <w:sz w:val="21"/>
        </w:rPr>
        <w:t>Vừa xong toàn bộ 1 phase (Phase 0, Phase 1, Phase 2...)</w:t>
      </w:r>
    </w:p>
    <w:p>
      <w:pPr>
        <w:spacing w:after="20"/>
        <w:ind w:left="567" w:hanging="283"/>
      </w:pPr>
      <w:r>
        <w:rPr>
          <w:sz w:val="21"/>
        </w:rPr>
        <w:t>2.</w:t>
        <w:tab/>
      </w:r>
      <w:r>
        <w:rPr>
          <w:sz w:val="21"/>
        </w:rPr>
        <w:t>Vừa xong 1 bước dài (nhiều tool calls, nhiều file được đọc/sửa)</w:t>
      </w:r>
    </w:p>
    <w:p>
      <w:pPr>
        <w:spacing w:after="20"/>
        <w:ind w:left="567" w:hanging="283"/>
      </w:pPr>
      <w:r>
        <w:rPr>
          <w:sz w:val="21"/>
        </w:rPr>
        <w:t>3.</w:t>
        <w:tab/>
      </w:r>
      <w:r>
        <w:rPr>
          <w:sz w:val="21"/>
        </w:rPr>
        <w:t>Vừa commit+push xong — trạng thái git sạch, an toàn để reset context</w:t>
      </w:r>
    </w:p>
    <w:p>
      <w:pPr>
        <w:spacing w:after="80"/>
      </w:pPr>
      <w:r>
        <w:rPr>
          <w:b/>
          <w:sz w:val="21"/>
        </w:rPr>
        <w:t>KHÔNG gợi ý compact khi:</w:t>
      </w:r>
    </w:p>
    <w:p>
      <w:pPr>
        <w:pStyle w:val="ListBullet"/>
        <w:spacing w:after="20"/>
        <w:ind w:left="283"/>
      </w:pPr>
      <w:r>
        <w:rPr>
          <w:sz w:val="21"/>
        </w:rPr>
        <w:t>Đang giữa bước (chưa commit, còn file đang sửa dở)</w:t>
      </w:r>
    </w:p>
    <w:p>
      <w:pPr>
        <w:pStyle w:val="ListBullet"/>
        <w:spacing w:after="20"/>
        <w:ind w:left="283"/>
      </w:pPr>
      <w:r>
        <w:rPr>
          <w:sz w:val="21"/>
        </w:rPr>
        <w:t>Bước tiếp theo ngắn (ước tính ≤ 5 tool calls)</w:t>
      </w:r>
    </w:p>
    <w:p>
      <w:pPr>
        <w:pStyle w:val="ListBullet"/>
        <w:spacing w:after="20"/>
        <w:ind w:left="283"/>
      </w:pPr>
      <w:r>
        <w:rPr>
          <w:sz w:val="21"/>
        </w:rPr>
        <w:t>User vừa mới chạy /compact trong vòng 2 bước vừa rồi</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before="40" w:after="40"/>
        <w:ind w:left="567"/>
        <w:pBdr>
          <w:left w:val="single" w:sz="12" w:space="10" w:color="F05922"/>
        </w:pBdr>
      </w:pPr>
      <w:r>
        <w:rPr>
          <w:b/>
          <w:color w:val="4A3F8C"/>
        </w:rPr>
        <w:t>BẮT BUỘC — Eval-Driven Development (EDD, học từ affaan-m/ecc `eval-harness`):</w:t>
      </w:r>
    </w:p>
    <w:p>
      <w:pPr>
        <w:spacing w:before="40" w:after="40"/>
        <w:ind w:left="567"/>
        <w:pBdr>
          <w:left w:val="single" w:sz="12" w:space="10" w:color="F05922"/>
        </w:pBdr>
      </w:pPr>
      <w:r>
        <w:rPr>
          <w:color w:val="4A3F8C"/>
        </w:rPr>
        <w:t xml:space="preserve">TRƯỚC khi tạo file định nghĩa agent/skill mới, PHẢI tạo file eval tương ứng tại </w:t>
      </w:r>
      <w:r>
        <w:rPr>
          <w:rFonts w:ascii="Courier New" w:hAnsi="Courier New"/>
          <w:color w:val="F05922"/>
          <w:sz w:val="18"/>
        </w:rPr>
        <w:t>.claude/evals/[name].md</w:t>
      </w:r>
      <w:r>
        <w:rPr>
          <w:color w:val="4A3F8C"/>
        </w:rPr>
        <w:t xml:space="preserve"> theo template </w:t>
      </w:r>
      <w:r>
        <w:rPr>
          <w:rFonts w:ascii="Courier New" w:hAnsi="Courier New"/>
          <w:color w:val="F05922"/>
          <w:sz w:val="18"/>
        </w:rPr>
        <w:t>.claude/templates/EVAL-template.md</w:t>
      </w:r>
      <w:r>
        <w:rPr>
          <w:color w:val="4A3F8C"/>
        </w:rPr>
        <w:t>. Sau khi implement, chạy thử các ví dụ trong eval và ghi kết quả pass/fail. Agent/skill chỉ được thêm vào routing table (CLAUDE.md §2) khi có ≥ 2/3 Capability Eval pass.</w:t>
      </w:r>
    </w:p>
    <w:p>
      <w:pPr>
        <w:spacing w:after="80"/>
      </w:pPr>
      <w:r>
        <w:rPr>
          <w:b/>
          <w:sz w:val="21"/>
        </w:rPr>
        <w:t>Thứ tự bắt buộc khi tạo agent/skill mới:</w:t>
      </w:r>
    </w:p>
    <w:p>
      <w:pPr>
        <w:spacing w:before="80" w:after="80"/>
        <w:ind w:left="283"/>
        <w:shd w:val="clear" w:color="auto" w:fill="F4F4F8"/>
      </w:pPr>
      <w:r>
        <w:rPr>
          <w:rFonts w:ascii="Courier New" w:hAnsi="Courier New"/>
          <w:color w:val="251C53"/>
          <w:sz w:val="18"/>
        </w:rPr>
        <w:t>1. Tạo .claude/evals/[name].md từ EVAL-template.md — điền CE-01, CE-02, CE-03</w:t>
        <w:br/>
        <w:t>2. Tạo .claude/agents/[name].md hoặc .claude/commands/[name].md</w:t>
        <w:br/>
        <w:t>3. Chạy thử từng CE theo thứ tự, ghi kết quả vào bảng "Kết quả chạy thử"</w:t>
        <w:br/>
        <w:t>4. Nếu ≥ 2/3 CE pass → điền ≥ 1/2 RE pass → đánh dấu "APPROVED" → mới thêm vào routing</w:t>
        <w:br/>
        <w:t>5. Nếu CE fail → sửa lại định nghĩa agent → chạy lại eval</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Eval: </w:t>
      </w:r>
      <w:r>
        <w:rPr>
          <w:rFonts w:ascii="Courier New" w:hAnsi="Courier New"/>
          <w:color w:val="F05922"/>
          <w:sz w:val="21"/>
        </w:rPr>
        <w:t>.claude/evals/[name].md</w:t>
      </w:r>
      <w:r>
        <w:rPr>
          <w:sz w:val="21"/>
        </w:rPr>
        <w:t xml:space="preserve"> (PHẢI tạo TRƯỚC)</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Áp dụng 7 đề xuất E1-E7 từ nghiên cứu affaan-m/ecc: E1 hook bảo vệ config (</w:t>
            </w:r>
            <w:r>
              <w:rPr>
                <w:rFonts w:ascii="Courier New" w:hAnsi="Courier New"/>
                <w:color w:val="F05922"/>
                <w:sz w:val="20"/>
              </w:rPr>
              <w:t>.claude/hooks/config-protection.js</w:t>
            </w:r>
            <w:r>
              <w:rPr>
                <w:sz w:val="20"/>
              </w:rPr>
              <w:t xml:space="preserve"> + </w:t>
            </w:r>
            <w:r>
              <w:rPr>
                <w:rFonts w:ascii="Courier New" w:hAnsi="Courier New"/>
                <w:color w:val="F05922"/>
                <w:sz w:val="20"/>
              </w:rPr>
              <w:t>settings.json</w:t>
            </w:r>
            <w:r>
              <w:rPr>
                <w:sz w:val="20"/>
              </w:rPr>
              <w:t xml:space="preserve">), E2 GOTCHAS.md + yêu cầu đọc khi khởi động (§KHỞI ĐỘNG), E3 bảng DAILY/LIBRARY (CORE.md §6b), E4 skill </w:t>
            </w:r>
            <w:r>
              <w:rPr>
                <w:rFonts w:ascii="Courier New" w:hAnsi="Courier New"/>
                <w:color w:val="F05922"/>
                <w:sz w:val="20"/>
              </w:rPr>
              <w:t>/verify-pr</w:t>
            </w:r>
            <w:r>
              <w:rPr>
                <w:sz w:val="20"/>
              </w:rPr>
              <w:t xml:space="preserve"> + yêu cầu trong WF-BUGFIX/WF-FEATURE, E5 EVAL-template.md + EDD requirement (§18.5), E6 Agent Introspection Debugging 4-phase (§9a), E7 Strategic Compact gợi ý (§16.5)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§KHỞI ĐỘNG §9a §16.5 §18.5 §WF-FEATURE §WF-BUGFIX §21; CORE.md §6b; </w:t>
            </w:r>
            <w:r>
              <w:rPr>
                <w:rFonts w:ascii="Courier New" w:hAnsi="Courier New"/>
                <w:color w:val="F05922"/>
                <w:sz w:val="20"/>
              </w:rPr>
              <w:t>.claude/hooks/</w:t>
            </w:r>
            <w:r>
              <w:rPr>
                <w:sz w:val="20"/>
              </w:rPr>
              <w:t xml:space="preserve">; </w:t>
            </w:r>
            <w:r>
              <w:rPr>
                <w:rFonts w:ascii="Courier New" w:hAnsi="Courier New"/>
                <w:color w:val="F05922"/>
                <w:sz w:val="20"/>
              </w:rPr>
              <w:t>.claude/commands/</w:t>
            </w:r>
            <w:r>
              <w:rPr>
                <w:sz w:val="20"/>
              </w:rPr>
              <w:t xml:space="preserve">; </w:t>
            </w:r>
            <w:r>
              <w:rPr>
                <w:rFonts w:ascii="Courier New" w:hAnsi="Courier New"/>
                <w:color w:val="F05922"/>
                <w:sz w:val="20"/>
              </w:rPr>
              <w:t>.claude/templates/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Tăng safety (config protection), giảm lỗi lặp (GOTCHAS), tối ưu context window (compact/DAILY-LIBRARY), chuẩn hoá pre-PR (verify-pr), chuẩn hoá tạo agent (EDD). Xem </w:t>
            </w:r>
            <w:r>
              <w:rPr>
                <w:rFonts w:ascii="Courier New" w:hAnsi="Courier New"/>
                <w:color w:val="F05922"/>
                <w:sz w:val="20"/>
              </w:rPr>
              <w:t>docs/research/RESEARCH-ecc-2026-07-12.md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