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71EF2" w14:textId="76CEC8C8" w:rsidR="00963FCA" w:rsidRPr="0058258D" w:rsidRDefault="0058258D" w:rsidP="0058258D">
      <w:pPr>
        <w:jc w:val="center"/>
        <w:rPr>
          <w:b/>
          <w:bCs/>
          <w:sz w:val="56"/>
          <w:szCs w:val="56"/>
        </w:rPr>
      </w:pPr>
      <w:r w:rsidRPr="0058258D">
        <w:rPr>
          <w:b/>
          <w:bCs/>
          <w:sz w:val="56"/>
          <w:szCs w:val="56"/>
        </w:rPr>
        <w:t>COMSATS UNIVERSITY ISLAMABAD</w:t>
      </w:r>
    </w:p>
    <w:p w14:paraId="02F09D04" w14:textId="17DAC580" w:rsidR="0058258D" w:rsidRDefault="0058258D" w:rsidP="0058258D">
      <w:pPr>
        <w:pBdr>
          <w:bottom w:val="single" w:sz="12" w:space="1" w:color="auto"/>
        </w:pBdr>
        <w:jc w:val="center"/>
        <w:rPr>
          <w:b/>
          <w:bCs/>
          <w:sz w:val="56"/>
          <w:szCs w:val="56"/>
        </w:rPr>
      </w:pPr>
      <w:r w:rsidRPr="0058258D">
        <w:rPr>
          <w:b/>
          <w:bCs/>
          <w:sz w:val="56"/>
          <w:szCs w:val="56"/>
        </w:rPr>
        <w:t>ATTOCK CAMPUS</w:t>
      </w:r>
    </w:p>
    <w:p w14:paraId="67B12AB4" w14:textId="710926ED" w:rsidR="0058258D" w:rsidRDefault="0058258D" w:rsidP="0058258D">
      <w:pPr>
        <w:jc w:val="center"/>
        <w:rPr>
          <w:sz w:val="32"/>
          <w:szCs w:val="32"/>
        </w:rPr>
      </w:pPr>
      <w:r>
        <w:rPr>
          <w:noProof/>
          <w:sz w:val="32"/>
          <w:szCs w:val="32"/>
        </w:rPr>
        <w:drawing>
          <wp:inline distT="0" distB="0" distL="0" distR="0" wp14:anchorId="07274976" wp14:editId="0F78151B">
            <wp:extent cx="3257550" cy="3257550"/>
            <wp:effectExtent l="0" t="0" r="0" b="0"/>
            <wp:docPr id="82611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13649" name="Picture 826113649"/>
                    <pic:cNvPicPr/>
                  </pic:nvPicPr>
                  <pic:blipFill>
                    <a:blip r:embed="rId5">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66D48538" w14:textId="77777777" w:rsidR="0058258D" w:rsidRDefault="0058258D" w:rsidP="0058258D">
      <w:pPr>
        <w:jc w:val="center"/>
        <w:rPr>
          <w:sz w:val="32"/>
          <w:szCs w:val="32"/>
        </w:rPr>
      </w:pPr>
    </w:p>
    <w:p w14:paraId="7C5F5271" w14:textId="1B14065B" w:rsidR="0058258D" w:rsidRDefault="0058258D" w:rsidP="0058258D">
      <w:pPr>
        <w:rPr>
          <w:sz w:val="40"/>
          <w:szCs w:val="40"/>
        </w:rPr>
      </w:pPr>
      <w:r>
        <w:rPr>
          <w:b/>
          <w:bCs/>
          <w:sz w:val="40"/>
          <w:szCs w:val="40"/>
        </w:rPr>
        <w:t xml:space="preserve">Name: </w:t>
      </w:r>
      <w:r>
        <w:rPr>
          <w:sz w:val="40"/>
          <w:szCs w:val="40"/>
        </w:rPr>
        <w:t>Abbas Khan</w:t>
      </w:r>
    </w:p>
    <w:p w14:paraId="6585A06F" w14:textId="660A2DF4" w:rsidR="0058258D" w:rsidRDefault="0058258D" w:rsidP="0058258D">
      <w:pPr>
        <w:rPr>
          <w:sz w:val="40"/>
          <w:szCs w:val="40"/>
        </w:rPr>
      </w:pPr>
      <w:r>
        <w:rPr>
          <w:b/>
          <w:bCs/>
          <w:sz w:val="40"/>
          <w:szCs w:val="40"/>
        </w:rPr>
        <w:t xml:space="preserve">Registration Number: </w:t>
      </w:r>
      <w:r>
        <w:rPr>
          <w:sz w:val="40"/>
          <w:szCs w:val="40"/>
        </w:rPr>
        <w:t>SP22-BSE-020</w:t>
      </w:r>
    </w:p>
    <w:p w14:paraId="063EABC7" w14:textId="7700E2AA" w:rsidR="0058258D" w:rsidRDefault="0058258D" w:rsidP="0058258D">
      <w:pPr>
        <w:rPr>
          <w:sz w:val="40"/>
          <w:szCs w:val="40"/>
        </w:rPr>
      </w:pPr>
      <w:r>
        <w:rPr>
          <w:b/>
          <w:bCs/>
          <w:sz w:val="40"/>
          <w:szCs w:val="40"/>
        </w:rPr>
        <w:t xml:space="preserve">Subject: </w:t>
      </w:r>
      <w:r>
        <w:rPr>
          <w:sz w:val="40"/>
          <w:szCs w:val="40"/>
        </w:rPr>
        <w:t>Human Computer Interaction</w:t>
      </w:r>
    </w:p>
    <w:p w14:paraId="5ED60258" w14:textId="5AF45724" w:rsidR="0058258D" w:rsidRDefault="0058258D" w:rsidP="0058258D">
      <w:pPr>
        <w:pBdr>
          <w:bottom w:val="single" w:sz="12" w:space="1" w:color="auto"/>
        </w:pBdr>
        <w:rPr>
          <w:sz w:val="40"/>
          <w:szCs w:val="40"/>
        </w:rPr>
      </w:pPr>
      <w:r>
        <w:rPr>
          <w:b/>
          <w:bCs/>
          <w:sz w:val="40"/>
          <w:szCs w:val="40"/>
        </w:rPr>
        <w:t xml:space="preserve">Assignment: </w:t>
      </w:r>
      <w:r>
        <w:rPr>
          <w:sz w:val="40"/>
          <w:szCs w:val="40"/>
        </w:rPr>
        <w:t>3</w:t>
      </w:r>
    </w:p>
    <w:p w14:paraId="0468BC45" w14:textId="77777777" w:rsidR="0058258D" w:rsidRDefault="0058258D" w:rsidP="0058258D">
      <w:pPr>
        <w:rPr>
          <w:sz w:val="40"/>
          <w:szCs w:val="40"/>
        </w:rPr>
      </w:pPr>
    </w:p>
    <w:p w14:paraId="6D45AA2C" w14:textId="20BC8238" w:rsidR="0058258D" w:rsidRDefault="0058258D" w:rsidP="0058258D">
      <w:pPr>
        <w:pBdr>
          <w:bottom w:val="single" w:sz="12" w:space="1" w:color="auto"/>
        </w:pBdr>
        <w:jc w:val="center"/>
        <w:rPr>
          <w:sz w:val="40"/>
          <w:szCs w:val="40"/>
        </w:rPr>
      </w:pPr>
      <w:r>
        <w:rPr>
          <w:b/>
          <w:bCs/>
          <w:sz w:val="40"/>
          <w:szCs w:val="40"/>
        </w:rPr>
        <w:t xml:space="preserve">DATE: </w:t>
      </w:r>
      <w:r w:rsidRPr="0058258D">
        <w:rPr>
          <w:sz w:val="40"/>
          <w:szCs w:val="40"/>
        </w:rPr>
        <w:t>3</w:t>
      </w:r>
      <w:r w:rsidRPr="0058258D">
        <w:rPr>
          <w:sz w:val="40"/>
          <w:szCs w:val="40"/>
          <w:vertAlign w:val="superscript"/>
        </w:rPr>
        <w:t xml:space="preserve">rd </w:t>
      </w:r>
      <w:r w:rsidRPr="0058258D">
        <w:rPr>
          <w:sz w:val="40"/>
          <w:szCs w:val="40"/>
        </w:rPr>
        <w:t>April 2025</w:t>
      </w:r>
    </w:p>
    <w:p w14:paraId="3C508CD5" w14:textId="7937A38A" w:rsidR="0058258D" w:rsidRDefault="0058258D">
      <w:pPr>
        <w:rPr>
          <w:sz w:val="40"/>
          <w:szCs w:val="40"/>
        </w:rPr>
      </w:pPr>
      <w:r>
        <w:rPr>
          <w:sz w:val="40"/>
          <w:szCs w:val="40"/>
        </w:rPr>
        <w:br w:type="page"/>
      </w:r>
    </w:p>
    <w:p w14:paraId="663FAE48" w14:textId="01CE44C2" w:rsidR="0058258D" w:rsidRPr="0058258D" w:rsidRDefault="0058258D" w:rsidP="0058258D">
      <w:pPr>
        <w:rPr>
          <w:b/>
          <w:bCs/>
          <w:sz w:val="28"/>
          <w:szCs w:val="28"/>
        </w:rPr>
      </w:pPr>
      <w:r w:rsidRPr="0058258D">
        <w:rPr>
          <w:b/>
          <w:bCs/>
          <w:sz w:val="28"/>
          <w:szCs w:val="28"/>
        </w:rPr>
        <w:lastRenderedPageBreak/>
        <w:t>Introduction to Persona in HCI</w:t>
      </w:r>
    </w:p>
    <w:p w14:paraId="4EB0A28B" w14:textId="77777777" w:rsidR="0058258D" w:rsidRPr="0058258D" w:rsidRDefault="0058258D" w:rsidP="0058258D">
      <w:pPr>
        <w:rPr>
          <w:sz w:val="28"/>
          <w:szCs w:val="28"/>
        </w:rPr>
      </w:pPr>
      <w:r w:rsidRPr="0058258D">
        <w:rPr>
          <w:sz w:val="28"/>
          <w:szCs w:val="28"/>
        </w:rPr>
        <w:t>In the realm of Human-Computer Interaction (HCI), personas serve as essential tools that steer the design process, ensuring a user-centric approach to product development. Fundamentally, a persona embodies a user archetype, encapsulating the goals, needs, behaviors, and challenges faced by a specific target audience. By crafting comprehensive personas, designers are empowered to make well-informed decisions, effectively addressing genuine user necessities rather than merely relying on assumptions or biases.</w:t>
      </w:r>
    </w:p>
    <w:p w14:paraId="04C6792B" w14:textId="77777777" w:rsidR="0058258D" w:rsidRPr="0058258D" w:rsidRDefault="0058258D" w:rsidP="0058258D">
      <w:pPr>
        <w:rPr>
          <w:sz w:val="28"/>
          <w:szCs w:val="28"/>
        </w:rPr>
      </w:pPr>
    </w:p>
    <w:p w14:paraId="29E3961F" w14:textId="77777777" w:rsidR="0058258D" w:rsidRPr="0058258D" w:rsidRDefault="0058258D" w:rsidP="0058258D">
      <w:pPr>
        <w:rPr>
          <w:sz w:val="28"/>
          <w:szCs w:val="28"/>
        </w:rPr>
      </w:pPr>
      <w:r w:rsidRPr="0058258D">
        <w:rPr>
          <w:sz w:val="28"/>
          <w:szCs w:val="28"/>
        </w:rPr>
        <w:t>Typically, personas encompass several vital details, including</w:t>
      </w:r>
    </w:p>
    <w:p w14:paraId="5BEE145D" w14:textId="77777777" w:rsidR="0058258D" w:rsidRPr="0058258D" w:rsidRDefault="0058258D" w:rsidP="0058258D">
      <w:pPr>
        <w:pStyle w:val="ListParagraph"/>
        <w:numPr>
          <w:ilvl w:val="0"/>
          <w:numId w:val="1"/>
        </w:numPr>
        <w:rPr>
          <w:sz w:val="28"/>
          <w:szCs w:val="28"/>
        </w:rPr>
      </w:pPr>
      <w:r w:rsidRPr="0058258D">
        <w:rPr>
          <w:b/>
          <w:bCs/>
          <w:sz w:val="28"/>
          <w:szCs w:val="28"/>
        </w:rPr>
        <w:t>Demographics</w:t>
      </w:r>
      <w:r w:rsidRPr="0058258D">
        <w:rPr>
          <w:sz w:val="28"/>
          <w:szCs w:val="28"/>
        </w:rPr>
        <w:t>: Characteristics such as age, occupation, and geographical location</w:t>
      </w:r>
    </w:p>
    <w:p w14:paraId="2D3EEF39" w14:textId="77777777" w:rsidR="0058258D" w:rsidRPr="0058258D" w:rsidRDefault="0058258D" w:rsidP="0058258D">
      <w:pPr>
        <w:pStyle w:val="ListParagraph"/>
        <w:numPr>
          <w:ilvl w:val="0"/>
          <w:numId w:val="1"/>
        </w:numPr>
        <w:rPr>
          <w:sz w:val="28"/>
          <w:szCs w:val="28"/>
        </w:rPr>
      </w:pPr>
      <w:r w:rsidRPr="0058258D">
        <w:rPr>
          <w:b/>
          <w:bCs/>
          <w:sz w:val="28"/>
          <w:szCs w:val="28"/>
        </w:rPr>
        <w:t>Psychographics</w:t>
      </w:r>
      <w:r w:rsidRPr="0058258D">
        <w:rPr>
          <w:sz w:val="28"/>
          <w:szCs w:val="28"/>
        </w:rPr>
        <w:t>: Insights into users' goals, motivations, and the hurdles they encounter</w:t>
      </w:r>
    </w:p>
    <w:p w14:paraId="4AB68613" w14:textId="77777777" w:rsidR="0058258D" w:rsidRPr="0058258D" w:rsidRDefault="0058258D" w:rsidP="0058258D">
      <w:pPr>
        <w:pStyle w:val="ListParagraph"/>
        <w:numPr>
          <w:ilvl w:val="0"/>
          <w:numId w:val="1"/>
        </w:numPr>
        <w:rPr>
          <w:sz w:val="28"/>
          <w:szCs w:val="28"/>
        </w:rPr>
      </w:pPr>
      <w:r w:rsidRPr="0058258D">
        <w:rPr>
          <w:b/>
          <w:bCs/>
          <w:sz w:val="28"/>
          <w:szCs w:val="28"/>
        </w:rPr>
        <w:t>Technology Use</w:t>
      </w:r>
      <w:r w:rsidRPr="0058258D">
        <w:rPr>
          <w:sz w:val="28"/>
          <w:szCs w:val="28"/>
        </w:rPr>
        <w:t>: Levels of familiarity with technology and patterns of technology engagement</w:t>
      </w:r>
      <w:r w:rsidRPr="0058258D">
        <w:rPr>
          <w:sz w:val="28"/>
          <w:szCs w:val="28"/>
        </w:rPr>
        <w:t>.</w:t>
      </w:r>
    </w:p>
    <w:p w14:paraId="79177DD8" w14:textId="77777777" w:rsidR="0058258D" w:rsidRPr="0058258D" w:rsidRDefault="0058258D" w:rsidP="0058258D">
      <w:pPr>
        <w:pStyle w:val="ListParagraph"/>
        <w:numPr>
          <w:ilvl w:val="0"/>
          <w:numId w:val="1"/>
        </w:numPr>
        <w:rPr>
          <w:sz w:val="28"/>
          <w:szCs w:val="28"/>
        </w:rPr>
      </w:pPr>
      <w:r w:rsidRPr="0058258D">
        <w:rPr>
          <w:b/>
          <w:bCs/>
          <w:sz w:val="28"/>
          <w:szCs w:val="28"/>
        </w:rPr>
        <w:t>Pain Points</w:t>
      </w:r>
      <w:r w:rsidRPr="0058258D">
        <w:rPr>
          <w:sz w:val="28"/>
          <w:szCs w:val="28"/>
        </w:rPr>
        <w:t>: Identifying frustrations or obstacles that users experience with existing solutions</w:t>
      </w:r>
      <w:r w:rsidRPr="0058258D">
        <w:rPr>
          <w:sz w:val="28"/>
          <w:szCs w:val="28"/>
        </w:rPr>
        <w:t>.</w:t>
      </w:r>
    </w:p>
    <w:p w14:paraId="6689CF01" w14:textId="1543B89D" w:rsidR="0058258D" w:rsidRDefault="0058258D" w:rsidP="0058258D">
      <w:pPr>
        <w:ind w:left="360"/>
        <w:rPr>
          <w:sz w:val="28"/>
          <w:szCs w:val="28"/>
        </w:rPr>
      </w:pPr>
      <w:r w:rsidRPr="0058258D">
        <w:rPr>
          <w:sz w:val="28"/>
          <w:szCs w:val="28"/>
        </w:rPr>
        <w:t>By integrating these elements, personas not only bring clarity but also foster empathy, bridging the gap between designers and end-users.</w:t>
      </w:r>
    </w:p>
    <w:p w14:paraId="154FF602" w14:textId="77777777" w:rsidR="000E673B" w:rsidRDefault="000E673B" w:rsidP="000E673B">
      <w:pPr>
        <w:rPr>
          <w:sz w:val="28"/>
          <w:szCs w:val="28"/>
        </w:rPr>
      </w:pPr>
    </w:p>
    <w:p w14:paraId="4D48D439" w14:textId="77777777" w:rsidR="000E673B" w:rsidRDefault="000E673B" w:rsidP="000E673B">
      <w:pPr>
        <w:rPr>
          <w:b/>
          <w:bCs/>
          <w:sz w:val="28"/>
          <w:szCs w:val="28"/>
        </w:rPr>
      </w:pPr>
      <w:r w:rsidRPr="000E673B">
        <w:rPr>
          <w:b/>
          <w:bCs/>
          <w:sz w:val="28"/>
          <w:szCs w:val="28"/>
        </w:rPr>
        <w:t>Types of Personas in HCI Design</w:t>
      </w:r>
    </w:p>
    <w:p w14:paraId="4090B094" w14:textId="77777777" w:rsidR="000E673B" w:rsidRDefault="000E673B" w:rsidP="000E673B">
      <w:pPr>
        <w:rPr>
          <w:sz w:val="28"/>
          <w:szCs w:val="28"/>
        </w:rPr>
      </w:pPr>
      <w:r w:rsidRPr="000E673B">
        <w:rPr>
          <w:sz w:val="28"/>
          <w:szCs w:val="28"/>
        </w:rPr>
        <w:t xml:space="preserve">So, when we talk about </w:t>
      </w:r>
      <w:proofErr w:type="gramStart"/>
      <w:r w:rsidRPr="000E673B">
        <w:rPr>
          <w:sz w:val="28"/>
          <w:szCs w:val="28"/>
        </w:rPr>
        <w:t>personas</w:t>
      </w:r>
      <w:proofErr w:type="gramEnd"/>
      <w:r w:rsidRPr="000E673B">
        <w:rPr>
          <w:sz w:val="28"/>
          <w:szCs w:val="28"/>
        </w:rPr>
        <w:t xml:space="preserve"> in HCI design, there’s actually a few different kinds, each one with a specific job in the whole process. Let’s break it down.</w:t>
      </w:r>
    </w:p>
    <w:p w14:paraId="012C2BFD" w14:textId="77777777" w:rsidR="000E673B" w:rsidRDefault="000E673B" w:rsidP="000E673B">
      <w:pPr>
        <w:pStyle w:val="ListParagraph"/>
        <w:numPr>
          <w:ilvl w:val="0"/>
          <w:numId w:val="2"/>
        </w:numPr>
        <w:rPr>
          <w:sz w:val="28"/>
          <w:szCs w:val="28"/>
        </w:rPr>
      </w:pPr>
      <w:r w:rsidRPr="000E673B">
        <w:rPr>
          <w:b/>
          <w:bCs/>
          <w:sz w:val="28"/>
          <w:szCs w:val="28"/>
        </w:rPr>
        <w:t>Primary Personas</w:t>
      </w:r>
      <w:r w:rsidRPr="000E673B">
        <w:rPr>
          <w:sz w:val="28"/>
          <w:szCs w:val="28"/>
        </w:rPr>
        <w:t>:</w:t>
      </w:r>
      <w:r>
        <w:rPr>
          <w:sz w:val="28"/>
          <w:szCs w:val="28"/>
        </w:rPr>
        <w:t xml:space="preserve"> </w:t>
      </w:r>
      <w:r w:rsidRPr="000E673B">
        <w:rPr>
          <w:sz w:val="28"/>
          <w:szCs w:val="28"/>
        </w:rPr>
        <w:t xml:space="preserve">First off, we have the primary persona. This one is basically the star of the </w:t>
      </w:r>
      <w:proofErr w:type="gramStart"/>
      <w:r w:rsidRPr="000E673B">
        <w:rPr>
          <w:sz w:val="28"/>
          <w:szCs w:val="28"/>
        </w:rPr>
        <w:t>show—</w:t>
      </w:r>
      <w:proofErr w:type="gramEnd"/>
      <w:r w:rsidRPr="000E673B">
        <w:rPr>
          <w:sz w:val="28"/>
          <w:szCs w:val="28"/>
        </w:rPr>
        <w:t xml:space="preserve">the main user group for the product. These folks? Their needs, behaviors, and goals are what the design </w:t>
      </w:r>
      <w:r w:rsidRPr="000E673B">
        <w:rPr>
          <w:sz w:val="28"/>
          <w:szCs w:val="28"/>
        </w:rPr>
        <w:lastRenderedPageBreak/>
        <w:t xml:space="preserve">revolves around. When it comes to the design process, it’s all about prioritizing what they want and need above everything else. </w:t>
      </w:r>
    </w:p>
    <w:p w14:paraId="4FD2F641" w14:textId="77777777" w:rsidR="000E673B" w:rsidRDefault="000E673B" w:rsidP="000E673B">
      <w:pPr>
        <w:pStyle w:val="ListParagraph"/>
        <w:rPr>
          <w:sz w:val="28"/>
          <w:szCs w:val="28"/>
        </w:rPr>
      </w:pPr>
    </w:p>
    <w:p w14:paraId="03A76854" w14:textId="77777777" w:rsidR="000E673B" w:rsidRDefault="000E673B" w:rsidP="000E673B">
      <w:pPr>
        <w:pStyle w:val="ListParagraph"/>
        <w:numPr>
          <w:ilvl w:val="0"/>
          <w:numId w:val="2"/>
        </w:numPr>
        <w:rPr>
          <w:sz w:val="28"/>
          <w:szCs w:val="28"/>
        </w:rPr>
      </w:pPr>
      <w:r w:rsidRPr="000E673B">
        <w:rPr>
          <w:b/>
          <w:bCs/>
          <w:sz w:val="28"/>
          <w:szCs w:val="28"/>
        </w:rPr>
        <w:t>Secondary Personas</w:t>
      </w:r>
      <w:r w:rsidRPr="000E673B">
        <w:rPr>
          <w:sz w:val="28"/>
          <w:szCs w:val="28"/>
        </w:rPr>
        <w:t>:</w:t>
      </w:r>
      <w:r>
        <w:rPr>
          <w:sz w:val="28"/>
          <w:szCs w:val="28"/>
        </w:rPr>
        <w:t xml:space="preserve"> </w:t>
      </w:r>
      <w:r w:rsidRPr="000E673B">
        <w:rPr>
          <w:sz w:val="28"/>
          <w:szCs w:val="28"/>
        </w:rPr>
        <w:t xml:space="preserve">Then, there are secondary personas. These users are important too, but they’re not the </w:t>
      </w:r>
      <w:r w:rsidRPr="000E673B">
        <w:rPr>
          <w:sz w:val="28"/>
          <w:szCs w:val="28"/>
        </w:rPr>
        <w:t>focus</w:t>
      </w:r>
      <w:r w:rsidRPr="000E673B">
        <w:rPr>
          <w:sz w:val="28"/>
          <w:szCs w:val="28"/>
        </w:rPr>
        <w:t xml:space="preserve">. Think of them as the supporting cast. While it’s crucial to keep their needs in mind, the core features and decisions of the product will still be </w:t>
      </w:r>
      <w:proofErr w:type="gramStart"/>
      <w:r w:rsidRPr="000E673B">
        <w:rPr>
          <w:sz w:val="28"/>
          <w:szCs w:val="28"/>
        </w:rPr>
        <w:t>geared</w:t>
      </w:r>
      <w:proofErr w:type="gramEnd"/>
      <w:r w:rsidRPr="000E673B">
        <w:rPr>
          <w:sz w:val="28"/>
          <w:szCs w:val="28"/>
        </w:rPr>
        <w:t xml:space="preserve"> towards that primary persona. </w:t>
      </w:r>
    </w:p>
    <w:p w14:paraId="485A1C08" w14:textId="77777777" w:rsidR="000E673B" w:rsidRPr="000E673B" w:rsidRDefault="000E673B" w:rsidP="000E673B">
      <w:pPr>
        <w:pStyle w:val="ListParagraph"/>
        <w:rPr>
          <w:sz w:val="28"/>
          <w:szCs w:val="28"/>
        </w:rPr>
      </w:pPr>
    </w:p>
    <w:p w14:paraId="4B372994" w14:textId="77777777" w:rsidR="000E673B" w:rsidRDefault="000E673B" w:rsidP="000E673B">
      <w:pPr>
        <w:pStyle w:val="ListParagraph"/>
        <w:numPr>
          <w:ilvl w:val="0"/>
          <w:numId w:val="2"/>
        </w:numPr>
        <w:rPr>
          <w:sz w:val="28"/>
          <w:szCs w:val="28"/>
        </w:rPr>
      </w:pPr>
      <w:r w:rsidRPr="000E673B">
        <w:rPr>
          <w:b/>
          <w:bCs/>
          <w:sz w:val="28"/>
          <w:szCs w:val="28"/>
        </w:rPr>
        <w:t>Antagonistic Personas</w:t>
      </w:r>
      <w:r w:rsidRPr="000E673B">
        <w:rPr>
          <w:sz w:val="28"/>
          <w:szCs w:val="28"/>
        </w:rPr>
        <w:t>:</w:t>
      </w:r>
      <w:r>
        <w:rPr>
          <w:sz w:val="28"/>
          <w:szCs w:val="28"/>
        </w:rPr>
        <w:t xml:space="preserve"> </w:t>
      </w:r>
      <w:r w:rsidRPr="000E673B">
        <w:rPr>
          <w:sz w:val="28"/>
          <w:szCs w:val="28"/>
        </w:rPr>
        <w:t xml:space="preserve">Now, here’s where it gets interesting—antagonistic personas. These guys represent users whose needs clash directly with those of the primary persona. Why are they important? Well, they force designers to really think about the trade-offs and challenges that pop up during the design process. They can be a bit of a push, pushing designers to innovate and strike a balance between competing needs. </w:t>
      </w:r>
    </w:p>
    <w:p w14:paraId="1E42F12D" w14:textId="77777777" w:rsidR="000E673B" w:rsidRPr="000E673B" w:rsidRDefault="000E673B" w:rsidP="000E673B">
      <w:pPr>
        <w:pStyle w:val="ListParagraph"/>
        <w:rPr>
          <w:sz w:val="28"/>
          <w:szCs w:val="28"/>
        </w:rPr>
      </w:pPr>
    </w:p>
    <w:p w14:paraId="60A49E5C" w14:textId="77777777" w:rsidR="000E673B" w:rsidRDefault="000E673B" w:rsidP="000E673B">
      <w:pPr>
        <w:pStyle w:val="ListParagraph"/>
        <w:numPr>
          <w:ilvl w:val="0"/>
          <w:numId w:val="2"/>
        </w:numPr>
        <w:rPr>
          <w:sz w:val="28"/>
          <w:szCs w:val="28"/>
        </w:rPr>
      </w:pPr>
      <w:r w:rsidRPr="000E673B">
        <w:rPr>
          <w:b/>
          <w:bCs/>
          <w:sz w:val="28"/>
          <w:szCs w:val="28"/>
        </w:rPr>
        <w:t>Adventurous Personas</w:t>
      </w:r>
      <w:r w:rsidRPr="000E673B">
        <w:rPr>
          <w:sz w:val="28"/>
          <w:szCs w:val="28"/>
        </w:rPr>
        <w:t>:</w:t>
      </w:r>
      <w:r>
        <w:rPr>
          <w:sz w:val="28"/>
          <w:szCs w:val="28"/>
        </w:rPr>
        <w:t xml:space="preserve"> </w:t>
      </w:r>
      <w:r w:rsidRPr="000E673B">
        <w:rPr>
          <w:sz w:val="28"/>
          <w:szCs w:val="28"/>
        </w:rPr>
        <w:t>Finally</w:t>
      </w:r>
      <w:r w:rsidRPr="000E673B">
        <w:rPr>
          <w:sz w:val="28"/>
          <w:szCs w:val="28"/>
        </w:rPr>
        <w:t>, we’ve got adventurous personas. These users are more willing to try out new or experimental features. They might not be the majority, but they’re super valuable in helping designers uncover fresh ideas and spark new opportunities for innovation.</w:t>
      </w:r>
    </w:p>
    <w:p w14:paraId="265C2057" w14:textId="77777777" w:rsidR="000E673B" w:rsidRPr="000E673B" w:rsidRDefault="000E673B" w:rsidP="000E673B">
      <w:pPr>
        <w:pStyle w:val="ListParagraph"/>
        <w:rPr>
          <w:sz w:val="28"/>
          <w:szCs w:val="28"/>
        </w:rPr>
      </w:pPr>
    </w:p>
    <w:p w14:paraId="7F52BC74" w14:textId="3E1C598F" w:rsidR="000E673B" w:rsidRPr="000E673B" w:rsidRDefault="000E673B" w:rsidP="000E673B">
      <w:pPr>
        <w:rPr>
          <w:sz w:val="28"/>
          <w:szCs w:val="28"/>
        </w:rPr>
      </w:pPr>
      <w:r w:rsidRPr="000E673B">
        <w:rPr>
          <w:sz w:val="28"/>
          <w:szCs w:val="28"/>
        </w:rPr>
        <w:t xml:space="preserve"> So, there you have it! Each type of persona plays a unique role, making the design process not only more effective but also a bit more exciting.</w:t>
      </w:r>
    </w:p>
    <w:p w14:paraId="7B489964" w14:textId="5A060459" w:rsidR="008B38C9" w:rsidRDefault="008B38C9" w:rsidP="000E673B">
      <w:pPr>
        <w:rPr>
          <w:sz w:val="28"/>
          <w:szCs w:val="28"/>
        </w:rPr>
      </w:pPr>
    </w:p>
    <w:p w14:paraId="74B42303" w14:textId="42377C39" w:rsidR="008B38C9" w:rsidRDefault="008B38C9" w:rsidP="000E673B">
      <w:pPr>
        <w:rPr>
          <w:sz w:val="28"/>
          <w:szCs w:val="28"/>
        </w:rPr>
      </w:pPr>
      <w:r w:rsidRPr="008B38C9">
        <w:rPr>
          <w:b/>
          <w:bCs/>
          <w:sz w:val="28"/>
          <w:szCs w:val="28"/>
        </w:rPr>
        <w:t xml:space="preserve">Case Study: </w:t>
      </w:r>
      <w:r w:rsidRPr="008B38C9">
        <w:rPr>
          <w:sz w:val="28"/>
          <w:szCs w:val="28"/>
        </w:rPr>
        <w:t>GIANT Malaysia Website Design for Accessibility</w:t>
      </w:r>
    </w:p>
    <w:p w14:paraId="4F8840C4" w14:textId="194644B8" w:rsidR="008B38C9" w:rsidRDefault="008B38C9" w:rsidP="000E673B">
      <w:pPr>
        <w:rPr>
          <w:sz w:val="28"/>
          <w:szCs w:val="28"/>
        </w:rPr>
      </w:pPr>
      <w:r w:rsidRPr="008B38C9">
        <w:rPr>
          <w:sz w:val="28"/>
          <w:szCs w:val="28"/>
        </w:rPr>
        <w:t xml:space="preserve">GIANT Malaysia noticed their website wasn’t </w:t>
      </w:r>
      <w:proofErr w:type="gramStart"/>
      <w:r w:rsidRPr="008B38C9">
        <w:rPr>
          <w:sz w:val="28"/>
          <w:szCs w:val="28"/>
        </w:rPr>
        <w:t>really user-friendly</w:t>
      </w:r>
      <w:proofErr w:type="gramEnd"/>
      <w:r w:rsidRPr="008B38C9">
        <w:rPr>
          <w:sz w:val="28"/>
          <w:szCs w:val="28"/>
        </w:rPr>
        <w:t xml:space="preserve"> for </w:t>
      </w:r>
      <w:r>
        <w:rPr>
          <w:sz w:val="28"/>
          <w:szCs w:val="28"/>
        </w:rPr>
        <w:t>people</w:t>
      </w:r>
      <w:r w:rsidRPr="008B38C9">
        <w:rPr>
          <w:sz w:val="28"/>
          <w:szCs w:val="28"/>
        </w:rPr>
        <w:t xml:space="preserve"> with disabilities. They took a step back and thought, </w:t>
      </w:r>
      <w:r>
        <w:rPr>
          <w:sz w:val="28"/>
          <w:szCs w:val="28"/>
        </w:rPr>
        <w:t>“</w:t>
      </w:r>
      <w:r w:rsidRPr="008B38C9">
        <w:rPr>
          <w:sz w:val="28"/>
          <w:szCs w:val="28"/>
        </w:rPr>
        <w:t xml:space="preserve">we need to make this better!” They decided to embrace some universal design principles, aiming to create a web experience that’s inclusive for everyone, whether you have </w:t>
      </w:r>
      <w:r w:rsidRPr="008B38C9">
        <w:rPr>
          <w:sz w:val="28"/>
          <w:szCs w:val="28"/>
        </w:rPr>
        <w:lastRenderedPageBreak/>
        <w:t>visual, auditory, or mobility challenges.</w:t>
      </w:r>
      <w:r w:rsidRPr="008B38C9">
        <w:rPr>
          <w:sz w:val="28"/>
          <w:szCs w:val="28"/>
        </w:rPr>
        <w:br/>
      </w:r>
      <w:r w:rsidRPr="008B38C9">
        <w:rPr>
          <w:sz w:val="28"/>
          <w:szCs w:val="28"/>
        </w:rPr>
        <w:br/>
        <w:t>Now, let's dive into some key points to keep in mind when designing web pages that everyone can use:</w:t>
      </w:r>
      <w:r w:rsidRPr="008B38C9">
        <w:rPr>
          <w:sz w:val="28"/>
          <w:szCs w:val="28"/>
        </w:rPr>
        <w:br/>
      </w:r>
      <w:r w:rsidRPr="008B38C9">
        <w:rPr>
          <w:sz w:val="28"/>
          <w:szCs w:val="28"/>
        </w:rPr>
        <w:br/>
        <w:t>1. </w:t>
      </w:r>
      <w:r w:rsidRPr="008B38C9">
        <w:rPr>
          <w:b/>
          <w:bCs/>
          <w:sz w:val="28"/>
          <w:szCs w:val="28"/>
        </w:rPr>
        <w:t>Font Size Matters:</w:t>
      </w:r>
      <w:r w:rsidRPr="008B38C9">
        <w:rPr>
          <w:sz w:val="28"/>
          <w:szCs w:val="28"/>
        </w:rPr>
        <w:t> For those who struggle with their vision, making the font larger can really help. It’s all about readability, right?</w:t>
      </w:r>
      <w:r w:rsidRPr="008B38C9">
        <w:rPr>
          <w:sz w:val="28"/>
          <w:szCs w:val="28"/>
        </w:rPr>
        <w:br/>
      </w:r>
      <w:r w:rsidRPr="008B38C9">
        <w:rPr>
          <w:sz w:val="28"/>
          <w:szCs w:val="28"/>
        </w:rPr>
        <w:br/>
        <w:t>2. </w:t>
      </w:r>
      <w:r w:rsidRPr="008B38C9">
        <w:rPr>
          <w:b/>
          <w:bCs/>
          <w:sz w:val="28"/>
          <w:szCs w:val="28"/>
        </w:rPr>
        <w:t>Contrast is Key:</w:t>
      </w:r>
      <w:r w:rsidRPr="008B38C9">
        <w:rPr>
          <w:sz w:val="28"/>
          <w:szCs w:val="28"/>
        </w:rPr>
        <w:t> If someone has cataracts or other vision issues, they need a strong contrast between the text and the background. It just makes reading so much easier.</w:t>
      </w:r>
      <w:r w:rsidRPr="008B38C9">
        <w:rPr>
          <w:sz w:val="28"/>
          <w:szCs w:val="28"/>
        </w:rPr>
        <w:br/>
      </w:r>
      <w:r w:rsidRPr="008B38C9">
        <w:rPr>
          <w:sz w:val="28"/>
          <w:szCs w:val="28"/>
        </w:rPr>
        <w:br/>
        <w:t>3. </w:t>
      </w:r>
      <w:r w:rsidRPr="008B38C9">
        <w:rPr>
          <w:b/>
          <w:bCs/>
          <w:sz w:val="28"/>
          <w:szCs w:val="28"/>
        </w:rPr>
        <w:t>Ditch the Placeholder Text:</w:t>
      </w:r>
      <w:r w:rsidRPr="008B38C9">
        <w:rPr>
          <w:sz w:val="28"/>
          <w:szCs w:val="28"/>
        </w:rPr>
        <w:t> You know those greyed-out words in forms? Yeah, they can be super confusing for people with cognitive disabilities. It’s better to stick with clear, straightforward labels.</w:t>
      </w:r>
      <w:r w:rsidRPr="008B38C9">
        <w:rPr>
          <w:sz w:val="28"/>
          <w:szCs w:val="28"/>
        </w:rPr>
        <w:br/>
      </w:r>
      <w:r w:rsidRPr="008B38C9">
        <w:rPr>
          <w:sz w:val="28"/>
          <w:szCs w:val="28"/>
        </w:rPr>
        <w:br/>
        <w:t>4. </w:t>
      </w:r>
      <w:r w:rsidRPr="008B38C9">
        <w:rPr>
          <w:b/>
          <w:bCs/>
          <w:sz w:val="28"/>
          <w:szCs w:val="28"/>
        </w:rPr>
        <w:t>Give Users Control:</w:t>
      </w:r>
      <w:r w:rsidRPr="008B38C9">
        <w:rPr>
          <w:sz w:val="28"/>
          <w:szCs w:val="28"/>
        </w:rPr>
        <w:t xml:space="preserve"> Auto-playing videos or sounds? Not everyone loves that. Users should have the ability </w:t>
      </w:r>
      <w:r w:rsidRPr="008B38C9">
        <w:rPr>
          <w:sz w:val="28"/>
          <w:szCs w:val="28"/>
        </w:rPr>
        <w:t>to</w:t>
      </w:r>
      <w:r w:rsidRPr="008B38C9">
        <w:rPr>
          <w:sz w:val="28"/>
          <w:szCs w:val="28"/>
        </w:rPr>
        <w:t xml:space="preserve"> pause or stop when they want. It’s their choice!</w:t>
      </w:r>
      <w:r w:rsidRPr="008B38C9">
        <w:rPr>
          <w:sz w:val="28"/>
          <w:szCs w:val="28"/>
        </w:rPr>
        <w:br/>
      </w:r>
      <w:r w:rsidRPr="008B38C9">
        <w:rPr>
          <w:sz w:val="28"/>
          <w:szCs w:val="28"/>
        </w:rPr>
        <w:br/>
        <w:t>5. </w:t>
      </w:r>
      <w:r w:rsidRPr="008B38C9">
        <w:rPr>
          <w:b/>
          <w:bCs/>
          <w:sz w:val="28"/>
          <w:szCs w:val="28"/>
        </w:rPr>
        <w:t>Organize with Headings:</w:t>
      </w:r>
      <w:r w:rsidRPr="008B38C9">
        <w:rPr>
          <w:sz w:val="28"/>
          <w:szCs w:val="28"/>
        </w:rPr>
        <w:t> Using headings, subheadings, and a bit of whitespace can really help people with cognitive disabilities. It makes navigating and understanding content a whole lot simpler.</w:t>
      </w:r>
      <w:r w:rsidRPr="008B38C9">
        <w:rPr>
          <w:sz w:val="28"/>
          <w:szCs w:val="28"/>
        </w:rPr>
        <w:br/>
      </w:r>
      <w:r w:rsidRPr="008B38C9">
        <w:rPr>
          <w:sz w:val="28"/>
          <w:szCs w:val="28"/>
        </w:rPr>
        <w:br/>
        <w:t>Now, about the tech side of things for accessibility:</w:t>
      </w:r>
      <w:r w:rsidRPr="008B38C9">
        <w:rPr>
          <w:sz w:val="28"/>
          <w:szCs w:val="28"/>
        </w:rPr>
        <w:br/>
      </w:r>
      <w:r w:rsidRPr="008B38C9">
        <w:rPr>
          <w:sz w:val="28"/>
          <w:szCs w:val="28"/>
        </w:rPr>
        <w:br/>
      </w:r>
      <w:r>
        <w:rPr>
          <w:sz w:val="28"/>
          <w:szCs w:val="28"/>
        </w:rPr>
        <w:t>1.</w:t>
      </w:r>
      <w:r w:rsidRPr="008B38C9">
        <w:rPr>
          <w:sz w:val="28"/>
          <w:szCs w:val="28"/>
        </w:rPr>
        <w:t> </w:t>
      </w:r>
      <w:r w:rsidRPr="008B38C9">
        <w:rPr>
          <w:b/>
          <w:bCs/>
          <w:sz w:val="28"/>
          <w:szCs w:val="28"/>
        </w:rPr>
        <w:t>For Blind Users:</w:t>
      </w:r>
      <w:r w:rsidRPr="008B38C9">
        <w:rPr>
          <w:sz w:val="28"/>
          <w:szCs w:val="28"/>
        </w:rPr>
        <w:t xml:space="preserve"> Imagine integrating a voice and sound system. That way, blind users can navigate the site using auditory cues. Sounds </w:t>
      </w:r>
      <w:proofErr w:type="gramStart"/>
      <w:r w:rsidRPr="008B38C9">
        <w:rPr>
          <w:sz w:val="28"/>
          <w:szCs w:val="28"/>
        </w:rPr>
        <w:t>pretty cool</w:t>
      </w:r>
      <w:proofErr w:type="gramEnd"/>
      <w:r w:rsidRPr="008B38C9">
        <w:rPr>
          <w:sz w:val="28"/>
          <w:szCs w:val="28"/>
        </w:rPr>
        <w:t>, huh?</w:t>
      </w:r>
      <w:r w:rsidRPr="008B38C9">
        <w:rPr>
          <w:sz w:val="28"/>
          <w:szCs w:val="28"/>
        </w:rPr>
        <w:br/>
      </w:r>
      <w:r w:rsidRPr="008B38C9">
        <w:rPr>
          <w:sz w:val="28"/>
          <w:szCs w:val="28"/>
        </w:rPr>
        <w:br/>
      </w:r>
      <w:r>
        <w:rPr>
          <w:sz w:val="28"/>
          <w:szCs w:val="28"/>
        </w:rPr>
        <w:t>2.</w:t>
      </w:r>
      <w:r w:rsidRPr="008B38C9">
        <w:rPr>
          <w:sz w:val="28"/>
          <w:szCs w:val="28"/>
        </w:rPr>
        <w:t> </w:t>
      </w:r>
      <w:r w:rsidRPr="008B38C9">
        <w:rPr>
          <w:b/>
          <w:bCs/>
          <w:sz w:val="28"/>
          <w:szCs w:val="28"/>
        </w:rPr>
        <w:t>For the Hearing Impaired:</w:t>
      </w:r>
      <w:r w:rsidRPr="008B38C9">
        <w:rPr>
          <w:sz w:val="28"/>
          <w:szCs w:val="28"/>
        </w:rPr>
        <w:t xml:space="preserve"> Video tutorials with subtitles can be a game-changer. They help those who are deaf or hard of hearing keep up with the </w:t>
      </w:r>
      <w:r w:rsidRPr="008B38C9">
        <w:rPr>
          <w:sz w:val="28"/>
          <w:szCs w:val="28"/>
        </w:rPr>
        <w:lastRenderedPageBreak/>
        <w:t>content.</w:t>
      </w:r>
      <w:r w:rsidRPr="008B38C9">
        <w:rPr>
          <w:sz w:val="28"/>
          <w:szCs w:val="28"/>
        </w:rPr>
        <w:br/>
      </w:r>
      <w:r w:rsidRPr="008B38C9">
        <w:rPr>
          <w:sz w:val="28"/>
          <w:szCs w:val="28"/>
        </w:rPr>
        <w:br/>
      </w:r>
      <w:r>
        <w:rPr>
          <w:sz w:val="28"/>
          <w:szCs w:val="28"/>
        </w:rPr>
        <w:t>3.</w:t>
      </w:r>
      <w:r w:rsidRPr="008B38C9">
        <w:rPr>
          <w:sz w:val="28"/>
          <w:szCs w:val="28"/>
        </w:rPr>
        <w:t> </w:t>
      </w:r>
      <w:r w:rsidRPr="008B38C9">
        <w:rPr>
          <w:b/>
          <w:bCs/>
          <w:sz w:val="28"/>
          <w:szCs w:val="28"/>
        </w:rPr>
        <w:t>For Users with Mobility Issues:</w:t>
      </w:r>
      <w:r w:rsidRPr="008B38C9">
        <w:rPr>
          <w:sz w:val="28"/>
          <w:szCs w:val="28"/>
        </w:rPr>
        <w:t> Voice control systems can be incredibly useful. They let users with limited mobility interact with the website without needing a mouse or keyboard. How convenient is that?</w:t>
      </w:r>
      <w:r w:rsidRPr="008B38C9">
        <w:rPr>
          <w:sz w:val="28"/>
          <w:szCs w:val="28"/>
        </w:rPr>
        <w:br/>
      </w:r>
      <w:r w:rsidRPr="008B38C9">
        <w:rPr>
          <w:sz w:val="28"/>
          <w:szCs w:val="28"/>
        </w:rPr>
        <w:br/>
        <w:t>In short, GIANT Malaysia is really stepping up to make their website a much more inclusive place for all users. It's all about thinking ahead and considering everyone’s needs!</w:t>
      </w:r>
    </w:p>
    <w:p w14:paraId="6891171F" w14:textId="3C353161" w:rsidR="008B38C9" w:rsidRDefault="008B38C9" w:rsidP="008B38C9">
      <w:pPr>
        <w:rPr>
          <w:sz w:val="28"/>
          <w:szCs w:val="28"/>
        </w:rPr>
      </w:pPr>
    </w:p>
    <w:p w14:paraId="1D38315D" w14:textId="6776091A" w:rsidR="008B38C9" w:rsidRDefault="008B38C9" w:rsidP="008B38C9">
      <w:pPr>
        <w:pBdr>
          <w:bottom w:val="single" w:sz="12" w:space="1" w:color="auto"/>
        </w:pBdr>
        <w:rPr>
          <w:sz w:val="28"/>
          <w:szCs w:val="28"/>
        </w:rPr>
      </w:pPr>
      <w:r w:rsidRPr="008B38C9">
        <w:rPr>
          <w:b/>
          <w:bCs/>
          <w:sz w:val="28"/>
          <w:szCs w:val="28"/>
        </w:rPr>
        <w:t>Flexibility in Use (Universal Design Principle 2)</w:t>
      </w:r>
      <w:r w:rsidRPr="008B38C9">
        <w:rPr>
          <w:sz w:val="28"/>
          <w:szCs w:val="28"/>
        </w:rPr>
        <w:br/>
        <w:t xml:space="preserve">So, here’s the deal with Flexibility in Use – it’s all about making designs that can fit a wide range of preferences and abilities. Think about it this way: when designers give users multiple ways to interact with a system, they’re </w:t>
      </w:r>
      <w:r w:rsidRPr="008B38C9">
        <w:rPr>
          <w:sz w:val="28"/>
          <w:szCs w:val="28"/>
        </w:rPr>
        <w:t>opening</w:t>
      </w:r>
      <w:r w:rsidRPr="008B38C9">
        <w:rPr>
          <w:sz w:val="28"/>
          <w:szCs w:val="28"/>
        </w:rPr>
        <w:t xml:space="preserve"> the door for a lot more people to use it effectively.</w:t>
      </w:r>
      <w:r w:rsidRPr="008B38C9">
        <w:rPr>
          <w:sz w:val="28"/>
          <w:szCs w:val="28"/>
        </w:rPr>
        <w:br/>
      </w:r>
      <w:r w:rsidRPr="008B38C9">
        <w:rPr>
          <w:sz w:val="28"/>
          <w:szCs w:val="28"/>
        </w:rPr>
        <w:br/>
        <w:t xml:space="preserve">Take, for instance, that hybrid tablet-laptop combo. It's a perfect example of flexibility! You can use it as a tablet for some light browsing when you're lounging </w:t>
      </w:r>
      <w:r w:rsidRPr="008B38C9">
        <w:rPr>
          <w:sz w:val="28"/>
          <w:szCs w:val="28"/>
        </w:rPr>
        <w:t>around or</w:t>
      </w:r>
      <w:r w:rsidRPr="008B38C9">
        <w:rPr>
          <w:sz w:val="28"/>
          <w:szCs w:val="28"/>
        </w:rPr>
        <w:t xml:space="preserve"> flip it into laptop mode when you need to get serious work done. It really caters to different user preferences, making it adaptable for different tasks and settings.</w:t>
      </w:r>
      <w:r w:rsidRPr="008B38C9">
        <w:rPr>
          <w:sz w:val="28"/>
          <w:szCs w:val="28"/>
        </w:rPr>
        <w:br/>
      </w:r>
      <w:r w:rsidRPr="008B38C9">
        <w:rPr>
          <w:sz w:val="28"/>
          <w:szCs w:val="28"/>
        </w:rPr>
        <w:br/>
      </w:r>
      <w:r w:rsidRPr="008B38C9">
        <w:rPr>
          <w:b/>
          <w:bCs/>
          <w:sz w:val="28"/>
          <w:szCs w:val="28"/>
        </w:rPr>
        <w:t>Universal Design: "One Size Fits All" vs. "Not Just About One Size Fits All"</w:t>
      </w:r>
      <w:r w:rsidRPr="008B38C9">
        <w:rPr>
          <w:sz w:val="28"/>
          <w:szCs w:val="28"/>
        </w:rPr>
        <w:br/>
        <w:t>Now, here’s a common misunderstanding: many people think Universal Design is all about creating a one-size-fits-all solution. Not really! While the aim is to cater to a wide range of users, it really gets that everyone has unique needs.</w:t>
      </w:r>
      <w:r w:rsidRPr="008B38C9">
        <w:rPr>
          <w:sz w:val="28"/>
          <w:szCs w:val="28"/>
        </w:rPr>
        <w:br/>
      </w:r>
      <w:r w:rsidRPr="008B38C9">
        <w:rPr>
          <w:sz w:val="28"/>
          <w:szCs w:val="28"/>
        </w:rPr>
        <w:br/>
        <w:t xml:space="preserve">For instance, let’s talk about door handles. A lever handle? Way better than a knob for many folks, especially those with limited hand strength or, say, someone juggling shopping bags. And in the realm of web design, having </w:t>
      </w:r>
      <w:r w:rsidRPr="008B38C9">
        <w:rPr>
          <w:sz w:val="28"/>
          <w:szCs w:val="28"/>
        </w:rPr>
        <w:lastRenderedPageBreak/>
        <w:t>customizable features like adjustable text sizes? That's golden! It lets users tweak their experience to fit their own needs, making the website more accessible and user-friendly for as many people as possible.</w:t>
      </w:r>
      <w:r w:rsidRPr="008B38C9">
        <w:rPr>
          <w:sz w:val="28"/>
          <w:szCs w:val="28"/>
        </w:rPr>
        <w:br/>
      </w:r>
      <w:r w:rsidRPr="008B38C9">
        <w:rPr>
          <w:sz w:val="28"/>
          <w:szCs w:val="28"/>
        </w:rPr>
        <w:br/>
        <w:t>So, universal design isn’t about having the same solution for everyone; it’s about providing equivalent experiences through adaptable methods. This way, everyone can access the same services and content, even if the paths to get there differ a bit.</w:t>
      </w:r>
      <w:r w:rsidRPr="008B38C9">
        <w:rPr>
          <w:sz w:val="28"/>
          <w:szCs w:val="28"/>
        </w:rPr>
        <w:br/>
      </w:r>
      <w:r w:rsidRPr="008B38C9">
        <w:rPr>
          <w:sz w:val="28"/>
          <w:szCs w:val="28"/>
        </w:rPr>
        <w:br/>
      </w:r>
      <w:r w:rsidRPr="008B38C9">
        <w:rPr>
          <w:b/>
          <w:bCs/>
          <w:sz w:val="28"/>
          <w:szCs w:val="28"/>
        </w:rPr>
        <w:t>Learning Environment and Social Participation in Learning</w:t>
      </w:r>
      <w:r w:rsidRPr="008B38C9">
        <w:rPr>
          <w:sz w:val="28"/>
          <w:szCs w:val="28"/>
        </w:rPr>
        <w:br/>
        <w:t>When it comes to learning, both the traditional classroom setup and modern virtual environments play a role in fostering social participation and effective learning. Virtual learning spaces, like online courses or discussion boards, give students a chance to really connect with their peers and instructors. They can be flexible, allowing participation in ways that suit different learning styles.</w:t>
      </w:r>
      <w:r w:rsidRPr="008B38C9">
        <w:rPr>
          <w:sz w:val="28"/>
          <w:szCs w:val="28"/>
        </w:rPr>
        <w:br/>
      </w:r>
      <w:r w:rsidRPr="008B38C9">
        <w:rPr>
          <w:sz w:val="28"/>
          <w:szCs w:val="28"/>
        </w:rPr>
        <w:br/>
        <w:t>Plus, online learning can really ramp up group projects, research tasks, and homework — especially when the course is thoughtfully designed to encourage engagement. On the flip side, traditional face-to-face learning, which can sometimes feel more focused on the teacher, still offers that invaluable direct interaction, which helps students understand better and build social bonds.</w:t>
      </w:r>
      <w:r w:rsidRPr="008B38C9">
        <w:rPr>
          <w:sz w:val="28"/>
          <w:szCs w:val="28"/>
        </w:rPr>
        <w:br/>
      </w:r>
      <w:r w:rsidRPr="008B38C9">
        <w:rPr>
          <w:sz w:val="28"/>
          <w:szCs w:val="28"/>
        </w:rPr>
        <w:br/>
      </w:r>
      <w:r w:rsidRPr="008B38C9">
        <w:rPr>
          <w:b/>
          <w:bCs/>
          <w:sz w:val="28"/>
          <w:szCs w:val="28"/>
        </w:rPr>
        <w:t>Conclusion</w:t>
      </w:r>
      <w:r w:rsidRPr="008B38C9">
        <w:rPr>
          <w:sz w:val="28"/>
          <w:szCs w:val="28"/>
        </w:rPr>
        <w:br/>
        <w:t xml:space="preserve">In wrapping this up, this assignment has looked into why universal design principles matter in web development and how GIANT Malaysia has put these ideas into action to make their website more accessible. By really </w:t>
      </w:r>
      <w:proofErr w:type="gramStart"/>
      <w:r w:rsidRPr="008B38C9">
        <w:rPr>
          <w:sz w:val="28"/>
          <w:szCs w:val="28"/>
        </w:rPr>
        <w:t>honing in</w:t>
      </w:r>
      <w:proofErr w:type="gramEnd"/>
      <w:r w:rsidRPr="008B38C9">
        <w:rPr>
          <w:sz w:val="28"/>
          <w:szCs w:val="28"/>
        </w:rPr>
        <w:t xml:space="preserve"> on the needs of users with disabilities through the lens of universal design, they’ve made their digital resources more inclusive and user-friendly.</w:t>
      </w:r>
      <w:r w:rsidRPr="008B38C9">
        <w:rPr>
          <w:sz w:val="28"/>
          <w:szCs w:val="28"/>
        </w:rPr>
        <w:br/>
      </w:r>
      <w:r w:rsidRPr="008B38C9">
        <w:rPr>
          <w:sz w:val="28"/>
          <w:szCs w:val="28"/>
        </w:rPr>
        <w:br/>
        <w:t xml:space="preserve">And, when we discuss flexibility in use and how universal design incorporates </w:t>
      </w:r>
      <w:r w:rsidRPr="008B38C9">
        <w:rPr>
          <w:sz w:val="28"/>
          <w:szCs w:val="28"/>
        </w:rPr>
        <w:lastRenderedPageBreak/>
        <w:t>customizable features, it just underscores how crucial it is to meet the diverse needs of users in both web and physical spaces. Ultimately, universal design isn’t about trying to fit everyone into the same mold but rather about providing equal experiences through adaptable and inclusive methods. It pushes designers to create products and services that everyone can access, no matter their abilities or preferences.</w:t>
      </w:r>
    </w:p>
    <w:p w14:paraId="07710CD0" w14:textId="77777777" w:rsidR="008B38C9" w:rsidRDefault="008B38C9" w:rsidP="008B38C9">
      <w:pPr>
        <w:rPr>
          <w:sz w:val="28"/>
          <w:szCs w:val="28"/>
        </w:rPr>
      </w:pPr>
    </w:p>
    <w:p w14:paraId="3C7D99E9" w14:textId="1FBEF8C7" w:rsidR="008B38C9" w:rsidRDefault="008B38C9" w:rsidP="008B38C9">
      <w:pPr>
        <w:rPr>
          <w:sz w:val="28"/>
          <w:szCs w:val="28"/>
        </w:rPr>
      </w:pPr>
      <w:r>
        <w:rPr>
          <w:sz w:val="28"/>
          <w:szCs w:val="28"/>
        </w:rPr>
        <w:t>References:</w:t>
      </w:r>
    </w:p>
    <w:p w14:paraId="3FE6EC40" w14:textId="62E97C26" w:rsidR="008B38C9" w:rsidRPr="008B38C9" w:rsidRDefault="008B38C9" w:rsidP="008B38C9">
      <w:pPr>
        <w:pStyle w:val="ListParagraph"/>
        <w:numPr>
          <w:ilvl w:val="0"/>
          <w:numId w:val="3"/>
        </w:numPr>
        <w:rPr>
          <w:sz w:val="28"/>
          <w:szCs w:val="28"/>
        </w:rPr>
      </w:pPr>
      <w:r>
        <w:rPr>
          <w:b/>
          <w:bCs/>
          <w:sz w:val="28"/>
          <w:szCs w:val="28"/>
        </w:rPr>
        <w:t xml:space="preserve">Case Study: </w:t>
      </w:r>
      <w:hyperlink r:id="rId6" w:history="1">
        <w:r w:rsidRPr="00AB6B17">
          <w:rPr>
            <w:rStyle w:val="Hyperlink"/>
            <w:sz w:val="28"/>
            <w:szCs w:val="28"/>
          </w:rPr>
          <w:t>https://www.slideshare.net/slideshow/case-study-2-human-computer-interaction/239491568#6</w:t>
        </w:r>
      </w:hyperlink>
      <w:r>
        <w:rPr>
          <w:sz w:val="28"/>
          <w:szCs w:val="28"/>
        </w:rPr>
        <w:t xml:space="preserve"> </w:t>
      </w:r>
    </w:p>
    <w:sectPr w:rsidR="008B38C9" w:rsidRPr="008B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A4C78"/>
    <w:multiLevelType w:val="hybridMultilevel"/>
    <w:tmpl w:val="D346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90323"/>
    <w:multiLevelType w:val="hybridMultilevel"/>
    <w:tmpl w:val="2DDC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711B2"/>
    <w:multiLevelType w:val="hybridMultilevel"/>
    <w:tmpl w:val="F53A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219332">
    <w:abstractNumId w:val="1"/>
  </w:num>
  <w:num w:numId="2" w16cid:durableId="579142802">
    <w:abstractNumId w:val="2"/>
  </w:num>
  <w:num w:numId="3" w16cid:durableId="71790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61"/>
    <w:rsid w:val="000E673B"/>
    <w:rsid w:val="00317335"/>
    <w:rsid w:val="00517BDF"/>
    <w:rsid w:val="0058258D"/>
    <w:rsid w:val="008B38C9"/>
    <w:rsid w:val="00963FCA"/>
    <w:rsid w:val="00A47CA1"/>
    <w:rsid w:val="00C613B1"/>
    <w:rsid w:val="00D265CB"/>
    <w:rsid w:val="00EA0261"/>
    <w:rsid w:val="00FE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1449"/>
  <w15:chartTrackingRefBased/>
  <w15:docId w15:val="{22EECB16-F600-4726-806C-E510E9A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6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026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026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026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026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0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6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026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026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026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026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0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61"/>
    <w:rPr>
      <w:rFonts w:eastAsiaTheme="majorEastAsia" w:cstheme="majorBidi"/>
      <w:color w:val="272727" w:themeColor="text1" w:themeTint="D8"/>
    </w:rPr>
  </w:style>
  <w:style w:type="paragraph" w:styleId="Title">
    <w:name w:val="Title"/>
    <w:basedOn w:val="Normal"/>
    <w:next w:val="Normal"/>
    <w:link w:val="TitleChar"/>
    <w:uiPriority w:val="10"/>
    <w:qFormat/>
    <w:rsid w:val="00EA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61"/>
    <w:pPr>
      <w:spacing w:before="160"/>
      <w:jc w:val="center"/>
    </w:pPr>
    <w:rPr>
      <w:i/>
      <w:iCs/>
      <w:color w:val="404040" w:themeColor="text1" w:themeTint="BF"/>
    </w:rPr>
  </w:style>
  <w:style w:type="character" w:customStyle="1" w:styleId="QuoteChar">
    <w:name w:val="Quote Char"/>
    <w:basedOn w:val="DefaultParagraphFont"/>
    <w:link w:val="Quote"/>
    <w:uiPriority w:val="29"/>
    <w:rsid w:val="00EA0261"/>
    <w:rPr>
      <w:i/>
      <w:iCs/>
      <w:color w:val="404040" w:themeColor="text1" w:themeTint="BF"/>
    </w:rPr>
  </w:style>
  <w:style w:type="paragraph" w:styleId="ListParagraph">
    <w:name w:val="List Paragraph"/>
    <w:basedOn w:val="Normal"/>
    <w:uiPriority w:val="34"/>
    <w:qFormat/>
    <w:rsid w:val="00EA0261"/>
    <w:pPr>
      <w:ind w:left="720"/>
      <w:contextualSpacing/>
    </w:pPr>
  </w:style>
  <w:style w:type="character" w:styleId="IntenseEmphasis">
    <w:name w:val="Intense Emphasis"/>
    <w:basedOn w:val="DefaultParagraphFont"/>
    <w:uiPriority w:val="21"/>
    <w:qFormat/>
    <w:rsid w:val="00EA0261"/>
    <w:rPr>
      <w:i/>
      <w:iCs/>
      <w:color w:val="2E74B5" w:themeColor="accent1" w:themeShade="BF"/>
    </w:rPr>
  </w:style>
  <w:style w:type="paragraph" w:styleId="IntenseQuote">
    <w:name w:val="Intense Quote"/>
    <w:basedOn w:val="Normal"/>
    <w:next w:val="Normal"/>
    <w:link w:val="IntenseQuoteChar"/>
    <w:uiPriority w:val="30"/>
    <w:qFormat/>
    <w:rsid w:val="00EA026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0261"/>
    <w:rPr>
      <w:i/>
      <w:iCs/>
      <w:color w:val="2E74B5" w:themeColor="accent1" w:themeShade="BF"/>
    </w:rPr>
  </w:style>
  <w:style w:type="character" w:styleId="IntenseReference">
    <w:name w:val="Intense Reference"/>
    <w:basedOn w:val="DefaultParagraphFont"/>
    <w:uiPriority w:val="32"/>
    <w:qFormat/>
    <w:rsid w:val="00EA0261"/>
    <w:rPr>
      <w:b/>
      <w:bCs/>
      <w:smallCaps/>
      <w:color w:val="2E74B5" w:themeColor="accent1" w:themeShade="BF"/>
      <w:spacing w:val="5"/>
    </w:rPr>
  </w:style>
  <w:style w:type="character" w:styleId="Hyperlink">
    <w:name w:val="Hyperlink"/>
    <w:basedOn w:val="DefaultParagraphFont"/>
    <w:uiPriority w:val="99"/>
    <w:unhideWhenUsed/>
    <w:rsid w:val="008B38C9"/>
    <w:rPr>
      <w:color w:val="0563C1" w:themeColor="hyperlink"/>
      <w:u w:val="single"/>
    </w:rPr>
  </w:style>
  <w:style w:type="character" w:styleId="UnresolvedMention">
    <w:name w:val="Unresolved Mention"/>
    <w:basedOn w:val="DefaultParagraphFont"/>
    <w:uiPriority w:val="99"/>
    <w:semiHidden/>
    <w:unhideWhenUsed/>
    <w:rsid w:val="008B3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slideshow/case-study-2-human-computer-interaction/239491568#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INAYATULLAH KHAN</dc:creator>
  <cp:keywords/>
  <dc:description/>
  <cp:lastModifiedBy>ABBAS INAYATULLAH KHAN</cp:lastModifiedBy>
  <cp:revision>2</cp:revision>
  <dcterms:created xsi:type="dcterms:W3CDTF">2025-04-03T18:09:00Z</dcterms:created>
  <dcterms:modified xsi:type="dcterms:W3CDTF">2025-04-03T18:55:00Z</dcterms:modified>
</cp:coreProperties>
</file>