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6402C" w:rsidP="0026402C" w:rsidRDefault="0026402C" w14:paraId="0C98FEA3" w14:textId="40749968">
      <w:pPr>
        <w:jc w:val="center"/>
        <w:rPr>
          <w:b/>
          <w:bCs/>
          <w:sz w:val="32"/>
          <w:szCs w:val="32"/>
        </w:rPr>
      </w:pPr>
      <w:r>
        <w:rPr>
          <w:b/>
          <w:bCs/>
          <w:sz w:val="32"/>
          <w:szCs w:val="32"/>
        </w:rPr>
        <w:t>TME 196 – Impact Biomechanics</w:t>
      </w:r>
    </w:p>
    <w:p w:rsidR="0026402C" w:rsidP="0026402C" w:rsidRDefault="0026402C" w14:paraId="646D602C" w14:textId="77777777">
      <w:pPr>
        <w:jc w:val="center"/>
        <w:rPr>
          <w:b/>
          <w:bCs/>
          <w:sz w:val="32"/>
          <w:szCs w:val="32"/>
        </w:rPr>
      </w:pPr>
    </w:p>
    <w:p w:rsidR="0026402C" w:rsidP="0026402C" w:rsidRDefault="0026402C" w14:paraId="530F5139" w14:textId="77777777">
      <w:pPr>
        <w:jc w:val="center"/>
        <w:rPr>
          <w:b/>
          <w:bCs/>
          <w:sz w:val="32"/>
          <w:szCs w:val="32"/>
        </w:rPr>
      </w:pPr>
    </w:p>
    <w:p w:rsidR="0026402C" w:rsidP="0026402C" w:rsidRDefault="0026402C" w14:paraId="0DABDE5D" w14:textId="77777777">
      <w:pPr>
        <w:jc w:val="center"/>
        <w:rPr>
          <w:b/>
          <w:bCs/>
          <w:sz w:val="32"/>
          <w:szCs w:val="32"/>
        </w:rPr>
      </w:pPr>
    </w:p>
    <w:p w:rsidR="0026402C" w:rsidP="0026402C" w:rsidRDefault="0026402C" w14:paraId="157E436B" w14:textId="77777777">
      <w:pPr>
        <w:jc w:val="center"/>
        <w:rPr>
          <w:b/>
          <w:bCs/>
          <w:sz w:val="32"/>
          <w:szCs w:val="32"/>
        </w:rPr>
      </w:pPr>
    </w:p>
    <w:p w:rsidR="0026402C" w:rsidP="0026402C" w:rsidRDefault="0026402C" w14:paraId="27ED2B1A" w14:textId="77777777">
      <w:pPr>
        <w:jc w:val="center"/>
        <w:rPr>
          <w:b/>
          <w:bCs/>
          <w:sz w:val="32"/>
          <w:szCs w:val="32"/>
        </w:rPr>
      </w:pPr>
    </w:p>
    <w:p w:rsidRPr="0026402C" w:rsidR="00010A1C" w:rsidP="0026402C" w:rsidRDefault="664EB8E8" w14:paraId="57DF0B17" w14:textId="53E829D0">
      <w:pPr>
        <w:jc w:val="center"/>
        <w:rPr>
          <w:b/>
          <w:bCs/>
          <w:sz w:val="32"/>
          <w:szCs w:val="32"/>
        </w:rPr>
      </w:pPr>
      <w:r w:rsidRPr="664EB8E8">
        <w:rPr>
          <w:b/>
          <w:bCs/>
          <w:sz w:val="32"/>
          <w:szCs w:val="32"/>
        </w:rPr>
        <w:t>Assignment 3 Report</w:t>
      </w:r>
    </w:p>
    <w:p w:rsidRPr="00953537" w:rsidR="664EB8E8" w:rsidP="00010A1C" w:rsidRDefault="664EB8E8" w14:paraId="2E17E7A9" w14:textId="3F834234">
      <w:pPr>
        <w:jc w:val="center"/>
        <w:rPr>
          <w:rFonts w:cs="Aharoni"/>
          <w:b/>
          <w:sz w:val="52"/>
          <w:szCs w:val="52"/>
        </w:rPr>
      </w:pPr>
      <w:r w:rsidRPr="00953537">
        <w:rPr>
          <w:rFonts w:cs="Aharoni"/>
          <w:b/>
          <w:sz w:val="52"/>
          <w:szCs w:val="52"/>
        </w:rPr>
        <w:t>Group A2 – Target age 30 years old</w:t>
      </w:r>
    </w:p>
    <w:p w:rsidRPr="00010A1C" w:rsidR="00010A1C" w:rsidP="00010A1C" w:rsidRDefault="00010A1C" w14:paraId="22B947C0" w14:textId="77777777">
      <w:pPr>
        <w:ind w:left="360"/>
        <w:rPr>
          <w:sz w:val="28"/>
          <w:szCs w:val="28"/>
        </w:rPr>
      </w:pPr>
    </w:p>
    <w:p w:rsidRPr="00010A1C" w:rsidR="00010A1C" w:rsidP="00010A1C" w:rsidRDefault="00010A1C" w14:paraId="297B7A2A" w14:textId="77777777">
      <w:pPr>
        <w:ind w:left="360"/>
        <w:rPr>
          <w:sz w:val="28"/>
          <w:szCs w:val="28"/>
        </w:rPr>
      </w:pPr>
    </w:p>
    <w:p w:rsidRPr="00010A1C" w:rsidR="00010A1C" w:rsidP="00010A1C" w:rsidRDefault="00010A1C" w14:paraId="060AF1BB" w14:textId="77777777">
      <w:pPr>
        <w:ind w:left="360"/>
        <w:rPr>
          <w:sz w:val="28"/>
          <w:szCs w:val="28"/>
        </w:rPr>
      </w:pPr>
    </w:p>
    <w:p w:rsidRPr="00010A1C" w:rsidR="00010A1C" w:rsidP="00010A1C" w:rsidRDefault="00010A1C" w14:paraId="6CE8516C" w14:textId="77777777">
      <w:pPr>
        <w:ind w:left="360"/>
        <w:rPr>
          <w:sz w:val="28"/>
          <w:szCs w:val="28"/>
        </w:rPr>
      </w:pPr>
    </w:p>
    <w:p w:rsidRPr="00010A1C" w:rsidR="00010A1C" w:rsidP="00010A1C" w:rsidRDefault="00010A1C" w14:paraId="2788944E" w14:textId="77777777">
      <w:pPr>
        <w:ind w:left="360"/>
        <w:rPr>
          <w:sz w:val="28"/>
          <w:szCs w:val="28"/>
        </w:rPr>
      </w:pPr>
    </w:p>
    <w:p w:rsidRPr="00010A1C" w:rsidR="00010A1C" w:rsidP="00010A1C" w:rsidRDefault="00010A1C" w14:paraId="3DAE3680" w14:textId="77777777">
      <w:pPr>
        <w:ind w:left="360"/>
        <w:rPr>
          <w:sz w:val="28"/>
          <w:szCs w:val="28"/>
        </w:rPr>
      </w:pPr>
    </w:p>
    <w:p w:rsidRPr="00010A1C" w:rsidR="00010A1C" w:rsidP="00010A1C" w:rsidRDefault="00010A1C" w14:paraId="5F6D8EE3" w14:textId="77777777">
      <w:pPr>
        <w:ind w:left="360"/>
        <w:rPr>
          <w:sz w:val="28"/>
          <w:szCs w:val="28"/>
        </w:rPr>
      </w:pPr>
    </w:p>
    <w:p w:rsidRPr="00010A1C" w:rsidR="00010A1C" w:rsidP="00010A1C" w:rsidRDefault="00720E05" w14:paraId="5D2109D5" w14:textId="16D909F6">
      <w:pPr>
        <w:rPr>
          <w:sz w:val="28"/>
          <w:szCs w:val="28"/>
        </w:rPr>
      </w:pPr>
      <w:r>
        <w:rPr>
          <w:sz w:val="28"/>
          <w:szCs w:val="28"/>
        </w:rPr>
        <w:pict w14:anchorId="1F5FE0EF">
          <v:rect id="_x0000_i1025" style="width:0;height:1.5pt" o:hr="t" o:hrstd="t" o:hralign="center" fillcolor="#a0a0a0" stroked="f"/>
        </w:pict>
      </w:r>
    </w:p>
    <w:p w:rsidRPr="0026402C" w:rsidR="00B64F98" w:rsidP="0026402C" w:rsidRDefault="00B64F98" w14:paraId="502D8BF7" w14:textId="46688B1D">
      <w:pPr>
        <w:ind w:left="360"/>
        <w:rPr>
          <w:sz w:val="28"/>
          <w:szCs w:val="28"/>
        </w:rPr>
      </w:pPr>
    </w:p>
    <w:tbl>
      <w:tblPr>
        <w:tblStyle w:val="TableGrid"/>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423"/>
        <w:gridCol w:w="4577"/>
      </w:tblGrid>
      <w:tr w:rsidR="00B64F98" w:rsidTr="002B72F7" w14:paraId="7B6652C6" w14:textId="77777777">
        <w:tc>
          <w:tcPr>
            <w:tcW w:w="4675" w:type="dxa"/>
          </w:tcPr>
          <w:p w:rsidR="00B64F98" w:rsidP="00B64F98" w:rsidRDefault="00B64F98" w14:paraId="4D78A897" w14:textId="603EEF07">
            <w:pPr>
              <w:rPr>
                <w:sz w:val="28"/>
                <w:szCs w:val="28"/>
              </w:rPr>
            </w:pPr>
            <w:proofErr w:type="spellStart"/>
            <w:r>
              <w:rPr>
                <w:sz w:val="28"/>
                <w:szCs w:val="28"/>
              </w:rPr>
              <w:t>Fikri</w:t>
            </w:r>
            <w:proofErr w:type="spellEnd"/>
            <w:r>
              <w:rPr>
                <w:sz w:val="28"/>
                <w:szCs w:val="28"/>
              </w:rPr>
              <w:t xml:space="preserve"> Farhan </w:t>
            </w:r>
            <w:proofErr w:type="spellStart"/>
            <w:r>
              <w:rPr>
                <w:sz w:val="28"/>
                <w:szCs w:val="28"/>
              </w:rPr>
              <w:t>Witjakson</w:t>
            </w:r>
            <w:proofErr w:type="spellEnd"/>
          </w:p>
        </w:tc>
        <w:tc>
          <w:tcPr>
            <w:tcW w:w="4675" w:type="dxa"/>
          </w:tcPr>
          <w:p w:rsidR="00B64F98" w:rsidP="0026402C" w:rsidRDefault="00D43911" w14:paraId="28E885EB" w14:textId="5CD7B738">
            <w:pPr>
              <w:rPr>
                <w:sz w:val="28"/>
                <w:szCs w:val="28"/>
              </w:rPr>
            </w:pPr>
            <w:r>
              <w:rPr>
                <w:sz w:val="28"/>
                <w:szCs w:val="28"/>
              </w:rPr>
              <w:t>fikrif@student.chalmers.se</w:t>
            </w:r>
          </w:p>
        </w:tc>
      </w:tr>
      <w:tr w:rsidR="00B64F98" w:rsidTr="002B72F7" w14:paraId="0F00CCE3" w14:textId="77777777">
        <w:tc>
          <w:tcPr>
            <w:tcW w:w="4675" w:type="dxa"/>
          </w:tcPr>
          <w:p w:rsidR="00B64F98" w:rsidP="0026402C" w:rsidRDefault="00B64F98" w14:paraId="1F825DEF" w14:textId="33ADAC6E">
            <w:pPr>
              <w:rPr>
                <w:sz w:val="28"/>
                <w:szCs w:val="28"/>
              </w:rPr>
            </w:pPr>
            <w:r w:rsidRPr="0026402C">
              <w:rPr>
                <w:sz w:val="28"/>
                <w:szCs w:val="28"/>
              </w:rPr>
              <w:t>Vignesh Krishnan</w:t>
            </w:r>
          </w:p>
        </w:tc>
        <w:tc>
          <w:tcPr>
            <w:tcW w:w="4675" w:type="dxa"/>
          </w:tcPr>
          <w:p w:rsidR="00B64F98" w:rsidP="0026402C" w:rsidRDefault="002B72F7" w14:paraId="675A51CB" w14:textId="2DC79BEA">
            <w:pPr>
              <w:rPr>
                <w:sz w:val="28"/>
                <w:szCs w:val="28"/>
              </w:rPr>
            </w:pPr>
            <w:r>
              <w:rPr>
                <w:sz w:val="28"/>
                <w:szCs w:val="28"/>
              </w:rPr>
              <w:t>vigkri@student.chalmers.se</w:t>
            </w:r>
          </w:p>
        </w:tc>
      </w:tr>
      <w:tr w:rsidR="002B72F7" w:rsidTr="002B72F7" w14:paraId="2FD1BCE6" w14:textId="77777777">
        <w:tc>
          <w:tcPr>
            <w:tcW w:w="4675" w:type="dxa"/>
          </w:tcPr>
          <w:p w:rsidRPr="0026402C" w:rsidR="002B72F7" w:rsidP="002B72F7" w:rsidRDefault="002B72F7" w14:paraId="637EE2C5" w14:textId="598065A0">
            <w:pPr>
              <w:rPr>
                <w:sz w:val="28"/>
                <w:szCs w:val="28"/>
              </w:rPr>
            </w:pPr>
            <w:r>
              <w:rPr>
                <w:sz w:val="28"/>
                <w:szCs w:val="28"/>
              </w:rPr>
              <w:t xml:space="preserve">Vincent </w:t>
            </w:r>
            <w:proofErr w:type="spellStart"/>
            <w:r>
              <w:rPr>
                <w:sz w:val="28"/>
                <w:szCs w:val="28"/>
              </w:rPr>
              <w:t>Jip</w:t>
            </w:r>
            <w:proofErr w:type="spellEnd"/>
          </w:p>
        </w:tc>
        <w:tc>
          <w:tcPr>
            <w:tcW w:w="4675" w:type="dxa"/>
          </w:tcPr>
          <w:p w:rsidR="002B72F7" w:rsidP="0026402C" w:rsidRDefault="00D43911" w14:paraId="15CE8BB1" w14:textId="4D5BA500">
            <w:pPr>
              <w:rPr>
                <w:sz w:val="28"/>
                <w:szCs w:val="28"/>
              </w:rPr>
            </w:pPr>
            <w:r>
              <w:rPr>
                <w:sz w:val="28"/>
                <w:szCs w:val="28"/>
              </w:rPr>
              <w:t>jipv@student.chalmers.se</w:t>
            </w:r>
          </w:p>
        </w:tc>
      </w:tr>
    </w:tbl>
    <w:p w:rsidRPr="0026402C" w:rsidR="664EB8E8" w:rsidP="0026402C" w:rsidRDefault="664EB8E8" w14:paraId="12F0F3CD" w14:textId="7655AF28">
      <w:pPr>
        <w:ind w:left="360"/>
        <w:rPr>
          <w:sz w:val="28"/>
          <w:szCs w:val="28"/>
        </w:rPr>
      </w:pPr>
    </w:p>
    <w:p w:rsidR="00134B4D" w:rsidRDefault="00134B4D" w14:paraId="25935EEE" w14:textId="3C60161F">
      <w:pPr>
        <w:rPr>
          <w:sz w:val="28"/>
          <w:szCs w:val="28"/>
        </w:rPr>
      </w:pPr>
      <w:r>
        <w:rPr>
          <w:sz w:val="28"/>
          <w:szCs w:val="28"/>
        </w:rPr>
        <w:br w:type="page"/>
      </w:r>
    </w:p>
    <w:p w:rsidRPr="00B64F98" w:rsidR="0092180C" w:rsidP="001933CD" w:rsidRDefault="00F915F1" w14:paraId="3F9205B3" w14:textId="283F0BC5">
      <w:pPr>
        <w:jc w:val="both"/>
        <w:rPr>
          <w:rFonts w:ascii="Calibri" w:hAnsi="Calibri" w:eastAsia="Calibri" w:cs="Calibri"/>
          <w:sz w:val="24"/>
          <w:szCs w:val="24"/>
        </w:rPr>
      </w:pPr>
      <w:r w:rsidRPr="00B64F98">
        <w:rPr>
          <w:rFonts w:ascii="Calibri" w:hAnsi="Calibri" w:eastAsia="Calibri" w:cs="Calibri"/>
          <w:sz w:val="24"/>
          <w:szCs w:val="24"/>
        </w:rPr>
        <w:lastRenderedPageBreak/>
        <w:t>During impact, the seat belt protects the occupant and the airbag prevents the head from hitting the steering column. The target age group of the occupant is 30</w:t>
      </w:r>
      <w:r w:rsidR="00720E05">
        <w:rPr>
          <w:rFonts w:ascii="Calibri" w:hAnsi="Calibri" w:eastAsia="Calibri" w:cs="Calibri"/>
          <w:sz w:val="24"/>
          <w:szCs w:val="24"/>
        </w:rPr>
        <w:t xml:space="preserve"> </w:t>
      </w:r>
      <w:r w:rsidRPr="00B64F98">
        <w:rPr>
          <w:rFonts w:ascii="Calibri" w:hAnsi="Calibri" w:eastAsia="Calibri" w:cs="Calibri"/>
          <w:sz w:val="24"/>
          <w:szCs w:val="24"/>
        </w:rPr>
        <w:t>years. Compared to older age groups, the bone density and structure of a 30</w:t>
      </w:r>
      <w:r w:rsidR="00720E05">
        <w:rPr>
          <w:rFonts w:ascii="Calibri" w:hAnsi="Calibri" w:eastAsia="Calibri" w:cs="Calibri"/>
          <w:sz w:val="24"/>
          <w:szCs w:val="24"/>
        </w:rPr>
        <w:t xml:space="preserve"> </w:t>
      </w:r>
      <w:r w:rsidRPr="00B64F98">
        <w:rPr>
          <w:rFonts w:ascii="Calibri" w:hAnsi="Calibri" w:eastAsia="Calibri" w:cs="Calibri"/>
          <w:sz w:val="24"/>
          <w:szCs w:val="24"/>
        </w:rPr>
        <w:t>year</w:t>
      </w:r>
      <w:r w:rsidR="00720E05">
        <w:rPr>
          <w:rFonts w:ascii="Calibri" w:hAnsi="Calibri" w:eastAsia="Calibri" w:cs="Calibri"/>
          <w:sz w:val="24"/>
          <w:szCs w:val="24"/>
        </w:rPr>
        <w:t>s</w:t>
      </w:r>
      <w:r w:rsidRPr="00B64F98">
        <w:rPr>
          <w:rFonts w:ascii="Calibri" w:hAnsi="Calibri" w:eastAsia="Calibri" w:cs="Calibri"/>
          <w:sz w:val="24"/>
          <w:szCs w:val="24"/>
        </w:rPr>
        <w:t xml:space="preserve"> old is significantly stronger than 60</w:t>
      </w:r>
      <w:r w:rsidR="00720E05">
        <w:rPr>
          <w:rFonts w:ascii="Calibri" w:hAnsi="Calibri" w:eastAsia="Calibri" w:cs="Calibri"/>
          <w:sz w:val="24"/>
          <w:szCs w:val="24"/>
        </w:rPr>
        <w:t xml:space="preserve"> </w:t>
      </w:r>
      <w:r w:rsidRPr="00B64F98">
        <w:rPr>
          <w:rFonts w:ascii="Calibri" w:hAnsi="Calibri" w:eastAsia="Calibri" w:cs="Calibri"/>
          <w:sz w:val="24"/>
          <w:szCs w:val="24"/>
        </w:rPr>
        <w:t>year</w:t>
      </w:r>
      <w:r w:rsidR="00720E05">
        <w:rPr>
          <w:rFonts w:ascii="Calibri" w:hAnsi="Calibri" w:eastAsia="Calibri" w:cs="Calibri"/>
          <w:sz w:val="24"/>
          <w:szCs w:val="24"/>
        </w:rPr>
        <w:t>s</w:t>
      </w:r>
      <w:r w:rsidRPr="00B64F98">
        <w:rPr>
          <w:rFonts w:ascii="Calibri" w:hAnsi="Calibri" w:eastAsia="Calibri" w:cs="Calibri"/>
          <w:sz w:val="24"/>
          <w:szCs w:val="24"/>
        </w:rPr>
        <w:t xml:space="preserve"> old and could be a good reason as to why the occupant </w:t>
      </w:r>
      <w:r w:rsidRPr="00B64F98" w:rsidR="006A5433">
        <w:rPr>
          <w:rFonts w:ascii="Calibri" w:hAnsi="Calibri" w:eastAsia="Calibri" w:cs="Calibri"/>
          <w:sz w:val="24"/>
          <w:szCs w:val="24"/>
        </w:rPr>
        <w:t>has</w:t>
      </w:r>
      <w:r w:rsidRPr="00B64F98">
        <w:rPr>
          <w:rFonts w:ascii="Calibri" w:hAnsi="Calibri" w:eastAsia="Calibri" w:cs="Calibri"/>
          <w:sz w:val="24"/>
          <w:szCs w:val="24"/>
        </w:rPr>
        <w:t xml:space="preserve"> less</w:t>
      </w:r>
      <w:r w:rsidRPr="00B64F98" w:rsidR="006A5433">
        <w:rPr>
          <w:rFonts w:ascii="Calibri" w:hAnsi="Calibri" w:eastAsia="Calibri" w:cs="Calibri"/>
          <w:sz w:val="24"/>
          <w:szCs w:val="24"/>
        </w:rPr>
        <w:t>er risk of</w:t>
      </w:r>
      <w:r w:rsidRPr="00B64F98">
        <w:rPr>
          <w:rFonts w:ascii="Calibri" w:hAnsi="Calibri" w:eastAsia="Calibri" w:cs="Calibri"/>
          <w:sz w:val="24"/>
          <w:szCs w:val="24"/>
        </w:rPr>
        <w:t xml:space="preserve"> injury. </w:t>
      </w:r>
    </w:p>
    <w:p w:rsidR="002B72F7" w:rsidP="00720E05" w:rsidRDefault="00B64F98" w14:paraId="162DCE0F" w14:textId="35E6844A">
      <w:pPr>
        <w:keepNext/>
      </w:pPr>
      <w:r w:rsidRPr="0092180C">
        <w:rPr>
          <w:rFonts w:ascii="Calibri" w:hAnsi="Calibri" w:eastAsia="Calibri" w:cs="Calibri"/>
          <w:noProof/>
          <w:sz w:val="28"/>
          <w:szCs w:val="28"/>
          <w:lang w:val="en-GB" w:eastAsia="zh-CN"/>
        </w:rPr>
        <w:drawing>
          <wp:inline distT="0" distB="0" distL="0" distR="0" wp14:anchorId="79CECFE0" wp14:editId="5B776513">
            <wp:extent cx="2816373" cy="1315797"/>
            <wp:effectExtent l="0" t="0" r="3175" b="0"/>
            <wp:docPr id="20" name="Picture 20" descr="C:\VK\Impact Bio Mechanics\Assignment_3\5.5 kN plots\GLSTAT_pl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K\Impact Bio Mechanics\Assignment_3\5.5 kN plots\GLSTAT_plot_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7860" cy="1325836"/>
                    </a:xfrm>
                    <a:prstGeom prst="rect">
                      <a:avLst/>
                    </a:prstGeom>
                    <a:noFill/>
                    <a:ln>
                      <a:noFill/>
                    </a:ln>
                  </pic:spPr>
                </pic:pic>
              </a:graphicData>
            </a:graphic>
          </wp:inline>
        </w:drawing>
      </w:r>
      <w:r w:rsidR="00720E05">
        <w:t xml:space="preserve"> </w:t>
      </w:r>
      <w:r w:rsidR="00720E05">
        <w:tab/>
      </w:r>
      <w:r w:rsidR="00720E05">
        <w:t xml:space="preserve">          </w:t>
      </w:r>
      <w:r w:rsidRPr="00E02E7F" w:rsidR="00720E05">
        <w:rPr>
          <w:rFonts w:ascii="Calibri" w:hAnsi="Calibri" w:eastAsia="Calibri" w:cs="Calibri"/>
          <w:noProof/>
          <w:sz w:val="28"/>
          <w:szCs w:val="28"/>
          <w:lang w:val="en-GB" w:eastAsia="zh-CN"/>
        </w:rPr>
        <w:drawing>
          <wp:inline distT="0" distB="0" distL="0" distR="0" wp14:anchorId="7B6D2A50" wp14:editId="21A740B4">
            <wp:extent cx="2355494" cy="1319427"/>
            <wp:effectExtent l="0" t="0" r="6985" b="0"/>
            <wp:docPr id="21" name="Picture 21" descr="C:\VK\Impact Bio Mechanics\Assignment_3\5.5 kN plots\rl_knee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VK\Impact Bio Mechanics\Assignment_3\5.5 kN plots\rl_kneeI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6713" cy="1353719"/>
                    </a:xfrm>
                    <a:prstGeom prst="rect">
                      <a:avLst/>
                    </a:prstGeom>
                    <a:noFill/>
                    <a:ln>
                      <a:noFill/>
                    </a:ln>
                  </pic:spPr>
                </pic:pic>
              </a:graphicData>
            </a:graphic>
          </wp:inline>
        </w:drawing>
      </w:r>
    </w:p>
    <w:p w:rsidR="00B64F98" w:rsidP="00720E05" w:rsidRDefault="002B72F7" w14:paraId="36197FCC" w14:textId="441A2B88">
      <w:pPr>
        <w:pStyle w:val="Caption"/>
        <w:jc w:val="center"/>
        <w:rPr>
          <w:rFonts w:ascii="Calibri" w:hAnsi="Calibri" w:eastAsia="Calibri" w:cs="Calibri"/>
          <w:sz w:val="28"/>
          <w:szCs w:val="28"/>
        </w:rPr>
      </w:pPr>
      <w:r>
        <w:t xml:space="preserve">A </w:t>
      </w:r>
      <w:r w:rsidR="000D37A0">
        <w:rPr>
          <w:noProof/>
        </w:rPr>
        <w:fldChar w:fldCharType="begin"/>
      </w:r>
      <w:r w:rsidR="000D37A0">
        <w:rPr>
          <w:noProof/>
        </w:rPr>
        <w:instrText xml:space="preserve"> SEQ A \* ARABIC </w:instrText>
      </w:r>
      <w:r w:rsidR="000D37A0">
        <w:rPr>
          <w:noProof/>
        </w:rPr>
        <w:fldChar w:fldCharType="separate"/>
      </w:r>
      <w:r>
        <w:rPr>
          <w:noProof/>
        </w:rPr>
        <w:t>1</w:t>
      </w:r>
      <w:r w:rsidR="000D37A0">
        <w:rPr>
          <w:noProof/>
        </w:rPr>
        <w:fldChar w:fldCharType="end"/>
      </w:r>
      <w:r>
        <w:t xml:space="preserve"> Energy Balance</w:t>
      </w:r>
      <w:r w:rsidR="00720E05">
        <w:tab/>
      </w:r>
      <w:r w:rsidR="00720E05">
        <w:tab/>
      </w:r>
      <w:r w:rsidR="00720E05">
        <w:tab/>
      </w:r>
      <w:r w:rsidR="00720E05">
        <w:tab/>
      </w:r>
      <w:r w:rsidR="00720E05">
        <w:tab/>
      </w:r>
      <w:r w:rsidR="00720E05">
        <w:t xml:space="preserve">                          A </w:t>
      </w:r>
      <w:r w:rsidR="00720E05">
        <w:rPr>
          <w:noProof/>
        </w:rPr>
        <w:fldChar w:fldCharType="begin"/>
      </w:r>
      <w:r w:rsidR="00720E05">
        <w:rPr>
          <w:noProof/>
        </w:rPr>
        <w:instrText xml:space="preserve"> SEQ A \* ARABIC </w:instrText>
      </w:r>
      <w:r w:rsidR="00720E05">
        <w:rPr>
          <w:noProof/>
        </w:rPr>
        <w:fldChar w:fldCharType="separate"/>
      </w:r>
      <w:r w:rsidR="00720E05">
        <w:rPr>
          <w:noProof/>
        </w:rPr>
        <w:t>2</w:t>
      </w:r>
      <w:r w:rsidR="00720E05">
        <w:rPr>
          <w:noProof/>
        </w:rPr>
        <w:fldChar w:fldCharType="end"/>
      </w:r>
      <w:r w:rsidR="00720E05">
        <w:t xml:space="preserve"> Knee force</w:t>
      </w:r>
    </w:p>
    <w:p w:rsidR="002B72F7" w:rsidP="00720E05" w:rsidRDefault="0092180C" w14:paraId="238957B0" w14:textId="46F2D501">
      <w:pPr>
        <w:jc w:val="both"/>
      </w:pPr>
      <w:r w:rsidRPr="00B64F98">
        <w:rPr>
          <w:rFonts w:ascii="Calibri" w:hAnsi="Calibri" w:eastAsia="Calibri" w:cs="Calibri"/>
          <w:sz w:val="24"/>
          <w:szCs w:val="24"/>
        </w:rPr>
        <w:t xml:space="preserve">The total energy </w:t>
      </w:r>
      <w:r w:rsidRPr="00B64F98" w:rsidR="001933CD">
        <w:rPr>
          <w:rFonts w:ascii="Calibri" w:hAnsi="Calibri" w:eastAsia="Calibri" w:cs="Calibri"/>
          <w:sz w:val="24"/>
          <w:szCs w:val="24"/>
        </w:rPr>
        <w:t xml:space="preserve">(ref figure </w:t>
      </w:r>
      <w:r w:rsidRPr="00B64F98" w:rsidR="001933CD">
        <w:rPr>
          <w:rFonts w:ascii="Calibri" w:hAnsi="Calibri" w:eastAsia="Calibri" w:cs="Calibri"/>
          <w:sz w:val="24"/>
          <w:szCs w:val="24"/>
        </w:rPr>
        <w:fldChar w:fldCharType="begin"/>
      </w:r>
      <w:r w:rsidRPr="00B64F98" w:rsidR="001933CD">
        <w:rPr>
          <w:rFonts w:ascii="Calibri" w:hAnsi="Calibri" w:eastAsia="Calibri" w:cs="Calibri"/>
          <w:sz w:val="24"/>
          <w:szCs w:val="24"/>
        </w:rPr>
        <w:instrText xml:space="preserve"> REF _Ref9800724 \h </w:instrText>
      </w:r>
      <w:r w:rsidR="00B64F98">
        <w:rPr>
          <w:rFonts w:ascii="Calibri" w:hAnsi="Calibri" w:eastAsia="Calibri" w:cs="Calibri"/>
          <w:sz w:val="24"/>
          <w:szCs w:val="24"/>
        </w:rPr>
        <w:instrText xml:space="preserve"> \* MERGEFORMAT </w:instrText>
      </w:r>
      <w:r w:rsidRPr="00B64F98" w:rsidR="001933CD">
        <w:rPr>
          <w:rFonts w:ascii="Calibri" w:hAnsi="Calibri" w:eastAsia="Calibri" w:cs="Calibri"/>
          <w:sz w:val="24"/>
          <w:szCs w:val="24"/>
        </w:rPr>
      </w:r>
      <w:r w:rsidRPr="00B64F98" w:rsidR="001933CD">
        <w:rPr>
          <w:rFonts w:ascii="Calibri" w:hAnsi="Calibri" w:eastAsia="Calibri" w:cs="Calibri"/>
          <w:sz w:val="24"/>
          <w:szCs w:val="24"/>
        </w:rPr>
        <w:fldChar w:fldCharType="separate"/>
      </w:r>
      <w:r w:rsidRPr="00B64F98" w:rsidR="001933CD">
        <w:rPr>
          <w:sz w:val="24"/>
          <w:szCs w:val="24"/>
        </w:rPr>
        <w:t xml:space="preserve">A </w:t>
      </w:r>
      <w:r w:rsidRPr="00B64F98" w:rsidR="001933CD">
        <w:rPr>
          <w:noProof/>
          <w:sz w:val="24"/>
          <w:szCs w:val="24"/>
        </w:rPr>
        <w:t>1</w:t>
      </w:r>
      <w:r w:rsidRPr="00B64F98" w:rsidR="001933CD">
        <w:rPr>
          <w:rFonts w:ascii="Calibri" w:hAnsi="Calibri" w:eastAsia="Calibri" w:cs="Calibri"/>
          <w:sz w:val="24"/>
          <w:szCs w:val="24"/>
        </w:rPr>
        <w:fldChar w:fldCharType="end"/>
      </w:r>
      <w:r w:rsidRPr="00B64F98" w:rsidR="001933CD">
        <w:rPr>
          <w:rFonts w:ascii="Calibri" w:hAnsi="Calibri" w:eastAsia="Calibri" w:cs="Calibri"/>
          <w:sz w:val="24"/>
          <w:szCs w:val="24"/>
        </w:rPr>
        <w:t xml:space="preserve">) </w:t>
      </w:r>
      <w:r w:rsidRPr="00B64F98">
        <w:rPr>
          <w:rFonts w:ascii="Calibri" w:hAnsi="Calibri" w:eastAsia="Calibri" w:cs="Calibri"/>
          <w:sz w:val="24"/>
          <w:szCs w:val="24"/>
        </w:rPr>
        <w:t>is dominated by the kinetic energy which increases du</w:t>
      </w:r>
      <w:r w:rsidRPr="00B64F98" w:rsidR="00297091">
        <w:rPr>
          <w:rFonts w:ascii="Calibri" w:hAnsi="Calibri" w:eastAsia="Calibri" w:cs="Calibri"/>
          <w:sz w:val="24"/>
          <w:szCs w:val="24"/>
        </w:rPr>
        <w:t>ring the crash. There is a small component of internal energy and sliding energy which could be due to the stiffness</w:t>
      </w:r>
      <w:r w:rsidRPr="00B64F98" w:rsidR="00E02E7F">
        <w:rPr>
          <w:rFonts w:ascii="Calibri" w:hAnsi="Calibri" w:eastAsia="Calibri" w:cs="Calibri"/>
          <w:sz w:val="24"/>
          <w:szCs w:val="24"/>
        </w:rPr>
        <w:t xml:space="preserve"> and resistance from the parts while the sliding energy could be due to pre</w:t>
      </w:r>
      <w:r w:rsidRPr="00B64F98" w:rsidR="009B7602">
        <w:rPr>
          <w:rFonts w:ascii="Calibri" w:hAnsi="Calibri" w:eastAsia="Calibri" w:cs="Calibri"/>
          <w:sz w:val="24"/>
          <w:szCs w:val="24"/>
        </w:rPr>
        <w:t>-</w:t>
      </w:r>
      <w:r w:rsidRPr="00B64F98" w:rsidR="00E02E7F">
        <w:rPr>
          <w:rFonts w:ascii="Calibri" w:hAnsi="Calibri" w:eastAsia="Calibri" w:cs="Calibri"/>
          <w:sz w:val="24"/>
          <w:szCs w:val="24"/>
        </w:rPr>
        <w:t>tensioner or may be due to belt sliding during crash.</w:t>
      </w:r>
    </w:p>
    <w:p w:rsidRPr="00B64F98" w:rsidR="00E02E7F" w:rsidP="001933CD" w:rsidRDefault="00E02E7F" w14:paraId="6353B777" w14:textId="6DC60458">
      <w:pPr>
        <w:jc w:val="both"/>
        <w:rPr>
          <w:rFonts w:ascii="Calibri" w:hAnsi="Calibri" w:eastAsia="Calibri" w:cs="Calibri"/>
          <w:sz w:val="24"/>
          <w:szCs w:val="24"/>
        </w:rPr>
      </w:pPr>
      <w:r w:rsidRPr="00B64F98">
        <w:rPr>
          <w:rFonts w:ascii="Calibri" w:hAnsi="Calibri" w:eastAsia="Calibri" w:cs="Calibri"/>
          <w:sz w:val="24"/>
          <w:szCs w:val="24"/>
        </w:rPr>
        <w:t>Looking at the force plot</w:t>
      </w:r>
      <w:r w:rsidRPr="00B64F98" w:rsidR="001933CD">
        <w:rPr>
          <w:rFonts w:ascii="Calibri" w:hAnsi="Calibri" w:eastAsia="Calibri" w:cs="Calibri"/>
          <w:sz w:val="24"/>
          <w:szCs w:val="24"/>
        </w:rPr>
        <w:t xml:space="preserve"> (ref figure </w:t>
      </w:r>
      <w:r w:rsidRPr="00B64F98" w:rsidR="001933CD">
        <w:rPr>
          <w:rFonts w:ascii="Calibri" w:hAnsi="Calibri" w:eastAsia="Calibri" w:cs="Calibri"/>
          <w:sz w:val="24"/>
          <w:szCs w:val="24"/>
        </w:rPr>
        <w:fldChar w:fldCharType="begin"/>
      </w:r>
      <w:r w:rsidRPr="00B64F98" w:rsidR="001933CD">
        <w:rPr>
          <w:rFonts w:ascii="Calibri" w:hAnsi="Calibri" w:eastAsia="Calibri" w:cs="Calibri"/>
          <w:sz w:val="24"/>
          <w:szCs w:val="24"/>
        </w:rPr>
        <w:instrText xml:space="preserve"> REF _Ref9800872 \h </w:instrText>
      </w:r>
      <w:r w:rsidR="00B64F98">
        <w:rPr>
          <w:rFonts w:ascii="Calibri" w:hAnsi="Calibri" w:eastAsia="Calibri" w:cs="Calibri"/>
          <w:sz w:val="24"/>
          <w:szCs w:val="24"/>
        </w:rPr>
        <w:instrText xml:space="preserve"> \* MERGEFORMAT </w:instrText>
      </w:r>
      <w:r w:rsidRPr="00B64F98" w:rsidR="001933CD">
        <w:rPr>
          <w:rFonts w:ascii="Calibri" w:hAnsi="Calibri" w:eastAsia="Calibri" w:cs="Calibri"/>
          <w:sz w:val="24"/>
          <w:szCs w:val="24"/>
        </w:rPr>
      </w:r>
      <w:r w:rsidRPr="00B64F98" w:rsidR="001933CD">
        <w:rPr>
          <w:rFonts w:ascii="Calibri" w:hAnsi="Calibri" w:eastAsia="Calibri" w:cs="Calibri"/>
          <w:sz w:val="24"/>
          <w:szCs w:val="24"/>
        </w:rPr>
        <w:fldChar w:fldCharType="separate"/>
      </w:r>
      <w:r w:rsidRPr="00B64F98" w:rsidR="001933CD">
        <w:rPr>
          <w:sz w:val="24"/>
          <w:szCs w:val="24"/>
        </w:rPr>
        <w:t xml:space="preserve">A </w:t>
      </w:r>
      <w:r w:rsidRPr="00B64F98" w:rsidR="001933CD">
        <w:rPr>
          <w:noProof/>
          <w:sz w:val="24"/>
          <w:szCs w:val="24"/>
        </w:rPr>
        <w:t>2</w:t>
      </w:r>
      <w:r w:rsidRPr="00B64F98" w:rsidR="001933CD">
        <w:rPr>
          <w:rFonts w:ascii="Calibri" w:hAnsi="Calibri" w:eastAsia="Calibri" w:cs="Calibri"/>
          <w:sz w:val="24"/>
          <w:szCs w:val="24"/>
        </w:rPr>
        <w:fldChar w:fldCharType="end"/>
      </w:r>
      <w:r w:rsidRPr="00B64F98" w:rsidR="001933CD">
        <w:rPr>
          <w:rFonts w:ascii="Calibri" w:hAnsi="Calibri" w:eastAsia="Calibri" w:cs="Calibri"/>
          <w:sz w:val="24"/>
          <w:szCs w:val="24"/>
        </w:rPr>
        <w:t>)</w:t>
      </w:r>
      <w:r w:rsidRPr="00B64F98">
        <w:rPr>
          <w:rFonts w:ascii="Calibri" w:hAnsi="Calibri" w:eastAsia="Calibri" w:cs="Calibri"/>
          <w:sz w:val="24"/>
          <w:szCs w:val="24"/>
        </w:rPr>
        <w:t xml:space="preserve"> for the right and left knee during crash, it can be understood that the knees come in contact with the dash board during crash</w:t>
      </w:r>
      <w:r w:rsidRPr="00B64F98" w:rsidR="009B7602">
        <w:rPr>
          <w:rFonts w:ascii="Calibri" w:hAnsi="Calibri" w:eastAsia="Calibri" w:cs="Calibri"/>
          <w:sz w:val="24"/>
          <w:szCs w:val="24"/>
        </w:rPr>
        <w:t xml:space="preserve"> and there are possibilities of injury</w:t>
      </w:r>
      <w:r w:rsidRPr="00B64F98">
        <w:rPr>
          <w:rFonts w:ascii="Calibri" w:hAnsi="Calibri" w:eastAsia="Calibri" w:cs="Calibri"/>
          <w:sz w:val="24"/>
          <w:szCs w:val="24"/>
        </w:rPr>
        <w:t xml:space="preserve">. </w:t>
      </w:r>
    </w:p>
    <w:p w:rsidR="002B72F7" w:rsidP="002B72F7" w:rsidRDefault="00B64F98" w14:paraId="099170D9" w14:textId="77777777">
      <w:pPr>
        <w:keepNext/>
        <w:jc w:val="center"/>
      </w:pPr>
      <w:r w:rsidRPr="00E02E7F">
        <w:rPr>
          <w:rFonts w:ascii="Calibri" w:hAnsi="Calibri" w:eastAsia="Calibri" w:cs="Calibri"/>
          <w:noProof/>
          <w:sz w:val="28"/>
          <w:szCs w:val="28"/>
          <w:lang w:val="en-GB" w:eastAsia="zh-CN"/>
        </w:rPr>
        <w:drawing>
          <wp:inline distT="0" distB="0" distL="0" distR="0" wp14:anchorId="601DCECF" wp14:editId="277FCFA2">
            <wp:extent cx="2494484" cy="1389100"/>
            <wp:effectExtent l="0" t="0" r="1270" b="1905"/>
            <wp:docPr id="22" name="Picture 22" descr="C:\VK\Impact Bio Mechanics\Assignment_3\5.5 kN plots\Seat_to_pel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K\Impact Bio Mechanics\Assignment_3\5.5 kN plots\Seat_to_pelv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803" cy="1449419"/>
                    </a:xfrm>
                    <a:prstGeom prst="rect">
                      <a:avLst/>
                    </a:prstGeom>
                    <a:noFill/>
                    <a:ln>
                      <a:noFill/>
                    </a:ln>
                  </pic:spPr>
                </pic:pic>
              </a:graphicData>
            </a:graphic>
          </wp:inline>
        </w:drawing>
      </w:r>
    </w:p>
    <w:p w:rsidR="00B64F98" w:rsidP="002B72F7" w:rsidRDefault="002B72F7" w14:paraId="6C3D2C5B" w14:textId="4F32520F">
      <w:pPr>
        <w:pStyle w:val="Caption"/>
        <w:jc w:val="center"/>
        <w:rPr>
          <w:rFonts w:ascii="Calibri" w:hAnsi="Calibri" w:eastAsia="Calibri" w:cs="Calibri"/>
          <w:sz w:val="28"/>
          <w:szCs w:val="28"/>
        </w:rPr>
      </w:pPr>
      <w:r>
        <w:t xml:space="preserve">A </w:t>
      </w:r>
      <w:r w:rsidR="000D37A0">
        <w:rPr>
          <w:noProof/>
        </w:rPr>
        <w:fldChar w:fldCharType="begin"/>
      </w:r>
      <w:r w:rsidR="000D37A0">
        <w:rPr>
          <w:noProof/>
        </w:rPr>
        <w:instrText xml:space="preserve"> SEQ A \* ARABIC </w:instrText>
      </w:r>
      <w:r w:rsidR="000D37A0">
        <w:rPr>
          <w:noProof/>
        </w:rPr>
        <w:fldChar w:fldCharType="separate"/>
      </w:r>
      <w:r>
        <w:rPr>
          <w:noProof/>
        </w:rPr>
        <w:t>3</w:t>
      </w:r>
      <w:r w:rsidR="000D37A0">
        <w:rPr>
          <w:noProof/>
        </w:rPr>
        <w:fldChar w:fldCharType="end"/>
      </w:r>
      <w:r>
        <w:t xml:space="preserve"> Pelvis seat force</w:t>
      </w:r>
    </w:p>
    <w:p w:rsidR="00F12DD6" w:rsidP="00400B14" w:rsidRDefault="00E02E7F" w14:paraId="1E4416C9" w14:textId="09AFEAE7">
      <w:pPr>
        <w:jc w:val="both"/>
        <w:rPr>
          <w:rFonts w:ascii="Calibri" w:hAnsi="Calibri" w:eastAsia="Calibri" w:cs="Calibri"/>
          <w:sz w:val="24"/>
          <w:szCs w:val="24"/>
        </w:rPr>
      </w:pPr>
      <w:r w:rsidRPr="00B64F98">
        <w:rPr>
          <w:rFonts w:ascii="Calibri" w:hAnsi="Calibri" w:eastAsia="Calibri" w:cs="Calibri"/>
          <w:sz w:val="24"/>
          <w:szCs w:val="24"/>
        </w:rPr>
        <w:t>Seat to pelvis force curve</w:t>
      </w:r>
      <w:r w:rsidRPr="00B64F98" w:rsidR="001933CD">
        <w:rPr>
          <w:rFonts w:ascii="Calibri" w:hAnsi="Calibri" w:eastAsia="Calibri" w:cs="Calibri"/>
          <w:sz w:val="24"/>
          <w:szCs w:val="24"/>
        </w:rPr>
        <w:t xml:space="preserve"> (ref figure </w:t>
      </w:r>
      <w:r w:rsidRPr="00B64F98" w:rsidR="001933CD">
        <w:rPr>
          <w:rFonts w:ascii="Calibri" w:hAnsi="Calibri" w:eastAsia="Calibri" w:cs="Calibri"/>
          <w:sz w:val="24"/>
          <w:szCs w:val="24"/>
        </w:rPr>
        <w:fldChar w:fldCharType="begin"/>
      </w:r>
      <w:r w:rsidRPr="00B64F98" w:rsidR="001933CD">
        <w:rPr>
          <w:rFonts w:ascii="Calibri" w:hAnsi="Calibri" w:eastAsia="Calibri" w:cs="Calibri"/>
          <w:sz w:val="24"/>
          <w:szCs w:val="24"/>
        </w:rPr>
        <w:instrText xml:space="preserve"> REF _Ref9801064 \h </w:instrText>
      </w:r>
      <w:r w:rsidR="00B64F98">
        <w:rPr>
          <w:rFonts w:ascii="Calibri" w:hAnsi="Calibri" w:eastAsia="Calibri" w:cs="Calibri"/>
          <w:sz w:val="24"/>
          <w:szCs w:val="24"/>
        </w:rPr>
        <w:instrText xml:space="preserve"> \* MERGEFORMAT </w:instrText>
      </w:r>
      <w:r w:rsidRPr="00B64F98" w:rsidR="001933CD">
        <w:rPr>
          <w:rFonts w:ascii="Calibri" w:hAnsi="Calibri" w:eastAsia="Calibri" w:cs="Calibri"/>
          <w:sz w:val="24"/>
          <w:szCs w:val="24"/>
        </w:rPr>
      </w:r>
      <w:r w:rsidRPr="00B64F98" w:rsidR="001933CD">
        <w:rPr>
          <w:rFonts w:ascii="Calibri" w:hAnsi="Calibri" w:eastAsia="Calibri" w:cs="Calibri"/>
          <w:sz w:val="24"/>
          <w:szCs w:val="24"/>
        </w:rPr>
        <w:fldChar w:fldCharType="separate"/>
      </w:r>
      <w:r w:rsidRPr="00B64F98" w:rsidR="001933CD">
        <w:rPr>
          <w:sz w:val="24"/>
          <w:szCs w:val="24"/>
        </w:rPr>
        <w:t xml:space="preserve">A </w:t>
      </w:r>
      <w:r w:rsidRPr="00B64F98" w:rsidR="001933CD">
        <w:rPr>
          <w:noProof/>
          <w:sz w:val="24"/>
          <w:szCs w:val="24"/>
        </w:rPr>
        <w:t>3</w:t>
      </w:r>
      <w:r w:rsidRPr="00B64F98" w:rsidR="001933CD">
        <w:rPr>
          <w:rFonts w:ascii="Calibri" w:hAnsi="Calibri" w:eastAsia="Calibri" w:cs="Calibri"/>
          <w:sz w:val="24"/>
          <w:szCs w:val="24"/>
        </w:rPr>
        <w:fldChar w:fldCharType="end"/>
      </w:r>
      <w:r w:rsidRPr="00B64F98" w:rsidR="001933CD">
        <w:rPr>
          <w:rFonts w:ascii="Calibri" w:hAnsi="Calibri" w:eastAsia="Calibri" w:cs="Calibri"/>
          <w:sz w:val="24"/>
          <w:szCs w:val="24"/>
        </w:rPr>
        <w:t>)</w:t>
      </w:r>
      <w:r w:rsidRPr="00B64F98">
        <w:rPr>
          <w:rFonts w:ascii="Calibri" w:hAnsi="Calibri" w:eastAsia="Calibri" w:cs="Calibri"/>
          <w:sz w:val="24"/>
          <w:szCs w:val="24"/>
        </w:rPr>
        <w:t xml:space="preserve"> also suggests that the negative force could be that the human body model rises from the seat at the time of crash. </w:t>
      </w:r>
    </w:p>
    <w:p w:rsidR="00F12DD6" w:rsidRDefault="00F12DD6" w14:paraId="3CD359FD" w14:textId="77777777">
      <w:pPr>
        <w:rPr>
          <w:rFonts w:ascii="Calibri" w:hAnsi="Calibri" w:eastAsia="Calibri" w:cs="Calibri"/>
          <w:sz w:val="24"/>
          <w:szCs w:val="24"/>
        </w:rPr>
      </w:pPr>
      <w:r>
        <w:rPr>
          <w:rFonts w:ascii="Calibri" w:hAnsi="Calibri" w:eastAsia="Calibri" w:cs="Calibri"/>
          <w:sz w:val="24"/>
          <w:szCs w:val="24"/>
        </w:rPr>
        <w:br w:type="page"/>
      </w:r>
    </w:p>
    <w:p w:rsidRPr="00400B14" w:rsidR="664EB8E8" w:rsidP="664EB8E8" w:rsidRDefault="664EB8E8" w14:paraId="5769ECA8" w14:textId="1231FA90">
      <w:pPr>
        <w:pStyle w:val="ListParagraph"/>
        <w:numPr>
          <w:ilvl w:val="0"/>
          <w:numId w:val="1"/>
        </w:numPr>
        <w:rPr>
          <w:b/>
          <w:bCs/>
          <w:sz w:val="28"/>
          <w:szCs w:val="28"/>
        </w:rPr>
      </w:pPr>
      <w:r w:rsidRPr="00E03252">
        <w:rPr>
          <w:rFonts w:ascii="Calibri" w:hAnsi="Calibri" w:eastAsia="Calibri" w:cs="Calibri"/>
          <w:b/>
          <w:bCs/>
          <w:sz w:val="28"/>
          <w:szCs w:val="28"/>
        </w:rPr>
        <w:lastRenderedPageBreak/>
        <w:t>Head Injury</w:t>
      </w:r>
    </w:p>
    <w:tbl>
      <w:tblPr>
        <w:tblStyle w:val="TableGrid"/>
        <w:tblpPr w:leftFromText="141" w:rightFromText="141" w:vertAnchor="text" w:horzAnchor="margin" w:tblpXSpec="center" w:tblpY="98"/>
        <w:tblW w:w="7488" w:type="dxa"/>
        <w:tblLayout w:type="fixed"/>
        <w:tblLook w:val="06A0" w:firstRow="1" w:lastRow="0" w:firstColumn="1" w:lastColumn="0" w:noHBand="1" w:noVBand="1"/>
      </w:tblPr>
      <w:tblGrid>
        <w:gridCol w:w="1872"/>
        <w:gridCol w:w="1872"/>
        <w:gridCol w:w="1872"/>
        <w:gridCol w:w="1872"/>
      </w:tblGrid>
      <w:tr w:rsidRPr="002B72F7" w:rsidR="00400B14" w:rsidTr="13C92997" w14:paraId="2EA10F5D" w14:textId="77777777">
        <w:tc>
          <w:tcPr>
            <w:tcW w:w="1872" w:type="dxa"/>
            <w:tcMar/>
          </w:tcPr>
          <w:p w:rsidRPr="002B72F7" w:rsidR="00400B14" w:rsidP="00400B14" w:rsidRDefault="00400B14" w14:paraId="1DB0D259" w14:textId="77777777">
            <w:pPr>
              <w:rPr>
                <w:sz w:val="24"/>
                <w:szCs w:val="24"/>
              </w:rPr>
            </w:pPr>
          </w:p>
        </w:tc>
        <w:tc>
          <w:tcPr>
            <w:tcW w:w="1872" w:type="dxa"/>
            <w:tcMar/>
          </w:tcPr>
          <w:p w:rsidRPr="00400B14" w:rsidR="00400B14" w:rsidP="00400B14" w:rsidRDefault="00400B14" w14:paraId="23825708" w14:textId="77777777">
            <w:pPr>
              <w:jc w:val="center"/>
              <w:rPr>
                <w:b/>
                <w:sz w:val="24"/>
                <w:szCs w:val="24"/>
              </w:rPr>
            </w:pPr>
            <w:r w:rsidRPr="00400B14">
              <w:rPr>
                <w:b/>
                <w:sz w:val="24"/>
                <w:szCs w:val="24"/>
              </w:rPr>
              <w:t>2.5kN</w:t>
            </w:r>
          </w:p>
        </w:tc>
        <w:tc>
          <w:tcPr>
            <w:tcW w:w="1872" w:type="dxa"/>
            <w:tcMar/>
          </w:tcPr>
          <w:p w:rsidRPr="00400B14" w:rsidR="00400B14" w:rsidP="00400B14" w:rsidRDefault="00400B14" w14:paraId="5A51984F" w14:textId="77777777">
            <w:pPr>
              <w:jc w:val="center"/>
              <w:rPr>
                <w:b/>
                <w:sz w:val="24"/>
                <w:szCs w:val="24"/>
              </w:rPr>
            </w:pPr>
            <w:r w:rsidRPr="00400B14">
              <w:rPr>
                <w:b/>
                <w:sz w:val="24"/>
                <w:szCs w:val="24"/>
              </w:rPr>
              <w:t>4.0kN</w:t>
            </w:r>
          </w:p>
        </w:tc>
        <w:tc>
          <w:tcPr>
            <w:tcW w:w="1872" w:type="dxa"/>
            <w:tcMar/>
          </w:tcPr>
          <w:p w:rsidRPr="00400B14" w:rsidR="00400B14" w:rsidP="00400B14" w:rsidRDefault="00400B14" w14:paraId="074CF6B4" w14:textId="77777777">
            <w:pPr>
              <w:jc w:val="center"/>
              <w:rPr>
                <w:b/>
                <w:sz w:val="24"/>
                <w:szCs w:val="24"/>
              </w:rPr>
            </w:pPr>
            <w:r w:rsidRPr="00400B14">
              <w:rPr>
                <w:b/>
                <w:sz w:val="24"/>
                <w:szCs w:val="24"/>
              </w:rPr>
              <w:t>5.5kN</w:t>
            </w:r>
          </w:p>
        </w:tc>
      </w:tr>
      <w:tr w:rsidRPr="002B72F7" w:rsidR="00400B14" w:rsidTr="13C92997" w14:paraId="739024CD" w14:textId="77777777">
        <w:tc>
          <w:tcPr>
            <w:tcW w:w="1872" w:type="dxa"/>
            <w:tcMar/>
          </w:tcPr>
          <w:p w:rsidRPr="002B72F7" w:rsidR="00400B14" w:rsidP="01CBBD98" w:rsidRDefault="00400B14" w14:paraId="73D7308F" w14:textId="77777777" w14:noSpellErr="1">
            <w:pPr>
              <w:jc w:val="center"/>
              <w:rPr>
                <w:sz w:val="24"/>
                <w:szCs w:val="24"/>
              </w:rPr>
            </w:pPr>
            <w:r w:rsidRPr="01CBBD98" w:rsidR="01CBBD98">
              <w:rPr>
                <w:sz w:val="24"/>
                <w:szCs w:val="24"/>
              </w:rPr>
              <w:t>Local</w:t>
            </w:r>
          </w:p>
        </w:tc>
        <w:tc>
          <w:tcPr>
            <w:tcW w:w="1872" w:type="dxa"/>
            <w:tcMar/>
          </w:tcPr>
          <w:p w:rsidR="00400B14" w:rsidP="01CBBD98" w:rsidRDefault="00400B14" w14:paraId="216ECC9F" w14:textId="77777777" w14:noSpellErr="1">
            <w:pPr>
              <w:jc w:val="center"/>
              <w:rPr>
                <w:sz w:val="24"/>
                <w:szCs w:val="24"/>
              </w:rPr>
            </w:pPr>
            <w:r w:rsidRPr="01CBBD98" w:rsidR="01CBBD98">
              <w:rPr>
                <w:sz w:val="24"/>
                <w:szCs w:val="24"/>
              </w:rPr>
              <w:t>0.0804</w:t>
            </w:r>
          </w:p>
        </w:tc>
        <w:tc>
          <w:tcPr>
            <w:tcW w:w="1872" w:type="dxa"/>
            <w:tcMar/>
          </w:tcPr>
          <w:p w:rsidR="00400B14" w:rsidP="01CBBD98" w:rsidRDefault="00400B14" w14:paraId="32ACAE2E" w14:textId="77777777" w14:noSpellErr="1">
            <w:pPr>
              <w:jc w:val="center"/>
              <w:rPr>
                <w:sz w:val="24"/>
                <w:szCs w:val="24"/>
              </w:rPr>
            </w:pPr>
            <w:r w:rsidRPr="01CBBD98" w:rsidR="01CBBD98">
              <w:rPr>
                <w:sz w:val="24"/>
                <w:szCs w:val="24"/>
              </w:rPr>
              <w:t>0.078</w:t>
            </w:r>
          </w:p>
        </w:tc>
        <w:tc>
          <w:tcPr>
            <w:tcW w:w="1872" w:type="dxa"/>
            <w:tcMar/>
          </w:tcPr>
          <w:p w:rsidR="00400B14" w:rsidP="01CBBD98" w:rsidRDefault="00400B14" w14:paraId="25A2D9F4" w14:textId="77777777" w14:noSpellErr="1">
            <w:pPr>
              <w:jc w:val="center"/>
              <w:rPr>
                <w:sz w:val="24"/>
                <w:szCs w:val="24"/>
              </w:rPr>
            </w:pPr>
            <w:r w:rsidRPr="01CBBD98" w:rsidR="01CBBD98">
              <w:rPr>
                <w:sz w:val="24"/>
                <w:szCs w:val="24"/>
              </w:rPr>
              <w:t>0.076</w:t>
            </w:r>
          </w:p>
        </w:tc>
      </w:tr>
      <w:tr w:rsidRPr="002B72F7" w:rsidR="00400B14" w:rsidTr="13C92997" w14:paraId="6FCBED59" w14:textId="77777777">
        <w:tc>
          <w:tcPr>
            <w:tcW w:w="1872" w:type="dxa"/>
            <w:tcMar/>
          </w:tcPr>
          <w:p w:rsidR="00400B14" w:rsidP="01CBBD98" w:rsidRDefault="00400B14" w14:paraId="7BE0D164" w14:textId="5F1BBF84">
            <w:pPr>
              <w:jc w:val="center"/>
              <w:rPr>
                <w:sz w:val="24"/>
                <w:szCs w:val="24"/>
              </w:rPr>
            </w:pPr>
            <w:r w:rsidRPr="01CBBD98" w:rsidR="01CBBD98">
              <w:rPr>
                <w:sz w:val="24"/>
                <w:szCs w:val="24"/>
              </w:rPr>
              <w:t>Global</w:t>
            </w:r>
            <w:r w:rsidRPr="01CBBD98" w:rsidR="01CBBD98">
              <w:rPr>
                <w:sz w:val="24"/>
                <w:szCs w:val="24"/>
              </w:rPr>
              <w:t xml:space="preserve"> HIC value</w:t>
            </w:r>
          </w:p>
        </w:tc>
        <w:tc>
          <w:tcPr>
            <w:tcW w:w="1872" w:type="dxa"/>
            <w:tcMar/>
          </w:tcPr>
          <w:p w:rsidR="00400B14" w:rsidP="01CBBD98" w:rsidRDefault="00400B14" w14:paraId="7ACDF285" w14:textId="77777777" w14:noSpellErr="1">
            <w:pPr>
              <w:jc w:val="center"/>
              <w:rPr>
                <w:sz w:val="24"/>
                <w:szCs w:val="24"/>
              </w:rPr>
            </w:pPr>
            <w:r w:rsidRPr="01CBBD98" w:rsidR="01CBBD98">
              <w:rPr>
                <w:sz w:val="24"/>
                <w:szCs w:val="24"/>
              </w:rPr>
              <w:t>162.4</w:t>
            </w:r>
          </w:p>
        </w:tc>
        <w:tc>
          <w:tcPr>
            <w:tcW w:w="1872" w:type="dxa"/>
            <w:tcMar/>
          </w:tcPr>
          <w:p w:rsidR="00400B14" w:rsidP="01CBBD98" w:rsidRDefault="00400B14" w14:paraId="49DDC8A2" w14:textId="77777777" w14:noSpellErr="1">
            <w:pPr>
              <w:jc w:val="center"/>
              <w:rPr>
                <w:sz w:val="24"/>
                <w:szCs w:val="24"/>
              </w:rPr>
            </w:pPr>
            <w:r w:rsidRPr="01CBBD98" w:rsidR="01CBBD98">
              <w:rPr>
                <w:sz w:val="24"/>
                <w:szCs w:val="24"/>
              </w:rPr>
              <w:t>163.6</w:t>
            </w:r>
          </w:p>
        </w:tc>
        <w:tc>
          <w:tcPr>
            <w:tcW w:w="1872" w:type="dxa"/>
            <w:tcMar/>
          </w:tcPr>
          <w:p w:rsidR="00400B14" w:rsidP="01CBBD98" w:rsidRDefault="00400B14" w14:paraId="5C66D37B" w14:textId="77777777" w14:noSpellErr="1">
            <w:pPr>
              <w:jc w:val="center"/>
              <w:rPr>
                <w:sz w:val="24"/>
                <w:szCs w:val="24"/>
              </w:rPr>
            </w:pPr>
            <w:r w:rsidRPr="01CBBD98" w:rsidR="01CBBD98">
              <w:rPr>
                <w:sz w:val="24"/>
                <w:szCs w:val="24"/>
              </w:rPr>
              <w:t>161.1</w:t>
            </w:r>
          </w:p>
        </w:tc>
      </w:tr>
      <w:tr w:rsidR="01CBBD98" w:rsidTr="13C92997" w14:paraId="60564619">
        <w:tc>
          <w:tcPr>
            <w:tcW w:w="1872" w:type="dxa"/>
            <w:tcMar/>
          </w:tcPr>
          <w:p w:rsidR="01CBBD98" w:rsidP="13C92997" w:rsidRDefault="01CBBD98" w14:paraId="545AEE7F" w14:textId="5B97B1A9">
            <w:pPr>
              <w:pStyle w:val="Normal"/>
              <w:jc w:val="center"/>
              <w:rPr>
                <w:sz w:val="24"/>
                <w:szCs w:val="24"/>
              </w:rPr>
            </w:pPr>
            <w:r w:rsidRPr="13C92997" w:rsidR="13C92997">
              <w:rPr>
                <w:sz w:val="24"/>
                <w:szCs w:val="24"/>
              </w:rPr>
              <w:t xml:space="preserve">Global AIS 2+ risk approximation </w:t>
            </w:r>
          </w:p>
        </w:tc>
        <w:tc>
          <w:tcPr>
            <w:tcW w:w="1872" w:type="dxa"/>
            <w:tcMar/>
          </w:tcPr>
          <w:p w:rsidR="01CBBD98" w:rsidP="13C92997" w:rsidRDefault="01CBBD98" w14:paraId="06B2C57D" w14:textId="5FC4A3A1">
            <w:pPr>
              <w:pStyle w:val="Normal"/>
              <w:jc w:val="center"/>
              <w:rPr>
                <w:sz w:val="24"/>
                <w:szCs w:val="24"/>
              </w:rPr>
            </w:pPr>
            <w:r w:rsidRPr="13C92997" w:rsidR="13C92997">
              <w:rPr>
                <w:sz w:val="24"/>
                <w:szCs w:val="24"/>
              </w:rPr>
              <w:t>0.0</w:t>
            </w:r>
            <w:r w:rsidRPr="13C92997" w:rsidR="13C92997">
              <w:rPr>
                <w:sz w:val="24"/>
                <w:szCs w:val="24"/>
              </w:rPr>
              <w:t>5-</w:t>
            </w:r>
            <w:r w:rsidRPr="13C92997" w:rsidR="13C92997">
              <w:rPr>
                <w:sz w:val="24"/>
                <w:szCs w:val="24"/>
              </w:rPr>
              <w:t>0.</w:t>
            </w:r>
            <w:r w:rsidRPr="13C92997" w:rsidR="13C92997">
              <w:rPr>
                <w:sz w:val="24"/>
                <w:szCs w:val="24"/>
              </w:rPr>
              <w:t>10</w:t>
            </w:r>
          </w:p>
        </w:tc>
        <w:tc>
          <w:tcPr>
            <w:tcW w:w="1872" w:type="dxa"/>
            <w:tcMar/>
          </w:tcPr>
          <w:p w:rsidR="01CBBD98" w:rsidP="13C92997" w:rsidRDefault="01CBBD98" w14:paraId="28EE7A72" w14:textId="7FE62E9E">
            <w:pPr>
              <w:pStyle w:val="Normal"/>
              <w:jc w:val="center"/>
              <w:rPr>
                <w:sz w:val="24"/>
                <w:szCs w:val="24"/>
              </w:rPr>
            </w:pPr>
            <w:r w:rsidRPr="13C92997" w:rsidR="13C92997">
              <w:rPr>
                <w:sz w:val="24"/>
                <w:szCs w:val="24"/>
              </w:rPr>
              <w:t>0.0</w:t>
            </w:r>
            <w:r w:rsidRPr="13C92997" w:rsidR="13C92997">
              <w:rPr>
                <w:sz w:val="24"/>
                <w:szCs w:val="24"/>
              </w:rPr>
              <w:t>5-</w:t>
            </w:r>
            <w:r w:rsidRPr="13C92997" w:rsidR="13C92997">
              <w:rPr>
                <w:sz w:val="24"/>
                <w:szCs w:val="24"/>
              </w:rPr>
              <w:t>0.</w:t>
            </w:r>
            <w:r w:rsidRPr="13C92997" w:rsidR="13C92997">
              <w:rPr>
                <w:sz w:val="24"/>
                <w:szCs w:val="24"/>
              </w:rPr>
              <w:t>10</w:t>
            </w:r>
          </w:p>
        </w:tc>
        <w:tc>
          <w:tcPr>
            <w:tcW w:w="1872" w:type="dxa"/>
            <w:tcMar/>
          </w:tcPr>
          <w:p w:rsidR="01CBBD98" w:rsidP="13C92997" w:rsidRDefault="01CBBD98" w14:paraId="00A0887F" w14:textId="34F68219">
            <w:pPr>
              <w:pStyle w:val="Normal"/>
              <w:jc w:val="center"/>
              <w:rPr>
                <w:sz w:val="24"/>
                <w:szCs w:val="24"/>
              </w:rPr>
            </w:pPr>
            <w:r w:rsidRPr="13C92997" w:rsidR="13C92997">
              <w:rPr>
                <w:sz w:val="24"/>
                <w:szCs w:val="24"/>
              </w:rPr>
              <w:t>0.0</w:t>
            </w:r>
            <w:r w:rsidRPr="13C92997" w:rsidR="13C92997">
              <w:rPr>
                <w:sz w:val="24"/>
                <w:szCs w:val="24"/>
              </w:rPr>
              <w:t>5-</w:t>
            </w:r>
            <w:r w:rsidRPr="13C92997" w:rsidR="13C92997">
              <w:rPr>
                <w:sz w:val="24"/>
                <w:szCs w:val="24"/>
              </w:rPr>
              <w:t>0.</w:t>
            </w:r>
            <w:r w:rsidRPr="13C92997" w:rsidR="13C92997">
              <w:rPr>
                <w:sz w:val="24"/>
                <w:szCs w:val="24"/>
              </w:rPr>
              <w:t>10</w:t>
            </w:r>
          </w:p>
        </w:tc>
      </w:tr>
    </w:tbl>
    <w:p w:rsidRPr="00400B14" w:rsidR="00400B14" w:rsidP="00400B14" w:rsidRDefault="00400B14" w14:paraId="22662CAC" w14:textId="77777777">
      <w:pPr>
        <w:rPr>
          <w:b/>
          <w:bCs/>
          <w:sz w:val="28"/>
          <w:szCs w:val="28"/>
        </w:rPr>
      </w:pPr>
    </w:p>
    <w:p w:rsidRPr="00E03252" w:rsidR="664EB8E8" w:rsidP="664EB8E8" w:rsidRDefault="664EB8E8" w14:paraId="7D138975" w14:textId="1DDED65C">
      <w:pPr>
        <w:pStyle w:val="ListParagraph"/>
        <w:numPr>
          <w:ilvl w:val="1"/>
          <w:numId w:val="1"/>
        </w:numPr>
        <w:rPr>
          <w:b/>
          <w:bCs/>
          <w:sz w:val="28"/>
          <w:szCs w:val="28"/>
        </w:rPr>
      </w:pPr>
      <w:r w:rsidRPr="00E03252">
        <w:rPr>
          <w:rFonts w:ascii="Calibri" w:hAnsi="Calibri" w:eastAsia="Calibri" w:cs="Calibri"/>
          <w:b/>
          <w:bCs/>
          <w:sz w:val="28"/>
          <w:szCs w:val="28"/>
        </w:rPr>
        <w:t>Local tissue criteria</w:t>
      </w:r>
    </w:p>
    <w:p w:rsidRPr="00B64F98" w:rsidR="002453FE" w:rsidP="71279BE6" w:rsidRDefault="004D7AFE" w14:paraId="398BB334" w14:textId="57D2D846">
      <w:pPr>
        <w:pStyle w:val="ListParagraph"/>
        <w:ind w:left="0"/>
        <w:jc w:val="both"/>
        <w:rPr>
          <w:sz w:val="24"/>
          <w:szCs w:val="24"/>
        </w:rPr>
      </w:pPr>
      <w:r w:rsidRPr="71279BE6" w:rsidR="71279BE6">
        <w:rPr>
          <w:sz w:val="24"/>
          <w:szCs w:val="24"/>
        </w:rPr>
        <w:t xml:space="preserve">It was observed that </w:t>
      </w:r>
      <w:r w:rsidRPr="71279BE6" w:rsidR="71279BE6">
        <w:rPr>
          <w:sz w:val="24"/>
          <w:szCs w:val="24"/>
        </w:rPr>
        <w:t xml:space="preserve">during crash, </w:t>
      </w:r>
      <w:r w:rsidRPr="71279BE6" w:rsidR="71279BE6">
        <w:rPr>
          <w:sz w:val="24"/>
          <w:szCs w:val="24"/>
        </w:rPr>
        <w:t xml:space="preserve">the </w:t>
      </w:r>
      <w:r w:rsidRPr="71279BE6" w:rsidR="71279BE6">
        <w:rPr>
          <w:sz w:val="24"/>
          <w:szCs w:val="24"/>
        </w:rPr>
        <w:t xml:space="preserve">head hits the airbag and the </w:t>
      </w:r>
      <w:r w:rsidRPr="71279BE6" w:rsidR="71279BE6">
        <w:rPr>
          <w:sz w:val="24"/>
          <w:szCs w:val="24"/>
        </w:rPr>
        <w:t>1</w:t>
      </w:r>
      <w:r w:rsidRPr="71279BE6" w:rsidR="71279BE6">
        <w:rPr>
          <w:sz w:val="24"/>
          <w:szCs w:val="24"/>
          <w:vertAlign w:val="superscript"/>
        </w:rPr>
        <w:t>st</w:t>
      </w:r>
      <w:r w:rsidRPr="71279BE6" w:rsidR="71279BE6">
        <w:rPr>
          <w:sz w:val="24"/>
          <w:szCs w:val="24"/>
        </w:rPr>
        <w:t xml:space="preserve"> principal St </w:t>
      </w:r>
      <w:proofErr w:type="spellStart"/>
      <w:r w:rsidRPr="71279BE6" w:rsidR="71279BE6">
        <w:rPr>
          <w:sz w:val="24"/>
          <w:szCs w:val="24"/>
        </w:rPr>
        <w:t>Venant</w:t>
      </w:r>
      <w:proofErr w:type="spellEnd"/>
      <w:r w:rsidRPr="71279BE6" w:rsidR="71279BE6">
        <w:rPr>
          <w:sz w:val="24"/>
          <w:szCs w:val="24"/>
        </w:rPr>
        <w:t xml:space="preserve"> </w:t>
      </w:r>
      <w:r w:rsidRPr="71279BE6" w:rsidR="71279BE6">
        <w:rPr>
          <w:sz w:val="24"/>
          <w:szCs w:val="24"/>
        </w:rPr>
        <w:t>strain was maximum, suggesting that the airbag was successful in mitigating the impact on the head</w:t>
      </w:r>
      <w:r w:rsidRPr="71279BE6" w:rsidR="71279BE6">
        <w:rPr>
          <w:sz w:val="24"/>
          <w:szCs w:val="24"/>
        </w:rPr>
        <w:t>, which otherwise would have hit the steering wheel</w:t>
      </w:r>
      <w:r w:rsidRPr="71279BE6" w:rsidR="71279BE6">
        <w:rPr>
          <w:sz w:val="24"/>
          <w:szCs w:val="24"/>
        </w:rPr>
        <w:t xml:space="preserve">.  </w:t>
      </w:r>
    </w:p>
    <w:p w:rsidRPr="00E03252" w:rsidR="008E1C23" w:rsidP="71279BE6" w:rsidRDefault="00F12DD6" w14:paraId="7263920F" w14:textId="219CA1F1">
      <w:pPr>
        <w:pStyle w:val="ListParagraph"/>
        <w:ind w:left="2268"/>
        <w:jc w:val="both"/>
        <w:rPr>
          <w:b w:val="1"/>
          <w:bCs w:val="1"/>
          <w:sz w:val="28"/>
          <w:szCs w:val="28"/>
        </w:rPr>
      </w:pPr>
      <w:r w:rsidRPr="00E03252">
        <w:rPr>
          <w:rFonts w:ascii="Calibri" w:hAnsi="Calibri" w:eastAsia="Calibri" w:cs="Calibri"/>
          <w:noProof/>
          <w:sz w:val="28"/>
          <w:szCs w:val="28"/>
          <w:lang w:val="en-GB" w:eastAsia="zh-CN"/>
        </w:rPr>
        <mc:AlternateContent>
          <mc:Choice Requires="wps">
            <w:drawing>
              <wp:anchor distT="0" distB="0" distL="114300" distR="114300" simplePos="0" relativeHeight="251660288" behindDoc="0" locked="0" layoutInCell="1" allowOverlap="1" wp14:anchorId="287040B3" wp14:editId="64E403F2">
                <wp:simplePos x="0" y="0"/>
                <wp:positionH relativeFrom="column">
                  <wp:posOffset>2277745</wp:posOffset>
                </wp:positionH>
                <wp:positionV relativeFrom="paragraph">
                  <wp:posOffset>1568450</wp:posOffset>
                </wp:positionV>
                <wp:extent cx="59055" cy="64770"/>
                <wp:effectExtent l="0" t="0" r="17145" b="11430"/>
                <wp:wrapNone/>
                <wp:docPr id="11" name="Oval 11"/>
                <wp:cNvGraphicFramePr/>
                <a:graphic xmlns:a="http://schemas.openxmlformats.org/drawingml/2006/main">
                  <a:graphicData uri="http://schemas.microsoft.com/office/word/2010/wordprocessingShape">
                    <wps:wsp>
                      <wps:cNvSpPr/>
                      <wps:spPr>
                        <a:xfrm>
                          <a:off x="0" y="0"/>
                          <a:ext cx="59055" cy="64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8CE13AC">
              <v:oval id="Oval 11" style="position:absolute;margin-left:179.35pt;margin-top:123.5pt;width:4.6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5BB959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">
                <v:stroke joinstyle="miter"/>
              </v:oval>
            </w:pict>
          </mc:Fallback>
        </mc:AlternateContent>
      </w:r>
      <w:r w:rsidRPr="00E03252">
        <w:rPr>
          <w:rFonts w:ascii="Calibri" w:hAnsi="Calibri" w:eastAsia="Calibri" w:cs="Calibri"/>
          <w:noProof/>
          <w:sz w:val="28"/>
          <w:szCs w:val="28"/>
          <w:lang w:val="en-GB" w:eastAsia="zh-CN"/>
        </w:rPr>
        <mc:AlternateContent>
          <mc:Choice Requires="wps">
            <w:drawing>
              <wp:anchor distT="0" distB="0" distL="114300" distR="114300" simplePos="0" relativeHeight="251662336" behindDoc="0" locked="0" layoutInCell="1" allowOverlap="1" wp14:anchorId="30743976" wp14:editId="63984D8D">
                <wp:simplePos x="0" y="0"/>
                <wp:positionH relativeFrom="column">
                  <wp:posOffset>2259965</wp:posOffset>
                </wp:positionH>
                <wp:positionV relativeFrom="paragraph">
                  <wp:posOffset>1577975</wp:posOffset>
                </wp:positionV>
                <wp:extent cx="59055" cy="64770"/>
                <wp:effectExtent l="0" t="0" r="17145" b="11430"/>
                <wp:wrapNone/>
                <wp:docPr id="12" name="Oval 12"/>
                <wp:cNvGraphicFramePr/>
                <a:graphic xmlns:a="http://schemas.openxmlformats.org/drawingml/2006/main">
                  <a:graphicData uri="http://schemas.microsoft.com/office/word/2010/wordprocessingShape">
                    <wps:wsp>
                      <wps:cNvSpPr/>
                      <wps:spPr>
                        <a:xfrm>
                          <a:off x="0" y="0"/>
                          <a:ext cx="59055" cy="64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CAE9C1">
              <v:oval id="Oval 12" style="position:absolute;margin-left:177.95pt;margin-top:124.25pt;width:4.6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238CD7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">
                <v:stroke joinstyle="miter"/>
              </v:oval>
            </w:pict>
          </mc:Fallback>
        </mc:AlternateContent>
      </w:r>
      <w:r w:rsidRPr="00E03252">
        <w:rPr>
          <w:rFonts w:ascii="Calibri" w:hAnsi="Calibri" w:eastAsia="Calibri" w:cs="Calibri"/>
          <w:noProof/>
          <w:sz w:val="28"/>
          <w:szCs w:val="28"/>
          <w:lang w:val="en-GB" w:eastAsia="zh-CN"/>
        </w:rPr>
        <mc:AlternateContent>
          <mc:Choice Requires="wps">
            <w:drawing>
              <wp:anchor distT="0" distB="0" distL="114300" distR="114300" simplePos="0" relativeHeight="251664384" behindDoc="0" locked="0" layoutInCell="1" allowOverlap="1" wp14:anchorId="3F490A73" wp14:editId="79BD05E6">
                <wp:simplePos x="0" y="0"/>
                <wp:positionH relativeFrom="column">
                  <wp:posOffset>2248614</wp:posOffset>
                </wp:positionH>
                <wp:positionV relativeFrom="paragraph">
                  <wp:posOffset>1600200</wp:posOffset>
                </wp:positionV>
                <wp:extent cx="59055" cy="64770"/>
                <wp:effectExtent l="0" t="0" r="17145" b="11430"/>
                <wp:wrapNone/>
                <wp:docPr id="13" name="Oval 13"/>
                <wp:cNvGraphicFramePr/>
                <a:graphic xmlns:a="http://schemas.openxmlformats.org/drawingml/2006/main">
                  <a:graphicData uri="http://schemas.microsoft.com/office/word/2010/wordprocessingShape">
                    <wps:wsp>
                      <wps:cNvSpPr/>
                      <wps:spPr>
                        <a:xfrm>
                          <a:off x="0" y="0"/>
                          <a:ext cx="59055" cy="64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7EA227E">
              <v:oval id="Oval 13" style="position:absolute;margin-left:177.05pt;margin-top:126pt;width:4.6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38DA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">
                <v:stroke joinstyle="miter"/>
              </v:oval>
            </w:pict>
          </mc:Fallback>
        </mc:AlternateContent>
      </w:r>
      <w:r w:rsidRPr="00E03252" w:rsidR="008E1C23">
        <w:rPr>
          <w:rFonts w:ascii="Calibri" w:hAnsi="Calibri" w:eastAsia="Calibri" w:cs="Calibri"/>
          <w:noProof/>
          <w:sz w:val="28"/>
          <w:szCs w:val="28"/>
          <w:lang w:val="en-GB" w:eastAsia="zh-CN"/>
        </w:rPr>
        <w:drawing>
          <wp:inline distT="0" distB="0" distL="0" distR="0" wp14:anchorId="00E1DF5F" wp14:editId="2534A71E">
            <wp:extent cx="258000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005" cy="2057400"/>
                    </a:xfrm>
                    <a:prstGeom prst="rect">
                      <a:avLst/>
                    </a:prstGeom>
                    <a:noFill/>
                    <a:ln>
                      <a:noFill/>
                    </a:ln>
                  </pic:spPr>
                </pic:pic>
              </a:graphicData>
            </a:graphic>
          </wp:inline>
        </w:drawing>
      </w:r>
    </w:p>
    <w:p w:rsidRPr="003B0E7E" w:rsidR="664EB8E8" w:rsidP="664EB8E8" w:rsidRDefault="664EB8E8" w14:paraId="7255AA69" w14:textId="6EEA41B2">
      <w:pPr>
        <w:pStyle w:val="ListParagraph"/>
        <w:numPr>
          <w:ilvl w:val="1"/>
          <w:numId w:val="1"/>
        </w:numPr>
        <w:rPr>
          <w:b/>
          <w:bCs/>
          <w:sz w:val="28"/>
          <w:szCs w:val="28"/>
        </w:rPr>
      </w:pPr>
      <w:r w:rsidRPr="00E03252">
        <w:rPr>
          <w:rFonts w:ascii="Calibri" w:hAnsi="Calibri" w:eastAsia="Calibri" w:cs="Calibri"/>
          <w:b/>
          <w:bCs/>
          <w:sz w:val="28"/>
          <w:szCs w:val="28"/>
        </w:rPr>
        <w:t>Global criteria</w:t>
      </w:r>
    </w:p>
    <w:p w:rsidRPr="00B64F98" w:rsidR="003B0E7E" w:rsidP="01CBBD98" w:rsidRDefault="003B0E7E" w14:paraId="0E0309A9" w14:textId="53C795CE">
      <w:pPr>
        <w:jc w:val="both"/>
        <w:rPr>
          <w:sz w:val="24"/>
          <w:szCs w:val="24"/>
        </w:rPr>
      </w:pPr>
      <w:r w:rsidRPr="01CBBD98" w:rsidR="01CBBD98">
        <w:rPr>
          <w:sz w:val="24"/>
          <w:szCs w:val="24"/>
        </w:rPr>
        <w:t xml:space="preserve">The AIS2+ Head Injury Criteria – 15 (HIC) value was used for the global criteria. The values </w:t>
      </w:r>
      <w:proofErr w:type="gramStart"/>
      <w:r w:rsidRPr="01CBBD98" w:rsidR="01CBBD98">
        <w:rPr>
          <w:sz w:val="24"/>
          <w:szCs w:val="24"/>
        </w:rPr>
        <w:t>suggests</w:t>
      </w:r>
      <w:proofErr w:type="gramEnd"/>
      <w:r w:rsidRPr="01CBBD98" w:rsidR="01CBBD98">
        <w:rPr>
          <w:sz w:val="24"/>
          <w:szCs w:val="24"/>
        </w:rPr>
        <w:t xml:space="preserve"> that the chances of the occupant suffering a serious head injury is very low. As can be seen from the AIS2+ curve, the risk for severe head injury is approximately </w:t>
      </w:r>
      <w:r w:rsidRPr="01CBBD98" w:rsidR="01CBBD98">
        <w:rPr>
          <w:sz w:val="24"/>
          <w:szCs w:val="24"/>
        </w:rPr>
        <w:t>5</w:t>
      </w:r>
      <w:r w:rsidRPr="01CBBD98" w:rsidR="01CBBD98">
        <w:rPr>
          <w:sz w:val="24"/>
          <w:szCs w:val="24"/>
        </w:rPr>
        <w:t>-</w:t>
      </w:r>
      <w:r w:rsidRPr="01CBBD98" w:rsidR="01CBBD98">
        <w:rPr>
          <w:sz w:val="24"/>
          <w:szCs w:val="24"/>
        </w:rPr>
        <w:t>1</w:t>
      </w:r>
      <w:r w:rsidRPr="01CBBD98" w:rsidR="01CBBD98">
        <w:rPr>
          <w:sz w:val="24"/>
          <w:szCs w:val="24"/>
        </w:rPr>
        <w:t xml:space="preserve">0%. </w:t>
      </w:r>
    </w:p>
    <w:p w:rsidR="00F12DD6" w:rsidP="004460F4" w:rsidRDefault="00871AD6" w14:paraId="5BEA644D" w14:textId="39EF566B">
      <w:pPr>
        <w:jc w:val="center"/>
        <w:rPr>
          <w:bCs/>
          <w:sz w:val="28"/>
          <w:szCs w:val="28"/>
        </w:rPr>
      </w:pPr>
      <w:r w:rsidRPr="00E03252">
        <w:rPr>
          <w:rFonts w:ascii="Calibri" w:hAnsi="Calibri" w:eastAsia="Calibri" w:cs="Calibri"/>
          <w:noProof/>
          <w:sz w:val="28"/>
          <w:szCs w:val="28"/>
          <w:lang w:val="en-GB" w:eastAsia="zh-CN"/>
        </w:rPr>
        <mc:AlternateContent>
          <mc:Choice Requires="wps">
            <w:drawing>
              <wp:anchor distT="0" distB="0" distL="114300" distR="114300" simplePos="0" relativeHeight="251670528" behindDoc="0" locked="0" layoutInCell="1" allowOverlap="1" wp14:anchorId="4A2AED2E" wp14:editId="386FF33A">
                <wp:simplePos x="0" y="0"/>
                <wp:positionH relativeFrom="column">
                  <wp:posOffset>2011680</wp:posOffset>
                </wp:positionH>
                <wp:positionV relativeFrom="paragraph">
                  <wp:posOffset>1105908</wp:posOffset>
                </wp:positionV>
                <wp:extent cx="88900" cy="81280"/>
                <wp:effectExtent l="0" t="0" r="25400" b="13970"/>
                <wp:wrapNone/>
                <wp:docPr id="16" name="Oval 16"/>
                <wp:cNvGraphicFramePr/>
                <a:graphic xmlns:a="http://schemas.openxmlformats.org/drawingml/2006/main">
                  <a:graphicData uri="http://schemas.microsoft.com/office/word/2010/wordprocessingShape">
                    <wps:wsp>
                      <wps:cNvSpPr/>
                      <wps:spPr>
                        <a:xfrm>
                          <a:off x="0" y="0"/>
                          <a:ext cx="88900" cy="81280"/>
                        </a:xfrm>
                        <a:prstGeom prst="ellipse">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9471CC0">
              <v:oval id="Oval 16" style="position:absolute;margin-left:158.4pt;margin-top:87.1pt;width:7pt;height: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0d0d0d [3069]" strokeweight="1pt" w14:anchorId="2C193F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">
                <v:stroke joinstyle="miter"/>
              </v:oval>
            </w:pict>
          </mc:Fallback>
        </mc:AlternateContent>
      </w:r>
      <w:r w:rsidRPr="00E03252">
        <w:rPr>
          <w:rFonts w:ascii="Calibri" w:hAnsi="Calibri" w:eastAsia="Calibri" w:cs="Calibri"/>
          <w:noProof/>
          <w:sz w:val="28"/>
          <w:szCs w:val="28"/>
          <w:lang w:val="en-GB" w:eastAsia="zh-CN"/>
        </w:rPr>
        <mc:AlternateContent>
          <mc:Choice Requires="wps">
            <w:drawing>
              <wp:anchor distT="0" distB="0" distL="114300" distR="114300" simplePos="0" relativeHeight="251668480" behindDoc="0" locked="0" layoutInCell="1" allowOverlap="1" wp14:anchorId="4B86A87C" wp14:editId="6444D2BF">
                <wp:simplePos x="0" y="0"/>
                <wp:positionH relativeFrom="column">
                  <wp:posOffset>1988185</wp:posOffset>
                </wp:positionH>
                <wp:positionV relativeFrom="paragraph">
                  <wp:posOffset>1130038</wp:posOffset>
                </wp:positionV>
                <wp:extent cx="72390" cy="66675"/>
                <wp:effectExtent l="0" t="0" r="22860" b="28575"/>
                <wp:wrapNone/>
                <wp:docPr id="15" name="Oval 15"/>
                <wp:cNvGraphicFramePr/>
                <a:graphic xmlns:a="http://schemas.openxmlformats.org/drawingml/2006/main">
                  <a:graphicData uri="http://schemas.microsoft.com/office/word/2010/wordprocessingShape">
                    <wps:wsp>
                      <wps:cNvSpPr/>
                      <wps:spPr>
                        <a:xfrm>
                          <a:off x="0" y="0"/>
                          <a:ext cx="72390" cy="66675"/>
                        </a:xfrm>
                        <a:prstGeom prst="ellipse">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CB0F1F9">
              <v:oval id="Oval 15" style="position:absolute;margin-left:156.55pt;margin-top:89pt;width:5.7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0d0d0d [3069]" strokeweight="1pt" w14:anchorId="0BC4D2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">
                <v:stroke joinstyle="miter"/>
              </v:oval>
            </w:pict>
          </mc:Fallback>
        </mc:AlternateContent>
      </w:r>
      <w:r w:rsidRPr="00E03252">
        <w:rPr>
          <w:rFonts w:ascii="Calibri" w:hAnsi="Calibri" w:eastAsia="Calibri" w:cs="Calibri"/>
          <w:noProof/>
          <w:sz w:val="28"/>
          <w:szCs w:val="28"/>
          <w:lang w:val="en-GB" w:eastAsia="zh-CN"/>
        </w:rPr>
        <mc:AlternateContent>
          <mc:Choice Requires="wps">
            <w:drawing>
              <wp:anchor distT="0" distB="0" distL="114300" distR="114300" simplePos="0" relativeHeight="251666432" behindDoc="0" locked="0" layoutInCell="1" allowOverlap="1" wp14:anchorId="78618665" wp14:editId="789B94F5">
                <wp:simplePos x="0" y="0"/>
                <wp:positionH relativeFrom="column">
                  <wp:posOffset>1969770</wp:posOffset>
                </wp:positionH>
                <wp:positionV relativeFrom="paragraph">
                  <wp:posOffset>1145167</wp:posOffset>
                </wp:positionV>
                <wp:extent cx="68383" cy="62838"/>
                <wp:effectExtent l="0" t="0" r="27305" b="13970"/>
                <wp:wrapNone/>
                <wp:docPr id="14" name="Oval 14"/>
                <wp:cNvGraphicFramePr/>
                <a:graphic xmlns:a="http://schemas.openxmlformats.org/drawingml/2006/main">
                  <a:graphicData uri="http://schemas.microsoft.com/office/word/2010/wordprocessingShape">
                    <wps:wsp>
                      <wps:cNvSpPr/>
                      <wps:spPr>
                        <a:xfrm>
                          <a:off x="0" y="0"/>
                          <a:ext cx="68383" cy="62838"/>
                        </a:xfrm>
                        <a:prstGeom prst="ellipse">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C49E3D7">
              <v:oval id="Oval 14" style="position:absolute;margin-left:155.1pt;margin-top:90.15pt;width:5.4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0d0d0d [3069]" strokeweight="1pt" w14:anchorId="218DE9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">
                <v:stroke joinstyle="miter"/>
              </v:oval>
            </w:pict>
          </mc:Fallback>
        </mc:AlternateContent>
      </w:r>
      <w:r w:rsidRPr="00E03252" w:rsidR="004460F4">
        <w:rPr>
          <w:bCs/>
          <w:noProof/>
          <w:sz w:val="28"/>
          <w:szCs w:val="28"/>
          <w:lang w:val="en-GB" w:eastAsia="zh-CN"/>
        </w:rPr>
        <w:drawing>
          <wp:inline distT="0" distB="0" distL="0" distR="0" wp14:anchorId="07130E57" wp14:editId="6D7EA770">
            <wp:extent cx="2939143" cy="176570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572" cy="1776172"/>
                    </a:xfrm>
                    <a:prstGeom prst="rect">
                      <a:avLst/>
                    </a:prstGeom>
                    <a:noFill/>
                    <a:ln>
                      <a:noFill/>
                    </a:ln>
                  </pic:spPr>
                </pic:pic>
              </a:graphicData>
            </a:graphic>
          </wp:inline>
        </w:drawing>
      </w:r>
    </w:p>
    <w:p w:rsidR="00F12DD6" w:rsidRDefault="00F12DD6" w14:paraId="2DD30FA1" w14:textId="77777777">
      <w:pPr>
        <w:rPr>
          <w:bCs/>
          <w:sz w:val="28"/>
          <w:szCs w:val="28"/>
        </w:rPr>
      </w:pPr>
      <w:r>
        <w:rPr>
          <w:bCs/>
          <w:sz w:val="28"/>
          <w:szCs w:val="28"/>
        </w:rPr>
        <w:br w:type="page"/>
      </w:r>
    </w:p>
    <w:p w:rsidRPr="00E03252" w:rsidR="00A56409" w:rsidP="004460F4" w:rsidRDefault="00A56409" w14:paraId="35E1FE8E" w14:textId="77777777">
      <w:pPr>
        <w:jc w:val="center"/>
        <w:rPr>
          <w:bCs/>
          <w:sz w:val="28"/>
          <w:szCs w:val="28"/>
        </w:rPr>
      </w:pPr>
    </w:p>
    <w:p w:rsidRPr="00833C3D" w:rsidR="664EB8E8" w:rsidP="664EB8E8" w:rsidRDefault="664EB8E8" w14:paraId="53A061DA" w14:textId="7CFAE525">
      <w:pPr>
        <w:pStyle w:val="ListParagraph"/>
        <w:numPr>
          <w:ilvl w:val="0"/>
          <w:numId w:val="1"/>
        </w:numPr>
        <w:rPr>
          <w:b/>
          <w:bCs/>
          <w:sz w:val="32"/>
          <w:szCs w:val="32"/>
        </w:rPr>
      </w:pPr>
      <w:r w:rsidRPr="664EB8E8">
        <w:rPr>
          <w:rFonts w:ascii="Calibri" w:hAnsi="Calibri" w:eastAsia="Calibri" w:cs="Calibri"/>
          <w:b/>
          <w:bCs/>
          <w:sz w:val="32"/>
          <w:szCs w:val="32"/>
        </w:rPr>
        <w:t>Chest Injury</w:t>
      </w:r>
    </w:p>
    <w:tbl>
      <w:tblPr>
        <w:tblStyle w:val="TableGrid"/>
        <w:tblpPr w:leftFromText="141" w:rightFromText="141" w:vertAnchor="text" w:horzAnchor="margin" w:tblpXSpec="center" w:tblpY="98"/>
        <w:tblW w:w="9493" w:type="dxa"/>
        <w:tblLayout w:type="fixed"/>
        <w:tblLook w:val="06A0" w:firstRow="1" w:lastRow="0" w:firstColumn="1" w:lastColumn="0" w:noHBand="1" w:noVBand="1"/>
      </w:tblPr>
      <w:tblGrid>
        <w:gridCol w:w="1872"/>
        <w:gridCol w:w="1384"/>
        <w:gridCol w:w="1134"/>
        <w:gridCol w:w="1559"/>
        <w:gridCol w:w="1063"/>
        <w:gridCol w:w="2481"/>
      </w:tblGrid>
      <w:tr w:rsidRPr="00400B14" w:rsidR="00833C3D" w:rsidTr="098AF5B7" w14:paraId="4EC76CD0" w14:textId="198108A0">
        <w:tc>
          <w:tcPr>
            <w:tcW w:w="1872" w:type="dxa"/>
            <w:vMerge w:val="restart"/>
            <w:tcMar/>
          </w:tcPr>
          <w:p w:rsidRPr="002B72F7" w:rsidR="00833C3D" w:rsidP="00871AD6" w:rsidRDefault="00833C3D" w14:paraId="77D9A0AA" w14:textId="77777777">
            <w:pPr>
              <w:jc w:val="center"/>
              <w:rPr>
                <w:sz w:val="24"/>
                <w:szCs w:val="24"/>
              </w:rPr>
            </w:pPr>
          </w:p>
        </w:tc>
        <w:tc>
          <w:tcPr>
            <w:tcW w:w="2518" w:type="dxa"/>
            <w:gridSpan w:val="2"/>
            <w:tcMar/>
          </w:tcPr>
          <w:p w:rsidRPr="00400B14" w:rsidR="00833C3D" w:rsidP="00871AD6" w:rsidRDefault="00833C3D" w14:paraId="507142F2" w14:textId="7FA98FC0">
            <w:pPr>
              <w:jc w:val="center"/>
              <w:rPr>
                <w:b/>
                <w:sz w:val="24"/>
                <w:szCs w:val="24"/>
              </w:rPr>
            </w:pPr>
            <w:r>
              <w:rPr>
                <w:b/>
                <w:sz w:val="24"/>
                <w:szCs w:val="24"/>
              </w:rPr>
              <w:t>Global</w:t>
            </w:r>
            <w:r w:rsidR="00871AD6">
              <w:rPr>
                <w:b/>
                <w:sz w:val="24"/>
                <w:szCs w:val="24"/>
              </w:rPr>
              <w:t xml:space="preserve"> Criteria</w:t>
            </w:r>
          </w:p>
        </w:tc>
        <w:tc>
          <w:tcPr>
            <w:tcW w:w="5103" w:type="dxa"/>
            <w:gridSpan w:val="3"/>
            <w:tcMar/>
          </w:tcPr>
          <w:p w:rsidRPr="00400B14" w:rsidR="00833C3D" w:rsidP="00871AD6" w:rsidRDefault="00833C3D" w14:paraId="0634A557" w14:textId="6A1C3314">
            <w:pPr>
              <w:jc w:val="center"/>
              <w:rPr>
                <w:b/>
                <w:sz w:val="24"/>
                <w:szCs w:val="24"/>
              </w:rPr>
            </w:pPr>
            <w:r>
              <w:rPr>
                <w:b/>
                <w:sz w:val="24"/>
                <w:szCs w:val="24"/>
              </w:rPr>
              <w:t>Local</w:t>
            </w:r>
            <w:r w:rsidR="00871AD6">
              <w:rPr>
                <w:b/>
                <w:sz w:val="24"/>
                <w:szCs w:val="24"/>
              </w:rPr>
              <w:t xml:space="preserve"> Criteria</w:t>
            </w:r>
          </w:p>
        </w:tc>
      </w:tr>
      <w:tr w:rsidRPr="00400B14" w:rsidR="00833C3D" w:rsidTr="098AF5B7" w14:paraId="3B22BB5B" w14:textId="77777777">
        <w:tc>
          <w:tcPr>
            <w:tcW w:w="1872" w:type="dxa"/>
            <w:vMerge/>
            <w:tcMar/>
          </w:tcPr>
          <w:p w:rsidRPr="002B72F7" w:rsidR="00833C3D" w:rsidP="00871AD6" w:rsidRDefault="00833C3D" w14:paraId="63C4D84A" w14:textId="77777777">
            <w:pPr>
              <w:jc w:val="center"/>
              <w:rPr>
                <w:sz w:val="24"/>
                <w:szCs w:val="24"/>
              </w:rPr>
            </w:pPr>
          </w:p>
        </w:tc>
        <w:tc>
          <w:tcPr>
            <w:tcW w:w="1384" w:type="dxa"/>
            <w:tcMar/>
          </w:tcPr>
          <w:p w:rsidR="00833C3D" w:rsidP="00871AD6" w:rsidRDefault="00833C3D" w14:paraId="183D60FC" w14:textId="77777777">
            <w:pPr>
              <w:jc w:val="center"/>
              <w:rPr>
                <w:b/>
                <w:sz w:val="24"/>
                <w:szCs w:val="24"/>
              </w:rPr>
            </w:pPr>
            <w:r>
              <w:rPr>
                <w:b/>
                <w:sz w:val="24"/>
                <w:szCs w:val="24"/>
              </w:rPr>
              <w:t>Chest Deflection</w:t>
            </w:r>
          </w:p>
          <w:p w:rsidRPr="00400B14" w:rsidR="00833C3D" w:rsidP="00871AD6" w:rsidRDefault="00833C3D" w14:paraId="11AA753D" w14:textId="5D581C2A">
            <w:pPr>
              <w:jc w:val="center"/>
              <w:rPr>
                <w:b/>
                <w:sz w:val="24"/>
                <w:szCs w:val="24"/>
              </w:rPr>
            </w:pPr>
            <w:r>
              <w:rPr>
                <w:b/>
                <w:sz w:val="24"/>
                <w:szCs w:val="24"/>
              </w:rPr>
              <w:t>(mm)</w:t>
            </w:r>
          </w:p>
        </w:tc>
        <w:tc>
          <w:tcPr>
            <w:tcW w:w="1134" w:type="dxa"/>
            <w:tcMar/>
          </w:tcPr>
          <w:p w:rsidR="00833C3D" w:rsidP="00871AD6" w:rsidRDefault="00833C3D" w14:paraId="2EBBA38E" w14:textId="09F73A66">
            <w:pPr>
              <w:jc w:val="center"/>
              <w:rPr>
                <w:b/>
                <w:sz w:val="24"/>
                <w:szCs w:val="24"/>
              </w:rPr>
            </w:pPr>
            <w:r>
              <w:rPr>
                <w:b/>
                <w:sz w:val="24"/>
                <w:szCs w:val="24"/>
              </w:rPr>
              <w:t>Fracture</w:t>
            </w:r>
          </w:p>
          <w:p w:rsidR="00AB6167" w:rsidP="00871AD6" w:rsidRDefault="00AB6167" w14:paraId="6C880E61" w14:textId="40FF34FE">
            <w:pPr>
              <w:jc w:val="center"/>
              <w:rPr>
                <w:b/>
                <w:sz w:val="24"/>
                <w:szCs w:val="24"/>
              </w:rPr>
            </w:pPr>
            <w:r>
              <w:rPr>
                <w:b/>
                <w:sz w:val="24"/>
                <w:szCs w:val="24"/>
              </w:rPr>
              <w:t>Risk</w:t>
            </w:r>
          </w:p>
          <w:p w:rsidRPr="00400B14" w:rsidR="00833C3D" w:rsidP="13C92997" w:rsidRDefault="00833C3D" w14:paraId="53605D48" w14:textId="0BCD14E2">
            <w:pPr>
              <w:jc w:val="center"/>
              <w:rPr>
                <w:b w:val="1"/>
                <w:bCs w:val="1"/>
                <w:sz w:val="24"/>
                <w:szCs w:val="24"/>
              </w:rPr>
            </w:pPr>
            <w:r w:rsidRPr="13C92997" w:rsidR="13C92997">
              <w:rPr>
                <w:b w:val="1"/>
                <w:bCs w:val="1"/>
                <w:sz w:val="24"/>
                <w:szCs w:val="24"/>
              </w:rPr>
              <w:t>(</w:t>
            </w:r>
            <w:r w:rsidRPr="13C92997" w:rsidR="13C92997">
              <w:rPr>
                <w:b w:val="1"/>
                <w:bCs w:val="1"/>
                <w:sz w:val="24"/>
                <w:szCs w:val="24"/>
              </w:rPr>
              <w:t>%</w:t>
            </w:r>
            <w:r w:rsidRPr="13C92997" w:rsidR="13C92997">
              <w:rPr>
                <w:b w:val="1"/>
                <w:bCs w:val="1"/>
                <w:sz w:val="24"/>
                <w:szCs w:val="24"/>
              </w:rPr>
              <w:t>)</w:t>
            </w:r>
          </w:p>
        </w:tc>
        <w:tc>
          <w:tcPr>
            <w:tcW w:w="1559" w:type="dxa"/>
            <w:tcMar/>
          </w:tcPr>
          <w:p w:rsidRPr="00400B14" w:rsidR="00833C3D" w:rsidP="00871AD6" w:rsidRDefault="00833C3D" w14:paraId="32E76EDF" w14:textId="1028E778">
            <w:pPr>
              <w:jc w:val="center"/>
              <w:rPr>
                <w:b/>
                <w:sz w:val="24"/>
                <w:szCs w:val="24"/>
              </w:rPr>
            </w:pPr>
            <w:r>
              <w:rPr>
                <w:b/>
                <w:sz w:val="24"/>
                <w:szCs w:val="24"/>
              </w:rPr>
              <w:t>Number of broken ribs</w:t>
            </w:r>
          </w:p>
        </w:tc>
        <w:tc>
          <w:tcPr>
            <w:tcW w:w="3544" w:type="dxa"/>
            <w:gridSpan w:val="2"/>
            <w:tcMar/>
          </w:tcPr>
          <w:p w:rsidRPr="00400B14" w:rsidR="00833C3D" w:rsidP="00871AD6" w:rsidRDefault="00833C3D" w14:paraId="73952113" w14:textId="4D6A292D">
            <w:pPr>
              <w:jc w:val="center"/>
              <w:rPr>
                <w:b/>
                <w:sz w:val="24"/>
                <w:szCs w:val="24"/>
              </w:rPr>
            </w:pPr>
            <w:r>
              <w:rPr>
                <w:b/>
                <w:sz w:val="24"/>
                <w:szCs w:val="24"/>
              </w:rPr>
              <w:t>Ribs that have high risk of fracture</w:t>
            </w:r>
          </w:p>
        </w:tc>
      </w:tr>
      <w:tr w:rsidR="00833C3D" w:rsidTr="098AF5B7" w14:paraId="01485E9D" w14:textId="2CB7AB76">
        <w:tc>
          <w:tcPr>
            <w:tcW w:w="1872" w:type="dxa"/>
            <w:tcMar/>
          </w:tcPr>
          <w:p w:rsidRPr="002B72F7" w:rsidR="00833C3D" w:rsidP="00871AD6" w:rsidRDefault="00833C3D" w14:paraId="53A6533C" w14:textId="0FA31305">
            <w:pPr>
              <w:jc w:val="center"/>
              <w:rPr>
                <w:sz w:val="24"/>
                <w:szCs w:val="24"/>
              </w:rPr>
            </w:pPr>
            <w:r>
              <w:rPr>
                <w:sz w:val="24"/>
                <w:szCs w:val="24"/>
              </w:rPr>
              <w:t xml:space="preserve">2.5 </w:t>
            </w:r>
            <w:proofErr w:type="spellStart"/>
            <w:r>
              <w:rPr>
                <w:sz w:val="24"/>
                <w:szCs w:val="24"/>
              </w:rPr>
              <w:t>kN</w:t>
            </w:r>
            <w:proofErr w:type="spellEnd"/>
          </w:p>
        </w:tc>
        <w:tc>
          <w:tcPr>
            <w:tcW w:w="1384" w:type="dxa"/>
            <w:tcMar/>
          </w:tcPr>
          <w:p w:rsidR="00833C3D" w:rsidP="00871AD6" w:rsidRDefault="00871AD6" w14:paraId="2ED3FF50" w14:textId="2CAF978F">
            <w:pPr>
              <w:jc w:val="center"/>
              <w:rPr>
                <w:sz w:val="24"/>
                <w:szCs w:val="24"/>
              </w:rPr>
            </w:pPr>
            <w:r>
              <w:rPr>
                <w:sz w:val="24"/>
                <w:szCs w:val="24"/>
              </w:rPr>
              <w:t>44.5</w:t>
            </w:r>
          </w:p>
        </w:tc>
        <w:tc>
          <w:tcPr>
            <w:tcW w:w="1134" w:type="dxa"/>
            <w:tcMar/>
          </w:tcPr>
          <w:p w:rsidR="00833C3D" w:rsidP="13C92997" w:rsidRDefault="00871AD6" w14:paraId="15F663BA" w14:textId="6756C140">
            <w:pPr>
              <w:jc w:val="center"/>
              <w:rPr>
                <w:sz w:val="24"/>
                <w:szCs w:val="24"/>
              </w:rPr>
            </w:pPr>
            <w:r w:rsidRPr="13C92997" w:rsidR="13C92997">
              <w:rPr>
                <w:sz w:val="24"/>
                <w:szCs w:val="24"/>
              </w:rPr>
              <w:t>2</w:t>
            </w:r>
            <w:r w:rsidRPr="13C92997" w:rsidR="13C92997">
              <w:rPr>
                <w:sz w:val="24"/>
                <w:szCs w:val="24"/>
              </w:rPr>
              <w:t>.</w:t>
            </w:r>
            <w:r w:rsidRPr="13C92997" w:rsidR="13C92997">
              <w:rPr>
                <w:sz w:val="24"/>
                <w:szCs w:val="24"/>
              </w:rPr>
              <w:t>42</w:t>
            </w:r>
          </w:p>
        </w:tc>
        <w:tc>
          <w:tcPr>
            <w:tcW w:w="1559" w:type="dxa"/>
            <w:tcMar/>
          </w:tcPr>
          <w:p w:rsidR="00833C3D" w:rsidP="00871AD6" w:rsidRDefault="00871AD6" w14:paraId="285C8ADF" w14:textId="5880E2FD">
            <w:pPr>
              <w:jc w:val="center"/>
              <w:rPr>
                <w:sz w:val="24"/>
                <w:szCs w:val="24"/>
              </w:rPr>
            </w:pPr>
            <w:r>
              <w:rPr>
                <w:sz w:val="24"/>
                <w:szCs w:val="24"/>
              </w:rPr>
              <w:t>0</w:t>
            </w:r>
          </w:p>
        </w:tc>
        <w:tc>
          <w:tcPr>
            <w:tcW w:w="3544" w:type="dxa"/>
            <w:gridSpan w:val="2"/>
            <w:tcMar/>
          </w:tcPr>
          <w:p w:rsidR="00833C3D" w:rsidP="00871AD6" w:rsidRDefault="00871AD6" w14:paraId="1D3991D4" w14:textId="4C125884">
            <w:pPr>
              <w:jc w:val="center"/>
              <w:rPr>
                <w:sz w:val="24"/>
                <w:szCs w:val="24"/>
              </w:rPr>
            </w:pPr>
            <w:r>
              <w:rPr>
                <w:sz w:val="24"/>
                <w:szCs w:val="24"/>
              </w:rPr>
              <w:t>-</w:t>
            </w:r>
          </w:p>
        </w:tc>
      </w:tr>
      <w:tr w:rsidR="00871AD6" w:rsidTr="098AF5B7" w14:paraId="473BCE8A" w14:textId="449C4230">
        <w:trPr>
          <w:trHeight w:val="115"/>
        </w:trPr>
        <w:tc>
          <w:tcPr>
            <w:tcW w:w="1872" w:type="dxa"/>
            <w:vMerge w:val="restart"/>
            <w:tcMar/>
          </w:tcPr>
          <w:p w:rsidR="00871AD6" w:rsidP="00871AD6" w:rsidRDefault="00871AD6" w14:paraId="50625918" w14:textId="405ECB1E">
            <w:pPr>
              <w:jc w:val="center"/>
              <w:rPr>
                <w:sz w:val="24"/>
                <w:szCs w:val="24"/>
              </w:rPr>
            </w:pPr>
            <w:r>
              <w:rPr>
                <w:sz w:val="24"/>
                <w:szCs w:val="24"/>
              </w:rPr>
              <w:t xml:space="preserve">4.0 </w:t>
            </w:r>
            <w:proofErr w:type="spellStart"/>
            <w:r>
              <w:rPr>
                <w:sz w:val="24"/>
                <w:szCs w:val="24"/>
              </w:rPr>
              <w:t>kN</w:t>
            </w:r>
            <w:proofErr w:type="spellEnd"/>
          </w:p>
        </w:tc>
        <w:tc>
          <w:tcPr>
            <w:tcW w:w="1384" w:type="dxa"/>
            <w:vMerge w:val="restart"/>
            <w:tcMar/>
          </w:tcPr>
          <w:p w:rsidR="00871AD6" w:rsidP="00871AD6" w:rsidRDefault="00871AD6" w14:paraId="6800C010" w14:textId="27676698">
            <w:pPr>
              <w:jc w:val="center"/>
              <w:rPr>
                <w:sz w:val="24"/>
                <w:szCs w:val="24"/>
              </w:rPr>
            </w:pPr>
            <w:r>
              <w:rPr>
                <w:sz w:val="24"/>
                <w:szCs w:val="24"/>
              </w:rPr>
              <w:t>50.7</w:t>
            </w:r>
          </w:p>
        </w:tc>
        <w:tc>
          <w:tcPr>
            <w:tcW w:w="1134" w:type="dxa"/>
            <w:vMerge w:val="restart"/>
            <w:tcMar/>
          </w:tcPr>
          <w:p w:rsidR="00871AD6" w:rsidP="13C92997" w:rsidRDefault="00871AD6" w14:paraId="7FD52304" w14:textId="3DEB6236">
            <w:pPr>
              <w:jc w:val="center"/>
              <w:rPr>
                <w:sz w:val="24"/>
                <w:szCs w:val="24"/>
              </w:rPr>
            </w:pPr>
            <w:r w:rsidRPr="13C92997" w:rsidR="13C92997">
              <w:rPr>
                <w:sz w:val="24"/>
                <w:szCs w:val="24"/>
              </w:rPr>
              <w:t>8</w:t>
            </w:r>
            <w:r w:rsidRPr="13C92997" w:rsidR="13C92997">
              <w:rPr>
                <w:sz w:val="24"/>
                <w:szCs w:val="24"/>
              </w:rPr>
              <w:t>.</w:t>
            </w:r>
            <w:r w:rsidRPr="13C92997" w:rsidR="13C92997">
              <w:rPr>
                <w:sz w:val="24"/>
                <w:szCs w:val="24"/>
              </w:rPr>
              <w:t>02</w:t>
            </w:r>
          </w:p>
        </w:tc>
        <w:tc>
          <w:tcPr>
            <w:tcW w:w="1559" w:type="dxa"/>
            <w:vMerge w:val="restart"/>
            <w:tcMar/>
          </w:tcPr>
          <w:p w:rsidR="00871AD6" w:rsidP="098AF5B7" w:rsidRDefault="00871AD6" w14:paraId="2EAD3E4D" w14:textId="4D3931F7">
            <w:pPr>
              <w:pStyle w:val="Normal"/>
              <w:bidi w:val="0"/>
              <w:spacing w:before="0" w:beforeAutospacing="off" w:after="0" w:afterAutospacing="off" w:line="259" w:lineRule="auto"/>
              <w:ind w:left="0" w:right="0"/>
              <w:jc w:val="center"/>
              <w:rPr>
                <w:sz w:val="24"/>
                <w:szCs w:val="24"/>
              </w:rPr>
            </w:pPr>
            <w:r w:rsidRPr="098AF5B7" w:rsidR="098AF5B7">
              <w:rPr>
                <w:sz w:val="24"/>
                <w:szCs w:val="24"/>
              </w:rPr>
              <w:t>3</w:t>
            </w:r>
          </w:p>
        </w:tc>
        <w:tc>
          <w:tcPr>
            <w:tcW w:w="1063" w:type="dxa"/>
            <w:tcMar/>
          </w:tcPr>
          <w:p w:rsidR="00871AD6" w:rsidP="00871AD6" w:rsidRDefault="00871AD6" w14:paraId="1BB97169" w14:textId="532F3238">
            <w:pPr>
              <w:jc w:val="center"/>
              <w:rPr>
                <w:sz w:val="24"/>
                <w:szCs w:val="24"/>
              </w:rPr>
            </w:pPr>
            <w:r>
              <w:rPr>
                <w:sz w:val="24"/>
                <w:szCs w:val="24"/>
              </w:rPr>
              <w:t>Right:</w:t>
            </w:r>
          </w:p>
        </w:tc>
        <w:tc>
          <w:tcPr>
            <w:tcW w:w="2481" w:type="dxa"/>
            <w:tcMar/>
          </w:tcPr>
          <w:p w:rsidR="00871AD6" w:rsidP="098AF5B7" w:rsidRDefault="00871AD6" w14:paraId="39A412EA" w14:textId="151FE3E9">
            <w:pPr>
              <w:jc w:val="center"/>
              <w:rPr>
                <w:sz w:val="24"/>
                <w:szCs w:val="24"/>
              </w:rPr>
            </w:pPr>
            <w:r w:rsidRPr="098AF5B7" w:rsidR="098AF5B7">
              <w:rPr>
                <w:sz w:val="24"/>
                <w:szCs w:val="24"/>
              </w:rPr>
              <w:t>8,9</w:t>
            </w:r>
          </w:p>
        </w:tc>
      </w:tr>
      <w:tr w:rsidR="00871AD6" w:rsidTr="098AF5B7" w14:paraId="24894DD3" w14:textId="77777777">
        <w:trPr>
          <w:trHeight w:val="115"/>
        </w:trPr>
        <w:tc>
          <w:tcPr>
            <w:tcW w:w="1872" w:type="dxa"/>
            <w:vMerge/>
            <w:tcMar/>
          </w:tcPr>
          <w:p w:rsidR="00871AD6" w:rsidP="00871AD6" w:rsidRDefault="00871AD6" w14:paraId="74A6E09A" w14:textId="77777777">
            <w:pPr>
              <w:jc w:val="center"/>
              <w:rPr>
                <w:sz w:val="24"/>
                <w:szCs w:val="24"/>
              </w:rPr>
            </w:pPr>
          </w:p>
        </w:tc>
        <w:tc>
          <w:tcPr>
            <w:tcW w:w="1384" w:type="dxa"/>
            <w:vMerge/>
            <w:tcMar/>
          </w:tcPr>
          <w:p w:rsidR="00871AD6" w:rsidP="00871AD6" w:rsidRDefault="00871AD6" w14:paraId="41035859" w14:textId="77777777">
            <w:pPr>
              <w:jc w:val="center"/>
              <w:rPr>
                <w:sz w:val="24"/>
                <w:szCs w:val="24"/>
              </w:rPr>
            </w:pPr>
          </w:p>
        </w:tc>
        <w:tc>
          <w:tcPr>
            <w:tcW w:w="1134" w:type="dxa"/>
            <w:vMerge/>
            <w:tcMar/>
          </w:tcPr>
          <w:p w:rsidR="00871AD6" w:rsidP="00871AD6" w:rsidRDefault="00871AD6" w14:paraId="38613775" w14:textId="77777777">
            <w:pPr>
              <w:jc w:val="center"/>
              <w:rPr>
                <w:sz w:val="24"/>
                <w:szCs w:val="24"/>
              </w:rPr>
            </w:pPr>
          </w:p>
        </w:tc>
        <w:tc>
          <w:tcPr>
            <w:tcW w:w="1559" w:type="dxa"/>
            <w:vMerge/>
            <w:tcMar/>
          </w:tcPr>
          <w:p w:rsidR="00871AD6" w:rsidP="00871AD6" w:rsidRDefault="00871AD6" w14:paraId="04995747" w14:textId="77777777">
            <w:pPr>
              <w:jc w:val="center"/>
              <w:rPr>
                <w:sz w:val="24"/>
                <w:szCs w:val="24"/>
              </w:rPr>
            </w:pPr>
          </w:p>
        </w:tc>
        <w:tc>
          <w:tcPr>
            <w:tcW w:w="1063" w:type="dxa"/>
            <w:tcMar/>
          </w:tcPr>
          <w:p w:rsidR="00871AD6" w:rsidP="00871AD6" w:rsidRDefault="00871AD6" w14:paraId="143ACCD5" w14:textId="72743A98">
            <w:pPr>
              <w:jc w:val="center"/>
              <w:rPr>
                <w:sz w:val="24"/>
                <w:szCs w:val="24"/>
              </w:rPr>
            </w:pPr>
            <w:r>
              <w:rPr>
                <w:sz w:val="24"/>
                <w:szCs w:val="24"/>
              </w:rPr>
              <w:t>Left:</w:t>
            </w:r>
          </w:p>
        </w:tc>
        <w:tc>
          <w:tcPr>
            <w:tcW w:w="2481" w:type="dxa"/>
            <w:tcMar/>
          </w:tcPr>
          <w:p w:rsidR="00871AD6" w:rsidP="098AF5B7" w:rsidRDefault="00871AD6" w14:paraId="09B5F51F" w14:textId="5C973929">
            <w:pPr>
              <w:jc w:val="center"/>
              <w:rPr>
                <w:sz w:val="24"/>
                <w:szCs w:val="24"/>
              </w:rPr>
            </w:pPr>
            <w:r w:rsidRPr="098AF5B7" w:rsidR="098AF5B7">
              <w:rPr>
                <w:sz w:val="24"/>
                <w:szCs w:val="24"/>
              </w:rPr>
              <w:t>4</w:t>
            </w:r>
          </w:p>
        </w:tc>
      </w:tr>
      <w:tr w:rsidR="00871AD6" w:rsidTr="098AF5B7" w14:paraId="1957C42F" w14:textId="77777777">
        <w:trPr>
          <w:trHeight w:val="115"/>
        </w:trPr>
        <w:tc>
          <w:tcPr>
            <w:tcW w:w="1872" w:type="dxa"/>
            <w:vMerge w:val="restart"/>
            <w:tcMar/>
          </w:tcPr>
          <w:p w:rsidR="00871AD6" w:rsidP="00871AD6" w:rsidRDefault="00871AD6" w14:paraId="63B84073" w14:textId="2F516A15">
            <w:pPr>
              <w:jc w:val="center"/>
              <w:rPr>
                <w:sz w:val="24"/>
                <w:szCs w:val="24"/>
              </w:rPr>
            </w:pPr>
            <w:r>
              <w:rPr>
                <w:sz w:val="24"/>
                <w:szCs w:val="24"/>
              </w:rPr>
              <w:t xml:space="preserve">5.5 </w:t>
            </w:r>
            <w:proofErr w:type="spellStart"/>
            <w:r>
              <w:rPr>
                <w:sz w:val="24"/>
                <w:szCs w:val="24"/>
              </w:rPr>
              <w:t>kN</w:t>
            </w:r>
            <w:proofErr w:type="spellEnd"/>
          </w:p>
        </w:tc>
        <w:tc>
          <w:tcPr>
            <w:tcW w:w="1384" w:type="dxa"/>
            <w:vMerge w:val="restart"/>
            <w:tcMar/>
          </w:tcPr>
          <w:p w:rsidR="00871AD6" w:rsidP="00871AD6" w:rsidRDefault="00871AD6" w14:paraId="2E8D735D" w14:textId="6B5115C8">
            <w:pPr>
              <w:jc w:val="center"/>
              <w:rPr>
                <w:sz w:val="24"/>
                <w:szCs w:val="24"/>
              </w:rPr>
            </w:pPr>
            <w:r>
              <w:rPr>
                <w:sz w:val="24"/>
                <w:szCs w:val="24"/>
              </w:rPr>
              <w:t>55</w:t>
            </w:r>
          </w:p>
        </w:tc>
        <w:tc>
          <w:tcPr>
            <w:tcW w:w="1134" w:type="dxa"/>
            <w:vMerge w:val="restart"/>
            <w:tcMar/>
          </w:tcPr>
          <w:p w:rsidR="00871AD6" w:rsidP="13C92997" w:rsidRDefault="00871AD6" w14:paraId="038F8CBB" w14:textId="6475F53B">
            <w:pPr>
              <w:jc w:val="center"/>
              <w:rPr>
                <w:sz w:val="24"/>
                <w:szCs w:val="24"/>
              </w:rPr>
            </w:pPr>
            <w:r w:rsidRPr="13C92997" w:rsidR="13C92997">
              <w:rPr>
                <w:sz w:val="24"/>
                <w:szCs w:val="24"/>
              </w:rPr>
              <w:t>14</w:t>
            </w:r>
            <w:r w:rsidRPr="13C92997" w:rsidR="13C92997">
              <w:rPr>
                <w:sz w:val="24"/>
                <w:szCs w:val="24"/>
              </w:rPr>
              <w:t>.</w:t>
            </w:r>
            <w:r w:rsidRPr="13C92997" w:rsidR="13C92997">
              <w:rPr>
                <w:sz w:val="24"/>
                <w:szCs w:val="24"/>
              </w:rPr>
              <w:t>75</w:t>
            </w:r>
          </w:p>
        </w:tc>
        <w:tc>
          <w:tcPr>
            <w:tcW w:w="1559" w:type="dxa"/>
            <w:vMerge w:val="restart"/>
            <w:tcMar/>
          </w:tcPr>
          <w:p w:rsidR="00871AD6" w:rsidP="098AF5B7" w:rsidRDefault="00871AD6" w14:paraId="3516A286" w14:textId="13B72344">
            <w:pPr>
              <w:pStyle w:val="Normal"/>
              <w:bidi w:val="0"/>
              <w:spacing w:before="0" w:beforeAutospacing="off" w:after="0" w:afterAutospacing="off" w:line="259" w:lineRule="auto"/>
              <w:ind w:left="0" w:right="0"/>
              <w:jc w:val="center"/>
              <w:rPr>
                <w:sz w:val="24"/>
                <w:szCs w:val="24"/>
              </w:rPr>
            </w:pPr>
            <w:r w:rsidRPr="098AF5B7" w:rsidR="098AF5B7">
              <w:rPr>
                <w:sz w:val="24"/>
                <w:szCs w:val="24"/>
              </w:rPr>
              <w:t>6</w:t>
            </w:r>
          </w:p>
        </w:tc>
        <w:tc>
          <w:tcPr>
            <w:tcW w:w="1063" w:type="dxa"/>
            <w:tcMar/>
          </w:tcPr>
          <w:p w:rsidR="00871AD6" w:rsidP="00871AD6" w:rsidRDefault="00871AD6" w14:paraId="7229DB51" w14:textId="61617C3C">
            <w:pPr>
              <w:jc w:val="center"/>
              <w:rPr>
                <w:sz w:val="24"/>
                <w:szCs w:val="24"/>
              </w:rPr>
            </w:pPr>
            <w:r>
              <w:rPr>
                <w:sz w:val="24"/>
                <w:szCs w:val="24"/>
              </w:rPr>
              <w:t>Right:</w:t>
            </w:r>
          </w:p>
        </w:tc>
        <w:tc>
          <w:tcPr>
            <w:tcW w:w="2481" w:type="dxa"/>
            <w:tcMar/>
          </w:tcPr>
          <w:p w:rsidR="00871AD6" w:rsidP="00871AD6" w:rsidRDefault="00871AD6" w14:paraId="4065B82F" w14:textId="4E7146DE">
            <w:pPr>
              <w:jc w:val="center"/>
              <w:rPr>
                <w:sz w:val="24"/>
                <w:szCs w:val="24"/>
              </w:rPr>
            </w:pPr>
            <w:r>
              <w:rPr>
                <w:sz w:val="24"/>
                <w:szCs w:val="24"/>
              </w:rPr>
              <w:t>7,8,9,10</w:t>
            </w:r>
          </w:p>
        </w:tc>
      </w:tr>
      <w:tr w:rsidR="00871AD6" w:rsidTr="098AF5B7" w14:paraId="338F0C95" w14:textId="77777777">
        <w:trPr>
          <w:trHeight w:val="115"/>
        </w:trPr>
        <w:tc>
          <w:tcPr>
            <w:tcW w:w="1872" w:type="dxa"/>
            <w:vMerge/>
            <w:tcMar/>
          </w:tcPr>
          <w:p w:rsidR="00871AD6" w:rsidP="00871AD6" w:rsidRDefault="00871AD6" w14:paraId="1F1EF0A0" w14:textId="77777777">
            <w:pPr>
              <w:jc w:val="center"/>
              <w:rPr>
                <w:sz w:val="24"/>
                <w:szCs w:val="24"/>
              </w:rPr>
            </w:pPr>
          </w:p>
        </w:tc>
        <w:tc>
          <w:tcPr>
            <w:tcW w:w="1384" w:type="dxa"/>
            <w:vMerge/>
            <w:tcMar/>
          </w:tcPr>
          <w:p w:rsidR="00871AD6" w:rsidP="00871AD6" w:rsidRDefault="00871AD6" w14:paraId="0101EACB" w14:textId="77777777">
            <w:pPr>
              <w:jc w:val="center"/>
              <w:rPr>
                <w:sz w:val="24"/>
                <w:szCs w:val="24"/>
              </w:rPr>
            </w:pPr>
          </w:p>
        </w:tc>
        <w:tc>
          <w:tcPr>
            <w:tcW w:w="1134" w:type="dxa"/>
            <w:vMerge/>
            <w:tcMar/>
          </w:tcPr>
          <w:p w:rsidR="00871AD6" w:rsidP="00871AD6" w:rsidRDefault="00871AD6" w14:paraId="419917DB" w14:textId="77777777">
            <w:pPr>
              <w:jc w:val="center"/>
              <w:rPr>
                <w:sz w:val="24"/>
                <w:szCs w:val="24"/>
              </w:rPr>
            </w:pPr>
          </w:p>
        </w:tc>
        <w:tc>
          <w:tcPr>
            <w:tcW w:w="1559" w:type="dxa"/>
            <w:vMerge/>
            <w:tcMar/>
          </w:tcPr>
          <w:p w:rsidR="00871AD6" w:rsidP="00871AD6" w:rsidRDefault="00871AD6" w14:paraId="2935098C" w14:textId="77777777">
            <w:pPr>
              <w:jc w:val="center"/>
              <w:rPr>
                <w:sz w:val="24"/>
                <w:szCs w:val="24"/>
              </w:rPr>
            </w:pPr>
          </w:p>
        </w:tc>
        <w:tc>
          <w:tcPr>
            <w:tcW w:w="1063" w:type="dxa"/>
            <w:tcMar/>
          </w:tcPr>
          <w:p w:rsidR="00871AD6" w:rsidP="00871AD6" w:rsidRDefault="00871AD6" w14:paraId="7071722C" w14:textId="314B26E6">
            <w:pPr>
              <w:jc w:val="center"/>
              <w:rPr>
                <w:sz w:val="24"/>
                <w:szCs w:val="24"/>
              </w:rPr>
            </w:pPr>
            <w:r>
              <w:rPr>
                <w:sz w:val="24"/>
                <w:szCs w:val="24"/>
              </w:rPr>
              <w:t>Left:</w:t>
            </w:r>
          </w:p>
        </w:tc>
        <w:tc>
          <w:tcPr>
            <w:tcW w:w="2481" w:type="dxa"/>
            <w:tcMar/>
          </w:tcPr>
          <w:p w:rsidR="00871AD6" w:rsidP="098AF5B7" w:rsidRDefault="00871AD6" w14:paraId="72BC0EC2" w14:textId="122DA141">
            <w:pPr>
              <w:jc w:val="center"/>
              <w:rPr>
                <w:sz w:val="24"/>
                <w:szCs w:val="24"/>
              </w:rPr>
            </w:pPr>
            <w:r w:rsidRPr="098AF5B7" w:rsidR="098AF5B7">
              <w:rPr>
                <w:sz w:val="24"/>
                <w:szCs w:val="24"/>
              </w:rPr>
              <w:t>3,4</w:t>
            </w:r>
          </w:p>
        </w:tc>
      </w:tr>
    </w:tbl>
    <w:p w:rsidRPr="00833C3D" w:rsidR="00833C3D" w:rsidP="00833C3D" w:rsidRDefault="00833C3D" w14:paraId="4035AB43" w14:textId="77777777">
      <w:pPr>
        <w:rPr>
          <w:b/>
          <w:bCs/>
          <w:sz w:val="32"/>
          <w:szCs w:val="32"/>
        </w:rPr>
      </w:pPr>
    </w:p>
    <w:p w:rsidRPr="001933CD" w:rsidR="664EB8E8" w:rsidP="664EB8E8" w:rsidRDefault="664EB8E8" w14:paraId="2937DC7A" w14:textId="436E3AAF">
      <w:pPr>
        <w:pStyle w:val="ListParagraph"/>
        <w:numPr>
          <w:ilvl w:val="1"/>
          <w:numId w:val="1"/>
        </w:numPr>
        <w:rPr>
          <w:b/>
          <w:bCs/>
          <w:sz w:val="32"/>
          <w:szCs w:val="32"/>
        </w:rPr>
      </w:pPr>
      <w:r w:rsidRPr="664EB8E8">
        <w:rPr>
          <w:rFonts w:ascii="Calibri" w:hAnsi="Calibri" w:eastAsia="Calibri" w:cs="Calibri"/>
          <w:b/>
          <w:bCs/>
          <w:sz w:val="32"/>
          <w:szCs w:val="32"/>
        </w:rPr>
        <w:t>Local tissue criteria</w:t>
      </w:r>
    </w:p>
    <w:p w:rsidR="002B1F5D" w:rsidP="71279BE6" w:rsidRDefault="006A5433" w14:paraId="1D579F52" w14:textId="59FD4C22">
      <w:pPr>
        <w:jc w:val="both"/>
        <w:rPr>
          <w:sz w:val="24"/>
          <w:szCs w:val="24"/>
        </w:rPr>
      </w:pPr>
      <w:r w:rsidRPr="71279BE6" w:rsidR="71279BE6">
        <w:rPr>
          <w:sz w:val="24"/>
          <w:szCs w:val="24"/>
        </w:rPr>
        <w:t>The rib failure risk assessed as percentage for each rib. The ribs with high risk of fracture (i.e. risk &gt; 0.90), were identified for each load case and averaged. This led to the conclusion that the risk of rib fracture is high (</w:t>
      </w:r>
      <w:r w:rsidRPr="71279BE6" w:rsidR="71279BE6">
        <w:rPr>
          <w:sz w:val="24"/>
          <w:szCs w:val="24"/>
        </w:rPr>
        <w:t>6</w:t>
      </w:r>
      <w:r w:rsidRPr="71279BE6" w:rsidR="71279BE6">
        <w:rPr>
          <w:sz w:val="24"/>
          <w:szCs w:val="24"/>
        </w:rPr>
        <w:t xml:space="preserve">ribs) for the 5.5kN load case. In the 4kN load case, high risk for </w:t>
      </w:r>
      <w:r w:rsidRPr="71279BE6" w:rsidR="71279BE6">
        <w:rPr>
          <w:sz w:val="24"/>
          <w:szCs w:val="24"/>
        </w:rPr>
        <w:t>3</w:t>
      </w:r>
      <w:r w:rsidRPr="71279BE6" w:rsidR="71279BE6">
        <w:rPr>
          <w:sz w:val="24"/>
          <w:szCs w:val="24"/>
        </w:rPr>
        <w:t xml:space="preserve"> ribs is seen, while for the 2.5kN load case, there is no high risk of fracture for any ribs. For AIS2+, </w:t>
      </w:r>
      <w:proofErr w:type="spellStart"/>
      <w:r w:rsidRPr="71279BE6" w:rsidR="71279BE6">
        <w:rPr>
          <w:sz w:val="24"/>
          <w:szCs w:val="24"/>
        </w:rPr>
        <w:t>i.e</w:t>
      </w:r>
      <w:proofErr w:type="spellEnd"/>
      <w:r w:rsidRPr="71279BE6" w:rsidR="71279BE6">
        <w:rPr>
          <w:sz w:val="24"/>
          <w:szCs w:val="24"/>
        </w:rPr>
        <w:t>, two or more ribs fractured, the 2.5kN load case has the least risk and the 5.5kN load case has the highest risk.</w:t>
      </w:r>
      <w:bookmarkStart w:name="_GoBack" w:id="0"/>
      <w:bookmarkEnd w:id="0"/>
    </w:p>
    <w:p w:rsidRPr="0075506C" w:rsidR="001933CD" w:rsidP="00B64F98" w:rsidRDefault="001933CD" w14:paraId="7BBEDBA9" w14:textId="60DC42C8">
      <w:pPr>
        <w:jc w:val="both"/>
        <w:rPr>
          <w:bCs/>
          <w:sz w:val="24"/>
          <w:szCs w:val="24"/>
        </w:rPr>
      </w:pPr>
    </w:p>
    <w:p w:rsidR="003B0E7E" w:rsidP="664EB8E8" w:rsidRDefault="664EB8E8" w14:paraId="645CAAAB" w14:textId="72B0508E">
      <w:pPr>
        <w:pStyle w:val="ListParagraph"/>
        <w:numPr>
          <w:ilvl w:val="1"/>
          <w:numId w:val="1"/>
        </w:numPr>
        <w:rPr>
          <w:rFonts w:ascii="Calibri" w:hAnsi="Calibri" w:eastAsia="Calibri" w:cs="Calibri"/>
          <w:b/>
          <w:bCs/>
          <w:sz w:val="32"/>
          <w:szCs w:val="32"/>
        </w:rPr>
      </w:pPr>
      <w:r w:rsidRPr="664EB8E8">
        <w:rPr>
          <w:rFonts w:ascii="Calibri" w:hAnsi="Calibri" w:eastAsia="Calibri" w:cs="Calibri"/>
          <w:b/>
          <w:bCs/>
          <w:sz w:val="32"/>
          <w:szCs w:val="32"/>
        </w:rPr>
        <w:t>Global criteria</w:t>
      </w:r>
    </w:p>
    <w:p w:rsidR="37FAFBED" w:rsidP="37FAFBED" w:rsidRDefault="37FAFBED" w14:paraId="16AB37EC" w14:textId="2E62020A">
      <w:pPr>
        <w:jc w:val="both"/>
        <w:rPr>
          <w:rFonts w:ascii="Calibri" w:hAnsi="Calibri" w:eastAsia="Calibri" w:cs="Calibri"/>
          <w:sz w:val="24"/>
          <w:szCs w:val="24"/>
        </w:rPr>
      </w:pPr>
      <w:r w:rsidRPr="37FAFBED" w:rsidR="37FAFBED">
        <w:rPr>
          <w:rFonts w:ascii="Calibri" w:hAnsi="Calibri" w:eastAsia="Calibri" w:cs="Calibri"/>
          <w:sz w:val="24"/>
          <w:szCs w:val="24"/>
        </w:rPr>
        <w:t>The peak chest compression was recorded for all the load cases and was found to be maximum in the 5.5kN load case and least in 2.5kN load case, as expected. This suggests that the effect of high load limiter increases the risk and number of rib fractures.</w:t>
      </w:r>
    </w:p>
    <w:sectPr w:rsidRPr="002B72F7" w:rsidR="001933C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167" w:rsidP="00134B4D" w:rsidRDefault="00AB6167" w14:paraId="5D77D85C" w14:textId="77777777">
      <w:pPr>
        <w:spacing w:after="0" w:line="240" w:lineRule="auto"/>
      </w:pPr>
      <w:r>
        <w:separator/>
      </w:r>
    </w:p>
  </w:endnote>
  <w:endnote w:type="continuationSeparator" w:id="0">
    <w:p w:rsidR="00AB6167" w:rsidP="00134B4D" w:rsidRDefault="00AB6167" w14:paraId="70B706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167" w:rsidP="00134B4D" w:rsidRDefault="00AB6167" w14:paraId="26C358E7" w14:textId="77777777">
      <w:pPr>
        <w:spacing w:after="0" w:line="240" w:lineRule="auto"/>
      </w:pPr>
      <w:r>
        <w:separator/>
      </w:r>
    </w:p>
  </w:footnote>
  <w:footnote w:type="continuationSeparator" w:id="0">
    <w:p w:rsidR="00AB6167" w:rsidP="00134B4D" w:rsidRDefault="00AB6167" w14:paraId="564D787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ED5"/>
    <w:multiLevelType w:val="hybridMultilevel"/>
    <w:tmpl w:val="46189766"/>
    <w:lvl w:ilvl="0" w:tplc="95C672CE">
      <w:start w:val="1"/>
      <w:numFmt w:val="bullet"/>
      <w:lvlText w:val=""/>
      <w:lvlJc w:val="left"/>
      <w:pPr>
        <w:ind w:left="720" w:hanging="360"/>
      </w:pPr>
      <w:rPr>
        <w:rFonts w:hint="default" w:ascii="Symbol" w:hAnsi="Symbol"/>
      </w:rPr>
    </w:lvl>
    <w:lvl w:ilvl="1" w:tplc="A77490D4">
      <w:start w:val="1"/>
      <w:numFmt w:val="bullet"/>
      <w:lvlText w:val="o"/>
      <w:lvlJc w:val="left"/>
      <w:pPr>
        <w:ind w:left="1440" w:hanging="360"/>
      </w:pPr>
      <w:rPr>
        <w:rFonts w:hint="default" w:ascii="Courier New" w:hAnsi="Courier New"/>
      </w:rPr>
    </w:lvl>
    <w:lvl w:ilvl="2" w:tplc="9FF27442">
      <w:start w:val="1"/>
      <w:numFmt w:val="bullet"/>
      <w:lvlText w:val=""/>
      <w:lvlJc w:val="left"/>
      <w:pPr>
        <w:ind w:left="2160" w:hanging="360"/>
      </w:pPr>
      <w:rPr>
        <w:rFonts w:hint="default" w:ascii="Wingdings" w:hAnsi="Wingdings"/>
      </w:rPr>
    </w:lvl>
    <w:lvl w:ilvl="3" w:tplc="656EA37A">
      <w:start w:val="1"/>
      <w:numFmt w:val="bullet"/>
      <w:lvlText w:val=""/>
      <w:lvlJc w:val="left"/>
      <w:pPr>
        <w:ind w:left="2880" w:hanging="360"/>
      </w:pPr>
      <w:rPr>
        <w:rFonts w:hint="default" w:ascii="Symbol" w:hAnsi="Symbol"/>
      </w:rPr>
    </w:lvl>
    <w:lvl w:ilvl="4" w:tplc="07EC35E4">
      <w:start w:val="1"/>
      <w:numFmt w:val="bullet"/>
      <w:lvlText w:val="o"/>
      <w:lvlJc w:val="left"/>
      <w:pPr>
        <w:ind w:left="3600" w:hanging="360"/>
      </w:pPr>
      <w:rPr>
        <w:rFonts w:hint="default" w:ascii="Courier New" w:hAnsi="Courier New"/>
      </w:rPr>
    </w:lvl>
    <w:lvl w:ilvl="5" w:tplc="F50EBFDC">
      <w:start w:val="1"/>
      <w:numFmt w:val="bullet"/>
      <w:lvlText w:val=""/>
      <w:lvlJc w:val="left"/>
      <w:pPr>
        <w:ind w:left="4320" w:hanging="360"/>
      </w:pPr>
      <w:rPr>
        <w:rFonts w:hint="default" w:ascii="Wingdings" w:hAnsi="Wingdings"/>
      </w:rPr>
    </w:lvl>
    <w:lvl w:ilvl="6" w:tplc="CB5E487E">
      <w:start w:val="1"/>
      <w:numFmt w:val="bullet"/>
      <w:lvlText w:val=""/>
      <w:lvlJc w:val="left"/>
      <w:pPr>
        <w:ind w:left="5040" w:hanging="360"/>
      </w:pPr>
      <w:rPr>
        <w:rFonts w:hint="default" w:ascii="Symbol" w:hAnsi="Symbol"/>
      </w:rPr>
    </w:lvl>
    <w:lvl w:ilvl="7" w:tplc="6664A3B4">
      <w:start w:val="1"/>
      <w:numFmt w:val="bullet"/>
      <w:lvlText w:val="o"/>
      <w:lvlJc w:val="left"/>
      <w:pPr>
        <w:ind w:left="5760" w:hanging="360"/>
      </w:pPr>
      <w:rPr>
        <w:rFonts w:hint="default" w:ascii="Courier New" w:hAnsi="Courier New"/>
      </w:rPr>
    </w:lvl>
    <w:lvl w:ilvl="8" w:tplc="B11C08A6">
      <w:start w:val="1"/>
      <w:numFmt w:val="bullet"/>
      <w:lvlText w:val=""/>
      <w:lvlJc w:val="left"/>
      <w:pPr>
        <w:ind w:left="6480" w:hanging="360"/>
      </w:pPr>
      <w:rPr>
        <w:rFonts w:hint="default" w:ascii="Wingdings" w:hAnsi="Wingdings"/>
      </w:rPr>
    </w:lvl>
  </w:abstractNum>
  <w:abstractNum w:abstractNumId="1" w15:restartNumberingAfterBreak="0">
    <w:nsid w:val="09065869"/>
    <w:multiLevelType w:val="hybridMultilevel"/>
    <w:tmpl w:val="E2DEEE22"/>
    <w:lvl w:ilvl="0" w:tplc="24960E82">
      <w:start w:val="1"/>
      <w:numFmt w:val="decimal"/>
      <w:lvlText w:val="%1."/>
      <w:lvlJc w:val="left"/>
      <w:pPr>
        <w:ind w:left="720" w:hanging="360"/>
      </w:pPr>
    </w:lvl>
    <w:lvl w:ilvl="1" w:tplc="CD50EC54">
      <w:start w:val="1"/>
      <w:numFmt w:val="bullet"/>
      <w:lvlText w:val=""/>
      <w:lvlJc w:val="left"/>
      <w:pPr>
        <w:ind w:left="1440" w:hanging="360"/>
      </w:pPr>
      <w:rPr>
        <w:rFonts w:hint="default" w:ascii="Symbol" w:hAnsi="Symbol"/>
      </w:rPr>
    </w:lvl>
    <w:lvl w:ilvl="2" w:tplc="09A69D6E">
      <w:start w:val="1"/>
      <w:numFmt w:val="lowerRoman"/>
      <w:lvlText w:val="%3."/>
      <w:lvlJc w:val="right"/>
      <w:pPr>
        <w:ind w:left="2160" w:hanging="180"/>
      </w:pPr>
    </w:lvl>
    <w:lvl w:ilvl="3" w:tplc="0504A55E">
      <w:start w:val="1"/>
      <w:numFmt w:val="decimal"/>
      <w:lvlText w:val="%4."/>
      <w:lvlJc w:val="left"/>
      <w:pPr>
        <w:ind w:left="2880" w:hanging="360"/>
      </w:pPr>
    </w:lvl>
    <w:lvl w:ilvl="4" w:tplc="A56A6DD6">
      <w:start w:val="1"/>
      <w:numFmt w:val="lowerLetter"/>
      <w:lvlText w:val="%5."/>
      <w:lvlJc w:val="left"/>
      <w:pPr>
        <w:ind w:left="3600" w:hanging="360"/>
      </w:pPr>
    </w:lvl>
    <w:lvl w:ilvl="5" w:tplc="10FCE556">
      <w:start w:val="1"/>
      <w:numFmt w:val="lowerRoman"/>
      <w:lvlText w:val="%6."/>
      <w:lvlJc w:val="right"/>
      <w:pPr>
        <w:ind w:left="4320" w:hanging="180"/>
      </w:pPr>
    </w:lvl>
    <w:lvl w:ilvl="6" w:tplc="A3160ABA">
      <w:start w:val="1"/>
      <w:numFmt w:val="decimal"/>
      <w:lvlText w:val="%7."/>
      <w:lvlJc w:val="left"/>
      <w:pPr>
        <w:ind w:left="5040" w:hanging="360"/>
      </w:pPr>
    </w:lvl>
    <w:lvl w:ilvl="7" w:tplc="ED0EDA40">
      <w:start w:val="1"/>
      <w:numFmt w:val="lowerLetter"/>
      <w:lvlText w:val="%8."/>
      <w:lvlJc w:val="left"/>
      <w:pPr>
        <w:ind w:left="5760" w:hanging="360"/>
      </w:pPr>
    </w:lvl>
    <w:lvl w:ilvl="8" w:tplc="47EA6E1A">
      <w:start w:val="1"/>
      <w:numFmt w:val="lowerRoman"/>
      <w:lvlText w:val="%9."/>
      <w:lvlJc w:val="right"/>
      <w:pPr>
        <w:ind w:left="6480" w:hanging="180"/>
      </w:pPr>
    </w:lvl>
  </w:abstractNum>
  <w:abstractNum w:abstractNumId="2" w15:restartNumberingAfterBreak="0">
    <w:nsid w:val="0AFE6E62"/>
    <w:multiLevelType w:val="hybridMultilevel"/>
    <w:tmpl w:val="CBC28186"/>
    <w:lvl w:ilvl="0" w:tplc="4ED84492">
      <w:start w:val="1"/>
      <w:numFmt w:val="decimal"/>
      <w:lvlText w:val="%1."/>
      <w:lvlJc w:val="left"/>
      <w:pPr>
        <w:ind w:left="720" w:hanging="360"/>
      </w:pPr>
    </w:lvl>
    <w:lvl w:ilvl="1" w:tplc="03A883C0">
      <w:start w:val="1"/>
      <w:numFmt w:val="lowerLetter"/>
      <w:lvlText w:val="%2."/>
      <w:lvlJc w:val="left"/>
      <w:pPr>
        <w:ind w:left="1440" w:hanging="360"/>
      </w:pPr>
    </w:lvl>
    <w:lvl w:ilvl="2" w:tplc="FFE22732">
      <w:start w:val="1"/>
      <w:numFmt w:val="lowerRoman"/>
      <w:lvlText w:val="%3."/>
      <w:lvlJc w:val="right"/>
      <w:pPr>
        <w:ind w:left="2160" w:hanging="180"/>
      </w:pPr>
    </w:lvl>
    <w:lvl w:ilvl="3" w:tplc="1E003D60">
      <w:start w:val="1"/>
      <w:numFmt w:val="decimal"/>
      <w:lvlText w:val="%4."/>
      <w:lvlJc w:val="left"/>
      <w:pPr>
        <w:ind w:left="2880" w:hanging="360"/>
      </w:pPr>
    </w:lvl>
    <w:lvl w:ilvl="4" w:tplc="F1AE54F0">
      <w:start w:val="1"/>
      <w:numFmt w:val="lowerLetter"/>
      <w:lvlText w:val="%5."/>
      <w:lvlJc w:val="left"/>
      <w:pPr>
        <w:ind w:left="3600" w:hanging="360"/>
      </w:pPr>
    </w:lvl>
    <w:lvl w:ilvl="5" w:tplc="04ACA4C0">
      <w:start w:val="1"/>
      <w:numFmt w:val="lowerRoman"/>
      <w:lvlText w:val="%6."/>
      <w:lvlJc w:val="right"/>
      <w:pPr>
        <w:ind w:left="4320" w:hanging="180"/>
      </w:pPr>
    </w:lvl>
    <w:lvl w:ilvl="6" w:tplc="D43A4974">
      <w:start w:val="1"/>
      <w:numFmt w:val="decimal"/>
      <w:lvlText w:val="%7."/>
      <w:lvlJc w:val="left"/>
      <w:pPr>
        <w:ind w:left="5040" w:hanging="360"/>
      </w:pPr>
    </w:lvl>
    <w:lvl w:ilvl="7" w:tplc="3D869FE6">
      <w:start w:val="1"/>
      <w:numFmt w:val="lowerLetter"/>
      <w:lvlText w:val="%8."/>
      <w:lvlJc w:val="left"/>
      <w:pPr>
        <w:ind w:left="5760" w:hanging="360"/>
      </w:pPr>
    </w:lvl>
    <w:lvl w:ilvl="8" w:tplc="DE90CC12">
      <w:start w:val="1"/>
      <w:numFmt w:val="lowerRoman"/>
      <w:lvlText w:val="%9."/>
      <w:lvlJc w:val="right"/>
      <w:pPr>
        <w:ind w:left="6480" w:hanging="180"/>
      </w:pPr>
    </w:lvl>
  </w:abstractNum>
  <w:abstractNum w:abstractNumId="3" w15:restartNumberingAfterBreak="0">
    <w:nsid w:val="11A40347"/>
    <w:multiLevelType w:val="hybridMultilevel"/>
    <w:tmpl w:val="CB48FC98"/>
    <w:lvl w:ilvl="0" w:tplc="0A6E7B1E">
      <w:start w:val="1"/>
      <w:numFmt w:val="decimal"/>
      <w:lvlText w:val="%1."/>
      <w:lvlJc w:val="left"/>
      <w:pPr>
        <w:ind w:left="720" w:hanging="360"/>
      </w:pPr>
    </w:lvl>
    <w:lvl w:ilvl="1" w:tplc="989E8916">
      <w:start w:val="1"/>
      <w:numFmt w:val="lowerLetter"/>
      <w:lvlText w:val="%2."/>
      <w:lvlJc w:val="left"/>
      <w:pPr>
        <w:ind w:left="1440" w:hanging="360"/>
      </w:pPr>
    </w:lvl>
    <w:lvl w:ilvl="2" w:tplc="B5E00206">
      <w:start w:val="1"/>
      <w:numFmt w:val="lowerRoman"/>
      <w:lvlText w:val="%3."/>
      <w:lvlJc w:val="right"/>
      <w:pPr>
        <w:ind w:left="2160" w:hanging="180"/>
      </w:pPr>
    </w:lvl>
    <w:lvl w:ilvl="3" w:tplc="1A8E2C6E">
      <w:start w:val="1"/>
      <w:numFmt w:val="decimal"/>
      <w:lvlText w:val="%4."/>
      <w:lvlJc w:val="left"/>
      <w:pPr>
        <w:ind w:left="2880" w:hanging="360"/>
      </w:pPr>
    </w:lvl>
    <w:lvl w:ilvl="4" w:tplc="06288DC8">
      <w:start w:val="1"/>
      <w:numFmt w:val="lowerLetter"/>
      <w:lvlText w:val="%5."/>
      <w:lvlJc w:val="left"/>
      <w:pPr>
        <w:ind w:left="3600" w:hanging="360"/>
      </w:pPr>
    </w:lvl>
    <w:lvl w:ilvl="5" w:tplc="A1CA4130">
      <w:start w:val="1"/>
      <w:numFmt w:val="lowerRoman"/>
      <w:lvlText w:val="%6."/>
      <w:lvlJc w:val="right"/>
      <w:pPr>
        <w:ind w:left="4320" w:hanging="180"/>
      </w:pPr>
    </w:lvl>
    <w:lvl w:ilvl="6" w:tplc="55F61498">
      <w:start w:val="1"/>
      <w:numFmt w:val="decimal"/>
      <w:lvlText w:val="%7."/>
      <w:lvlJc w:val="left"/>
      <w:pPr>
        <w:ind w:left="5040" w:hanging="360"/>
      </w:pPr>
    </w:lvl>
    <w:lvl w:ilvl="7" w:tplc="89948482">
      <w:start w:val="1"/>
      <w:numFmt w:val="lowerLetter"/>
      <w:lvlText w:val="%8."/>
      <w:lvlJc w:val="left"/>
      <w:pPr>
        <w:ind w:left="5760" w:hanging="360"/>
      </w:pPr>
    </w:lvl>
    <w:lvl w:ilvl="8" w:tplc="EDDEF7EE">
      <w:start w:val="1"/>
      <w:numFmt w:val="lowerRoman"/>
      <w:lvlText w:val="%9."/>
      <w:lvlJc w:val="right"/>
      <w:pPr>
        <w:ind w:left="6480" w:hanging="180"/>
      </w:pPr>
    </w:lvl>
  </w:abstractNum>
  <w:abstractNum w:abstractNumId="4" w15:restartNumberingAfterBreak="0">
    <w:nsid w:val="167412ED"/>
    <w:multiLevelType w:val="hybridMultilevel"/>
    <w:tmpl w:val="78FCBF4A"/>
    <w:lvl w:ilvl="0" w:tplc="0304F838">
      <w:start w:val="1"/>
      <w:numFmt w:val="bullet"/>
      <w:lvlText w:val=""/>
      <w:lvlJc w:val="left"/>
      <w:pPr>
        <w:ind w:left="720" w:hanging="360"/>
      </w:pPr>
      <w:rPr>
        <w:rFonts w:hint="default" w:ascii="Symbol" w:hAnsi="Symbol"/>
      </w:rPr>
    </w:lvl>
    <w:lvl w:ilvl="1" w:tplc="35CC3D94">
      <w:start w:val="1"/>
      <w:numFmt w:val="bullet"/>
      <w:lvlText w:val="o"/>
      <w:lvlJc w:val="left"/>
      <w:pPr>
        <w:ind w:left="1440" w:hanging="360"/>
      </w:pPr>
      <w:rPr>
        <w:rFonts w:hint="default" w:ascii="Courier New" w:hAnsi="Courier New"/>
      </w:rPr>
    </w:lvl>
    <w:lvl w:ilvl="2" w:tplc="AF0C0854">
      <w:start w:val="1"/>
      <w:numFmt w:val="bullet"/>
      <w:lvlText w:val=""/>
      <w:lvlJc w:val="left"/>
      <w:pPr>
        <w:ind w:left="2160" w:hanging="360"/>
      </w:pPr>
      <w:rPr>
        <w:rFonts w:hint="default" w:ascii="Wingdings" w:hAnsi="Wingdings"/>
      </w:rPr>
    </w:lvl>
    <w:lvl w:ilvl="3" w:tplc="D52A47BC">
      <w:start w:val="1"/>
      <w:numFmt w:val="bullet"/>
      <w:lvlText w:val=""/>
      <w:lvlJc w:val="left"/>
      <w:pPr>
        <w:ind w:left="2880" w:hanging="360"/>
      </w:pPr>
      <w:rPr>
        <w:rFonts w:hint="default" w:ascii="Symbol" w:hAnsi="Symbol"/>
      </w:rPr>
    </w:lvl>
    <w:lvl w:ilvl="4" w:tplc="8A4895F4">
      <w:start w:val="1"/>
      <w:numFmt w:val="bullet"/>
      <w:lvlText w:val="o"/>
      <w:lvlJc w:val="left"/>
      <w:pPr>
        <w:ind w:left="3600" w:hanging="360"/>
      </w:pPr>
      <w:rPr>
        <w:rFonts w:hint="default" w:ascii="Courier New" w:hAnsi="Courier New"/>
      </w:rPr>
    </w:lvl>
    <w:lvl w:ilvl="5" w:tplc="235830D2">
      <w:start w:val="1"/>
      <w:numFmt w:val="bullet"/>
      <w:lvlText w:val=""/>
      <w:lvlJc w:val="left"/>
      <w:pPr>
        <w:ind w:left="4320" w:hanging="360"/>
      </w:pPr>
      <w:rPr>
        <w:rFonts w:hint="default" w:ascii="Wingdings" w:hAnsi="Wingdings"/>
      </w:rPr>
    </w:lvl>
    <w:lvl w:ilvl="6" w:tplc="3F04DDB8">
      <w:start w:val="1"/>
      <w:numFmt w:val="bullet"/>
      <w:lvlText w:val=""/>
      <w:lvlJc w:val="left"/>
      <w:pPr>
        <w:ind w:left="5040" w:hanging="360"/>
      </w:pPr>
      <w:rPr>
        <w:rFonts w:hint="default" w:ascii="Symbol" w:hAnsi="Symbol"/>
      </w:rPr>
    </w:lvl>
    <w:lvl w:ilvl="7" w:tplc="85D0E328">
      <w:start w:val="1"/>
      <w:numFmt w:val="bullet"/>
      <w:lvlText w:val="o"/>
      <w:lvlJc w:val="left"/>
      <w:pPr>
        <w:ind w:left="5760" w:hanging="360"/>
      </w:pPr>
      <w:rPr>
        <w:rFonts w:hint="default" w:ascii="Courier New" w:hAnsi="Courier New"/>
      </w:rPr>
    </w:lvl>
    <w:lvl w:ilvl="8" w:tplc="2B026E1E">
      <w:start w:val="1"/>
      <w:numFmt w:val="bullet"/>
      <w:lvlText w:val=""/>
      <w:lvlJc w:val="left"/>
      <w:pPr>
        <w:ind w:left="6480" w:hanging="360"/>
      </w:pPr>
      <w:rPr>
        <w:rFonts w:hint="default" w:ascii="Wingdings" w:hAnsi="Wingdings"/>
      </w:rPr>
    </w:lvl>
  </w:abstractNum>
  <w:abstractNum w:abstractNumId="5" w15:restartNumberingAfterBreak="0">
    <w:nsid w:val="25833FDC"/>
    <w:multiLevelType w:val="hybridMultilevel"/>
    <w:tmpl w:val="3A3EAA5A"/>
    <w:lvl w:ilvl="0" w:tplc="D6E84316">
      <w:start w:val="1"/>
      <w:numFmt w:val="bullet"/>
      <w:lvlText w:val=""/>
      <w:lvlJc w:val="left"/>
      <w:pPr>
        <w:ind w:left="720" w:hanging="360"/>
      </w:pPr>
      <w:rPr>
        <w:rFonts w:hint="default" w:ascii="Symbol" w:hAnsi="Symbol"/>
      </w:rPr>
    </w:lvl>
    <w:lvl w:ilvl="1" w:tplc="F18410C2">
      <w:start w:val="1"/>
      <w:numFmt w:val="bullet"/>
      <w:lvlText w:val="o"/>
      <w:lvlJc w:val="left"/>
      <w:pPr>
        <w:ind w:left="1440" w:hanging="360"/>
      </w:pPr>
      <w:rPr>
        <w:rFonts w:hint="default" w:ascii="Courier New" w:hAnsi="Courier New"/>
      </w:rPr>
    </w:lvl>
    <w:lvl w:ilvl="2" w:tplc="49F6E0DC">
      <w:start w:val="1"/>
      <w:numFmt w:val="bullet"/>
      <w:lvlText w:val=""/>
      <w:lvlJc w:val="left"/>
      <w:pPr>
        <w:ind w:left="2160" w:hanging="360"/>
      </w:pPr>
      <w:rPr>
        <w:rFonts w:hint="default" w:ascii="Wingdings" w:hAnsi="Wingdings"/>
      </w:rPr>
    </w:lvl>
    <w:lvl w:ilvl="3" w:tplc="D8469E36">
      <w:start w:val="1"/>
      <w:numFmt w:val="bullet"/>
      <w:lvlText w:val=""/>
      <w:lvlJc w:val="left"/>
      <w:pPr>
        <w:ind w:left="2880" w:hanging="360"/>
      </w:pPr>
      <w:rPr>
        <w:rFonts w:hint="default" w:ascii="Symbol" w:hAnsi="Symbol"/>
      </w:rPr>
    </w:lvl>
    <w:lvl w:ilvl="4" w:tplc="FA96ECBC">
      <w:start w:val="1"/>
      <w:numFmt w:val="bullet"/>
      <w:lvlText w:val="o"/>
      <w:lvlJc w:val="left"/>
      <w:pPr>
        <w:ind w:left="3600" w:hanging="360"/>
      </w:pPr>
      <w:rPr>
        <w:rFonts w:hint="default" w:ascii="Courier New" w:hAnsi="Courier New"/>
      </w:rPr>
    </w:lvl>
    <w:lvl w:ilvl="5" w:tplc="8F4A9286">
      <w:start w:val="1"/>
      <w:numFmt w:val="bullet"/>
      <w:lvlText w:val=""/>
      <w:lvlJc w:val="left"/>
      <w:pPr>
        <w:ind w:left="4320" w:hanging="360"/>
      </w:pPr>
      <w:rPr>
        <w:rFonts w:hint="default" w:ascii="Wingdings" w:hAnsi="Wingdings"/>
      </w:rPr>
    </w:lvl>
    <w:lvl w:ilvl="6" w:tplc="84A67576">
      <w:start w:val="1"/>
      <w:numFmt w:val="bullet"/>
      <w:lvlText w:val=""/>
      <w:lvlJc w:val="left"/>
      <w:pPr>
        <w:ind w:left="5040" w:hanging="360"/>
      </w:pPr>
      <w:rPr>
        <w:rFonts w:hint="default" w:ascii="Symbol" w:hAnsi="Symbol"/>
      </w:rPr>
    </w:lvl>
    <w:lvl w:ilvl="7" w:tplc="9850B178">
      <w:start w:val="1"/>
      <w:numFmt w:val="bullet"/>
      <w:lvlText w:val="o"/>
      <w:lvlJc w:val="left"/>
      <w:pPr>
        <w:ind w:left="5760" w:hanging="360"/>
      </w:pPr>
      <w:rPr>
        <w:rFonts w:hint="default" w:ascii="Courier New" w:hAnsi="Courier New"/>
      </w:rPr>
    </w:lvl>
    <w:lvl w:ilvl="8" w:tplc="D280FAFC">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9CE9F1"/>
    <w:rsid w:val="00010A1C"/>
    <w:rsid w:val="000D37A0"/>
    <w:rsid w:val="000F062D"/>
    <w:rsid w:val="00134B4D"/>
    <w:rsid w:val="00135891"/>
    <w:rsid w:val="00163B5F"/>
    <w:rsid w:val="001933CD"/>
    <w:rsid w:val="001B4074"/>
    <w:rsid w:val="002453FE"/>
    <w:rsid w:val="0026402C"/>
    <w:rsid w:val="00297091"/>
    <w:rsid w:val="002B1F5D"/>
    <w:rsid w:val="002B72F7"/>
    <w:rsid w:val="003B0E7E"/>
    <w:rsid w:val="00400B14"/>
    <w:rsid w:val="004460F4"/>
    <w:rsid w:val="004D7AFE"/>
    <w:rsid w:val="00525AB6"/>
    <w:rsid w:val="00543DBB"/>
    <w:rsid w:val="0055379E"/>
    <w:rsid w:val="005F4B6D"/>
    <w:rsid w:val="00602ED1"/>
    <w:rsid w:val="006319F5"/>
    <w:rsid w:val="006A5433"/>
    <w:rsid w:val="00720E05"/>
    <w:rsid w:val="0075506C"/>
    <w:rsid w:val="007825D8"/>
    <w:rsid w:val="00833C3D"/>
    <w:rsid w:val="00864AEA"/>
    <w:rsid w:val="00871AD6"/>
    <w:rsid w:val="008B0AA5"/>
    <w:rsid w:val="008E1C23"/>
    <w:rsid w:val="0092180C"/>
    <w:rsid w:val="00953537"/>
    <w:rsid w:val="009A6F40"/>
    <w:rsid w:val="009B392D"/>
    <w:rsid w:val="009B7602"/>
    <w:rsid w:val="00A56409"/>
    <w:rsid w:val="00AB6167"/>
    <w:rsid w:val="00B64F98"/>
    <w:rsid w:val="00BC1D68"/>
    <w:rsid w:val="00CE2916"/>
    <w:rsid w:val="00D43911"/>
    <w:rsid w:val="00E02E7F"/>
    <w:rsid w:val="00E03252"/>
    <w:rsid w:val="00E200BA"/>
    <w:rsid w:val="00EE00A5"/>
    <w:rsid w:val="00F12DD6"/>
    <w:rsid w:val="00F15F57"/>
    <w:rsid w:val="00F915F1"/>
    <w:rsid w:val="00FD0996"/>
    <w:rsid w:val="00FF57CB"/>
    <w:rsid w:val="01CBBD98"/>
    <w:rsid w:val="098AF5B7"/>
    <w:rsid w:val="13C92997"/>
    <w:rsid w:val="312E3CEF"/>
    <w:rsid w:val="339D678E"/>
    <w:rsid w:val="349CE9F1"/>
    <w:rsid w:val="37FAFBED"/>
    <w:rsid w:val="664EB8E8"/>
    <w:rsid w:val="71279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CE9F1"/>
  <w15:chartTrackingRefBased/>
  <w15:docId w15:val="{F7F3E309-B6DE-4DAB-9541-C73A356F37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unhideWhenUsed/>
    <w:qFormat/>
    <w:rsid w:val="00FD099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4B4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34B4D"/>
  </w:style>
  <w:style w:type="paragraph" w:styleId="Footer">
    <w:name w:val="footer"/>
    <w:basedOn w:val="Normal"/>
    <w:link w:val="FooterChar"/>
    <w:uiPriority w:val="99"/>
    <w:unhideWhenUsed/>
    <w:rsid w:val="00134B4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34B4D"/>
  </w:style>
  <w:style w:type="paragraph" w:styleId="BalloonText">
    <w:name w:val="Balloon Text"/>
    <w:basedOn w:val="Normal"/>
    <w:link w:val="BalloonTextChar"/>
    <w:uiPriority w:val="99"/>
    <w:semiHidden/>
    <w:unhideWhenUsed/>
    <w:rsid w:val="00720E0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20E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emf" Id="rId11" /><Relationship Type="http://schemas.openxmlformats.org/officeDocument/2006/relationships/footnotes" Target="footnotes.xml" Id="rId5" /><Relationship Type="http://schemas.openxmlformats.org/officeDocument/2006/relationships/image" Target="media/image4.emf" Id="rId10" /><Relationship Type="http://schemas.openxmlformats.org/officeDocument/2006/relationships/webSettings" Target="webSettings.xml" Id="rId4" /><Relationship Type="http://schemas.openxmlformats.org/officeDocument/2006/relationships/image" Target="media/image3.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E4FBB7C7</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Jip</dc:creator>
  <keywords/>
  <dc:description/>
  <lastModifiedBy>vignesh krishnan</lastModifiedBy>
  <revision>12</revision>
  <dcterms:created xsi:type="dcterms:W3CDTF">2019-05-13T13:47:00.0000000Z</dcterms:created>
  <dcterms:modified xsi:type="dcterms:W3CDTF">2019-10-29T03:22:33.7191629Z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iteId">
    <vt:lpwstr>81fa766e-a349-4867-8bf4-ab35e250a08f</vt:lpwstr>
  </property>
  <property fmtid="{D5CDD505-2E9C-101B-9397-08002B2CF9AE}" pid="4" name="MSIP_Label_7fea2623-af8f-4fb8-b1cf-b63cc8e496aa_Owner">
    <vt:lpwstr>VKRISHN4@volvocars.com</vt:lpwstr>
  </property>
  <property fmtid="{D5CDD505-2E9C-101B-9397-08002B2CF9AE}" pid="5" name="MSIP_Label_7fea2623-af8f-4fb8-b1cf-b63cc8e496aa_SetDate">
    <vt:lpwstr>2019-05-26T19:06:02.9383986Z</vt:lpwstr>
  </property>
  <property fmtid="{D5CDD505-2E9C-101B-9397-08002B2CF9AE}" pid="6" name="MSIP_Label_7fea2623-af8f-4fb8-b1cf-b63cc8e496aa_Name">
    <vt:lpwstr>Proprietary</vt:lpwstr>
  </property>
  <property fmtid="{D5CDD505-2E9C-101B-9397-08002B2CF9AE}" pid="7" name="MSIP_Label_7fea2623-af8f-4fb8-b1cf-b63cc8e496aa_Application">
    <vt:lpwstr>Microsoft Azure Information Protection</vt:lpwstr>
  </property>
  <property fmtid="{D5CDD505-2E9C-101B-9397-08002B2CF9AE}" pid="8" name="MSIP_Label_7fea2623-af8f-4fb8-b1cf-b63cc8e496aa_Extended_MSFT_Method">
    <vt:lpwstr>Automatic</vt:lpwstr>
  </property>
  <property fmtid="{D5CDD505-2E9C-101B-9397-08002B2CF9AE}" pid="9" name="Sensitivity">
    <vt:lpwstr>Proprietary</vt:lpwstr>
  </property>
</Properties>
</file>