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272B" w14:textId="1723B93B" w:rsidR="001D39D9" w:rsidRPr="00FE1729" w:rsidRDefault="00B106C2" w:rsidP="00276294">
      <w:pPr>
        <w:pStyle w:val="berschrift1"/>
        <w:rPr>
          <w:b/>
          <w:bCs/>
          <w:sz w:val="40"/>
          <w:szCs w:val="40"/>
        </w:rPr>
      </w:pPr>
      <w:r w:rsidRPr="00FE1729">
        <w:rPr>
          <w:b/>
          <w:bCs/>
          <w:sz w:val="40"/>
          <w:szCs w:val="40"/>
        </w:rPr>
        <w:t>Projektb</w:t>
      </w:r>
      <w:r w:rsidR="008F431F" w:rsidRPr="00FE1729">
        <w:rPr>
          <w:b/>
          <w:bCs/>
          <w:sz w:val="40"/>
          <w:szCs w:val="40"/>
        </w:rPr>
        <w:t>ericht</w:t>
      </w:r>
      <w:r w:rsidRPr="00FE1729">
        <w:rPr>
          <w:b/>
          <w:bCs/>
          <w:sz w:val="40"/>
          <w:szCs w:val="40"/>
        </w:rPr>
        <w:t xml:space="preserve"> </w:t>
      </w:r>
      <w:r w:rsidR="001623C6" w:rsidRPr="00FE1729">
        <w:rPr>
          <w:b/>
          <w:bCs/>
          <w:sz w:val="40"/>
          <w:szCs w:val="40"/>
        </w:rPr>
        <w:t>«</w:t>
      </w:r>
      <w:r w:rsidR="007C190F" w:rsidRPr="00FE1729">
        <w:rPr>
          <w:b/>
          <w:bCs/>
          <w:sz w:val="40"/>
          <w:szCs w:val="40"/>
        </w:rPr>
        <w:t>Gefahren der AI-Entwicklung</w:t>
      </w:r>
      <w:r w:rsidR="001623C6" w:rsidRPr="00FE1729">
        <w:rPr>
          <w:b/>
          <w:bCs/>
          <w:sz w:val="40"/>
          <w:szCs w:val="40"/>
        </w:rPr>
        <w:t>»</w:t>
      </w:r>
    </w:p>
    <w:sdt>
      <w:sdtPr>
        <w:rPr>
          <w:rFonts w:asciiTheme="minorHAnsi" w:eastAsiaTheme="minorHAnsi" w:hAnsiTheme="minorHAnsi" w:cstheme="minorBidi"/>
          <w:color w:val="auto"/>
          <w:sz w:val="22"/>
          <w:szCs w:val="22"/>
          <w:lang w:val="de-DE" w:eastAsia="en-US"/>
        </w:rPr>
        <w:id w:val="832106464"/>
        <w:docPartObj>
          <w:docPartGallery w:val="Table of Contents"/>
          <w:docPartUnique/>
        </w:docPartObj>
      </w:sdtPr>
      <w:sdtEndPr>
        <w:rPr>
          <w:b/>
          <w:bCs/>
        </w:rPr>
      </w:sdtEndPr>
      <w:sdtContent>
        <w:p w14:paraId="6813CE75" w14:textId="45318BC9" w:rsidR="002A0E63" w:rsidRDefault="002A0E63">
          <w:pPr>
            <w:pStyle w:val="Inhaltsverzeichnisberschrift"/>
          </w:pPr>
          <w:r>
            <w:rPr>
              <w:lang w:val="de-DE"/>
            </w:rPr>
            <w:t>Inhalt</w:t>
          </w:r>
        </w:p>
        <w:p w14:paraId="544B03FB" w14:textId="237EDF99" w:rsidR="00C52549" w:rsidRDefault="002A0E63">
          <w:pPr>
            <w:pStyle w:val="Verzeichnis1"/>
            <w:tabs>
              <w:tab w:val="right" w:leader="dot" w:pos="9016"/>
            </w:tabs>
            <w:rPr>
              <w:rFonts w:eastAsiaTheme="minorEastAsia"/>
              <w:noProof/>
              <w:lang w:eastAsia="de-CH"/>
            </w:rPr>
          </w:pPr>
          <w:r>
            <w:fldChar w:fldCharType="begin"/>
          </w:r>
          <w:r>
            <w:instrText xml:space="preserve"> TOC \o "1-3" \h \z \u </w:instrText>
          </w:r>
          <w:r>
            <w:fldChar w:fldCharType="separate"/>
          </w:r>
          <w:hyperlink w:anchor="_Toc48480218" w:history="1">
            <w:r w:rsidR="00C52549" w:rsidRPr="00C85328">
              <w:rPr>
                <w:rStyle w:val="Hyperlink"/>
                <w:noProof/>
              </w:rPr>
              <w:t>Einleitung</w:t>
            </w:r>
            <w:r w:rsidR="00C52549">
              <w:rPr>
                <w:noProof/>
                <w:webHidden/>
              </w:rPr>
              <w:tab/>
            </w:r>
            <w:r w:rsidR="00C52549">
              <w:rPr>
                <w:noProof/>
                <w:webHidden/>
              </w:rPr>
              <w:fldChar w:fldCharType="begin"/>
            </w:r>
            <w:r w:rsidR="00C52549">
              <w:rPr>
                <w:noProof/>
                <w:webHidden/>
              </w:rPr>
              <w:instrText xml:space="preserve"> PAGEREF _Toc48480218 \h </w:instrText>
            </w:r>
            <w:r w:rsidR="00C52549">
              <w:rPr>
                <w:noProof/>
                <w:webHidden/>
              </w:rPr>
            </w:r>
            <w:r w:rsidR="00C52549">
              <w:rPr>
                <w:noProof/>
                <w:webHidden/>
              </w:rPr>
              <w:fldChar w:fldCharType="separate"/>
            </w:r>
            <w:r w:rsidR="00C52549">
              <w:rPr>
                <w:noProof/>
                <w:webHidden/>
              </w:rPr>
              <w:t>2</w:t>
            </w:r>
            <w:r w:rsidR="00C52549">
              <w:rPr>
                <w:noProof/>
                <w:webHidden/>
              </w:rPr>
              <w:fldChar w:fldCharType="end"/>
            </w:r>
          </w:hyperlink>
        </w:p>
        <w:p w14:paraId="5CE49A02" w14:textId="42010364" w:rsidR="00C52549" w:rsidRDefault="009471AA">
          <w:pPr>
            <w:pStyle w:val="Verzeichnis1"/>
            <w:tabs>
              <w:tab w:val="right" w:leader="dot" w:pos="9016"/>
            </w:tabs>
            <w:rPr>
              <w:rFonts w:eastAsiaTheme="minorEastAsia"/>
              <w:noProof/>
              <w:lang w:eastAsia="de-CH"/>
            </w:rPr>
          </w:pPr>
          <w:hyperlink w:anchor="_Toc48480219" w:history="1">
            <w:r w:rsidR="00C52549" w:rsidRPr="00C85328">
              <w:rPr>
                <w:rStyle w:val="Hyperlink"/>
                <w:noProof/>
              </w:rPr>
              <w:t>Themenfindung und Textgrundlage</w:t>
            </w:r>
            <w:r w:rsidR="00C52549">
              <w:rPr>
                <w:noProof/>
                <w:webHidden/>
              </w:rPr>
              <w:tab/>
            </w:r>
            <w:r w:rsidR="00C52549">
              <w:rPr>
                <w:noProof/>
                <w:webHidden/>
              </w:rPr>
              <w:fldChar w:fldCharType="begin"/>
            </w:r>
            <w:r w:rsidR="00C52549">
              <w:rPr>
                <w:noProof/>
                <w:webHidden/>
              </w:rPr>
              <w:instrText xml:space="preserve"> PAGEREF _Toc48480219 \h </w:instrText>
            </w:r>
            <w:r w:rsidR="00C52549">
              <w:rPr>
                <w:noProof/>
                <w:webHidden/>
              </w:rPr>
            </w:r>
            <w:r w:rsidR="00C52549">
              <w:rPr>
                <w:noProof/>
                <w:webHidden/>
              </w:rPr>
              <w:fldChar w:fldCharType="separate"/>
            </w:r>
            <w:r w:rsidR="00C52549">
              <w:rPr>
                <w:noProof/>
                <w:webHidden/>
              </w:rPr>
              <w:t>3</w:t>
            </w:r>
            <w:r w:rsidR="00C52549">
              <w:rPr>
                <w:noProof/>
                <w:webHidden/>
              </w:rPr>
              <w:fldChar w:fldCharType="end"/>
            </w:r>
          </w:hyperlink>
        </w:p>
        <w:p w14:paraId="48F53929" w14:textId="4DCD5FB4" w:rsidR="00C52549" w:rsidRDefault="009471AA">
          <w:pPr>
            <w:pStyle w:val="Verzeichnis1"/>
            <w:tabs>
              <w:tab w:val="right" w:leader="dot" w:pos="9016"/>
            </w:tabs>
            <w:rPr>
              <w:rFonts w:eastAsiaTheme="minorEastAsia"/>
              <w:noProof/>
              <w:lang w:eastAsia="de-CH"/>
            </w:rPr>
          </w:pPr>
          <w:hyperlink w:anchor="_Toc48480220" w:history="1">
            <w:r w:rsidR="00C52549" w:rsidRPr="00C85328">
              <w:rPr>
                <w:rStyle w:val="Hyperlink"/>
                <w:noProof/>
              </w:rPr>
              <w:t>Quellenbeschreibung</w:t>
            </w:r>
            <w:r w:rsidR="00C52549">
              <w:rPr>
                <w:noProof/>
                <w:webHidden/>
              </w:rPr>
              <w:tab/>
            </w:r>
            <w:r w:rsidR="00C52549">
              <w:rPr>
                <w:noProof/>
                <w:webHidden/>
              </w:rPr>
              <w:fldChar w:fldCharType="begin"/>
            </w:r>
            <w:r w:rsidR="00C52549">
              <w:rPr>
                <w:noProof/>
                <w:webHidden/>
              </w:rPr>
              <w:instrText xml:space="preserve"> PAGEREF _Toc48480220 \h </w:instrText>
            </w:r>
            <w:r w:rsidR="00C52549">
              <w:rPr>
                <w:noProof/>
                <w:webHidden/>
              </w:rPr>
            </w:r>
            <w:r w:rsidR="00C52549">
              <w:rPr>
                <w:noProof/>
                <w:webHidden/>
              </w:rPr>
              <w:fldChar w:fldCharType="separate"/>
            </w:r>
            <w:r w:rsidR="00C52549">
              <w:rPr>
                <w:noProof/>
                <w:webHidden/>
              </w:rPr>
              <w:t>4</w:t>
            </w:r>
            <w:r w:rsidR="00C52549">
              <w:rPr>
                <w:noProof/>
                <w:webHidden/>
              </w:rPr>
              <w:fldChar w:fldCharType="end"/>
            </w:r>
          </w:hyperlink>
        </w:p>
        <w:p w14:paraId="029EAC18" w14:textId="356CF540" w:rsidR="00C52549" w:rsidRDefault="009471AA">
          <w:pPr>
            <w:pStyle w:val="Verzeichnis1"/>
            <w:tabs>
              <w:tab w:val="right" w:leader="dot" w:pos="9016"/>
            </w:tabs>
            <w:rPr>
              <w:rFonts w:eastAsiaTheme="minorEastAsia"/>
              <w:noProof/>
              <w:lang w:eastAsia="de-CH"/>
            </w:rPr>
          </w:pPr>
          <w:hyperlink w:anchor="_Toc48480221" w:history="1">
            <w:r w:rsidR="00C52549" w:rsidRPr="00C85328">
              <w:rPr>
                <w:rStyle w:val="Hyperlink"/>
                <w:noProof/>
              </w:rPr>
              <w:t>Organisation und technische Hilfsmittel</w:t>
            </w:r>
            <w:r w:rsidR="00C52549">
              <w:rPr>
                <w:noProof/>
                <w:webHidden/>
              </w:rPr>
              <w:tab/>
            </w:r>
            <w:r w:rsidR="00C52549">
              <w:rPr>
                <w:noProof/>
                <w:webHidden/>
              </w:rPr>
              <w:fldChar w:fldCharType="begin"/>
            </w:r>
            <w:r w:rsidR="00C52549">
              <w:rPr>
                <w:noProof/>
                <w:webHidden/>
              </w:rPr>
              <w:instrText xml:space="preserve"> PAGEREF _Toc48480221 \h </w:instrText>
            </w:r>
            <w:r w:rsidR="00C52549">
              <w:rPr>
                <w:noProof/>
                <w:webHidden/>
              </w:rPr>
            </w:r>
            <w:r w:rsidR="00C52549">
              <w:rPr>
                <w:noProof/>
                <w:webHidden/>
              </w:rPr>
              <w:fldChar w:fldCharType="separate"/>
            </w:r>
            <w:r w:rsidR="00C52549">
              <w:rPr>
                <w:noProof/>
                <w:webHidden/>
              </w:rPr>
              <w:t>5</w:t>
            </w:r>
            <w:r w:rsidR="00C52549">
              <w:rPr>
                <w:noProof/>
                <w:webHidden/>
              </w:rPr>
              <w:fldChar w:fldCharType="end"/>
            </w:r>
          </w:hyperlink>
        </w:p>
        <w:p w14:paraId="1C3CD22A" w14:textId="33332D6A" w:rsidR="00C52549" w:rsidRDefault="009471AA">
          <w:pPr>
            <w:pStyle w:val="Verzeichnis2"/>
            <w:tabs>
              <w:tab w:val="right" w:leader="dot" w:pos="9016"/>
            </w:tabs>
            <w:rPr>
              <w:rFonts w:eastAsiaTheme="minorEastAsia"/>
              <w:noProof/>
              <w:lang w:eastAsia="de-CH"/>
            </w:rPr>
          </w:pPr>
          <w:hyperlink w:anchor="_Toc48480222" w:history="1">
            <w:r w:rsidR="00C52549" w:rsidRPr="00C85328">
              <w:rPr>
                <w:rStyle w:val="Hyperlink"/>
                <w:noProof/>
              </w:rPr>
              <w:t>Argdown</w:t>
            </w:r>
            <w:r w:rsidR="00C52549">
              <w:rPr>
                <w:noProof/>
                <w:webHidden/>
              </w:rPr>
              <w:tab/>
            </w:r>
            <w:r w:rsidR="00C52549">
              <w:rPr>
                <w:noProof/>
                <w:webHidden/>
              </w:rPr>
              <w:fldChar w:fldCharType="begin"/>
            </w:r>
            <w:r w:rsidR="00C52549">
              <w:rPr>
                <w:noProof/>
                <w:webHidden/>
              </w:rPr>
              <w:instrText xml:space="preserve"> PAGEREF _Toc48480222 \h </w:instrText>
            </w:r>
            <w:r w:rsidR="00C52549">
              <w:rPr>
                <w:noProof/>
                <w:webHidden/>
              </w:rPr>
            </w:r>
            <w:r w:rsidR="00C52549">
              <w:rPr>
                <w:noProof/>
                <w:webHidden/>
              </w:rPr>
              <w:fldChar w:fldCharType="separate"/>
            </w:r>
            <w:r w:rsidR="00C52549">
              <w:rPr>
                <w:noProof/>
                <w:webHidden/>
              </w:rPr>
              <w:t>5</w:t>
            </w:r>
            <w:r w:rsidR="00C52549">
              <w:rPr>
                <w:noProof/>
                <w:webHidden/>
              </w:rPr>
              <w:fldChar w:fldCharType="end"/>
            </w:r>
          </w:hyperlink>
        </w:p>
        <w:p w14:paraId="645746A3" w14:textId="216FAE86" w:rsidR="00C52549" w:rsidRDefault="009471AA">
          <w:pPr>
            <w:pStyle w:val="Verzeichnis2"/>
            <w:tabs>
              <w:tab w:val="right" w:leader="dot" w:pos="9016"/>
            </w:tabs>
            <w:rPr>
              <w:rFonts w:eastAsiaTheme="minorEastAsia"/>
              <w:noProof/>
              <w:lang w:eastAsia="de-CH"/>
            </w:rPr>
          </w:pPr>
          <w:hyperlink w:anchor="_Toc48480223" w:history="1">
            <w:r w:rsidR="00C52549" w:rsidRPr="00C85328">
              <w:rPr>
                <w:rStyle w:val="Hyperlink"/>
                <w:noProof/>
              </w:rPr>
              <w:t>Git</w:t>
            </w:r>
            <w:r w:rsidR="00C52549">
              <w:rPr>
                <w:noProof/>
                <w:webHidden/>
              </w:rPr>
              <w:tab/>
            </w:r>
            <w:r w:rsidR="00C52549">
              <w:rPr>
                <w:noProof/>
                <w:webHidden/>
              </w:rPr>
              <w:fldChar w:fldCharType="begin"/>
            </w:r>
            <w:r w:rsidR="00C52549">
              <w:rPr>
                <w:noProof/>
                <w:webHidden/>
              </w:rPr>
              <w:instrText xml:space="preserve"> PAGEREF _Toc48480223 \h </w:instrText>
            </w:r>
            <w:r w:rsidR="00C52549">
              <w:rPr>
                <w:noProof/>
                <w:webHidden/>
              </w:rPr>
            </w:r>
            <w:r w:rsidR="00C52549">
              <w:rPr>
                <w:noProof/>
                <w:webHidden/>
              </w:rPr>
              <w:fldChar w:fldCharType="separate"/>
            </w:r>
            <w:r w:rsidR="00C52549">
              <w:rPr>
                <w:noProof/>
                <w:webHidden/>
              </w:rPr>
              <w:t>6</w:t>
            </w:r>
            <w:r w:rsidR="00C52549">
              <w:rPr>
                <w:noProof/>
                <w:webHidden/>
              </w:rPr>
              <w:fldChar w:fldCharType="end"/>
            </w:r>
          </w:hyperlink>
        </w:p>
        <w:p w14:paraId="033DC099" w14:textId="052B0DFD" w:rsidR="00C52549" w:rsidRDefault="009471AA">
          <w:pPr>
            <w:pStyle w:val="Verzeichnis2"/>
            <w:tabs>
              <w:tab w:val="right" w:leader="dot" w:pos="9016"/>
            </w:tabs>
            <w:rPr>
              <w:rFonts w:eastAsiaTheme="minorEastAsia"/>
              <w:noProof/>
              <w:lang w:eastAsia="de-CH"/>
            </w:rPr>
          </w:pPr>
          <w:hyperlink w:anchor="_Toc48480224" w:history="1">
            <w:r w:rsidR="00C52549" w:rsidRPr="00C85328">
              <w:rPr>
                <w:rStyle w:val="Hyperlink"/>
                <w:noProof/>
              </w:rPr>
              <w:t>Markdown</w:t>
            </w:r>
            <w:r w:rsidR="00C52549">
              <w:rPr>
                <w:noProof/>
                <w:webHidden/>
              </w:rPr>
              <w:tab/>
            </w:r>
            <w:r w:rsidR="00C52549">
              <w:rPr>
                <w:noProof/>
                <w:webHidden/>
              </w:rPr>
              <w:fldChar w:fldCharType="begin"/>
            </w:r>
            <w:r w:rsidR="00C52549">
              <w:rPr>
                <w:noProof/>
                <w:webHidden/>
              </w:rPr>
              <w:instrText xml:space="preserve"> PAGEREF _Toc48480224 \h </w:instrText>
            </w:r>
            <w:r w:rsidR="00C52549">
              <w:rPr>
                <w:noProof/>
                <w:webHidden/>
              </w:rPr>
            </w:r>
            <w:r w:rsidR="00C52549">
              <w:rPr>
                <w:noProof/>
                <w:webHidden/>
              </w:rPr>
              <w:fldChar w:fldCharType="separate"/>
            </w:r>
            <w:r w:rsidR="00C52549">
              <w:rPr>
                <w:noProof/>
                <w:webHidden/>
              </w:rPr>
              <w:t>6</w:t>
            </w:r>
            <w:r w:rsidR="00C52549">
              <w:rPr>
                <w:noProof/>
                <w:webHidden/>
              </w:rPr>
              <w:fldChar w:fldCharType="end"/>
            </w:r>
          </w:hyperlink>
        </w:p>
        <w:p w14:paraId="731257D7" w14:textId="68CC61BB" w:rsidR="00C52549" w:rsidRDefault="009471AA">
          <w:pPr>
            <w:pStyle w:val="Verzeichnis1"/>
            <w:tabs>
              <w:tab w:val="right" w:leader="dot" w:pos="9016"/>
            </w:tabs>
            <w:rPr>
              <w:rFonts w:eastAsiaTheme="minorEastAsia"/>
              <w:noProof/>
              <w:lang w:eastAsia="de-CH"/>
            </w:rPr>
          </w:pPr>
          <w:hyperlink w:anchor="_Toc48480225" w:history="1">
            <w:r w:rsidR="00C52549" w:rsidRPr="00C85328">
              <w:rPr>
                <w:rStyle w:val="Hyperlink"/>
                <w:noProof/>
              </w:rPr>
              <w:t>Arbeitsteilung und Herangehensweise an die Textgrundlage</w:t>
            </w:r>
            <w:r w:rsidR="00C52549">
              <w:rPr>
                <w:noProof/>
                <w:webHidden/>
              </w:rPr>
              <w:tab/>
            </w:r>
            <w:r w:rsidR="00C52549">
              <w:rPr>
                <w:noProof/>
                <w:webHidden/>
              </w:rPr>
              <w:fldChar w:fldCharType="begin"/>
            </w:r>
            <w:r w:rsidR="00C52549">
              <w:rPr>
                <w:noProof/>
                <w:webHidden/>
              </w:rPr>
              <w:instrText xml:space="preserve"> PAGEREF _Toc48480225 \h </w:instrText>
            </w:r>
            <w:r w:rsidR="00C52549">
              <w:rPr>
                <w:noProof/>
                <w:webHidden/>
              </w:rPr>
            </w:r>
            <w:r w:rsidR="00C52549">
              <w:rPr>
                <w:noProof/>
                <w:webHidden/>
              </w:rPr>
              <w:fldChar w:fldCharType="separate"/>
            </w:r>
            <w:r w:rsidR="00C52549">
              <w:rPr>
                <w:noProof/>
                <w:webHidden/>
              </w:rPr>
              <w:t>7</w:t>
            </w:r>
            <w:r w:rsidR="00C52549">
              <w:rPr>
                <w:noProof/>
                <w:webHidden/>
              </w:rPr>
              <w:fldChar w:fldCharType="end"/>
            </w:r>
          </w:hyperlink>
        </w:p>
        <w:p w14:paraId="21C0BE08" w14:textId="2B0E2DCE" w:rsidR="00C52549" w:rsidRDefault="009471AA">
          <w:pPr>
            <w:pStyle w:val="Verzeichnis1"/>
            <w:tabs>
              <w:tab w:val="right" w:leader="dot" w:pos="9016"/>
            </w:tabs>
            <w:rPr>
              <w:rFonts w:eastAsiaTheme="minorEastAsia"/>
              <w:noProof/>
              <w:lang w:eastAsia="de-CH"/>
            </w:rPr>
          </w:pPr>
          <w:hyperlink w:anchor="_Toc48480226" w:history="1">
            <w:r w:rsidR="00C52549" w:rsidRPr="00C85328">
              <w:rPr>
                <w:rStyle w:val="Hyperlink"/>
                <w:noProof/>
              </w:rPr>
              <w:t>Erste Erkenntnisse</w:t>
            </w:r>
            <w:r w:rsidR="00C52549">
              <w:rPr>
                <w:noProof/>
                <w:webHidden/>
              </w:rPr>
              <w:tab/>
            </w:r>
            <w:r w:rsidR="00C52549">
              <w:rPr>
                <w:noProof/>
                <w:webHidden/>
              </w:rPr>
              <w:fldChar w:fldCharType="begin"/>
            </w:r>
            <w:r w:rsidR="00C52549">
              <w:rPr>
                <w:noProof/>
                <w:webHidden/>
              </w:rPr>
              <w:instrText xml:space="preserve"> PAGEREF _Toc48480226 \h </w:instrText>
            </w:r>
            <w:r w:rsidR="00C52549">
              <w:rPr>
                <w:noProof/>
                <w:webHidden/>
              </w:rPr>
            </w:r>
            <w:r w:rsidR="00C52549">
              <w:rPr>
                <w:noProof/>
                <w:webHidden/>
              </w:rPr>
              <w:fldChar w:fldCharType="separate"/>
            </w:r>
            <w:r w:rsidR="00C52549">
              <w:rPr>
                <w:noProof/>
                <w:webHidden/>
              </w:rPr>
              <w:t>7</w:t>
            </w:r>
            <w:r w:rsidR="00C52549">
              <w:rPr>
                <w:noProof/>
                <w:webHidden/>
              </w:rPr>
              <w:fldChar w:fldCharType="end"/>
            </w:r>
          </w:hyperlink>
        </w:p>
        <w:p w14:paraId="7A470B19" w14:textId="40372618" w:rsidR="00C52549" w:rsidRDefault="009471AA">
          <w:pPr>
            <w:pStyle w:val="Verzeichnis1"/>
            <w:tabs>
              <w:tab w:val="right" w:leader="dot" w:pos="9016"/>
            </w:tabs>
            <w:rPr>
              <w:rFonts w:eastAsiaTheme="minorEastAsia"/>
              <w:noProof/>
              <w:lang w:eastAsia="de-CH"/>
            </w:rPr>
          </w:pPr>
          <w:hyperlink w:anchor="_Toc48480227" w:history="1">
            <w:r w:rsidR="00C52549" w:rsidRPr="00C85328">
              <w:rPr>
                <w:rStyle w:val="Hyperlink"/>
                <w:noProof/>
              </w:rPr>
              <w:t>Restrukturierung und Fertigstellung der Karte</w:t>
            </w:r>
            <w:r w:rsidR="00C52549">
              <w:rPr>
                <w:noProof/>
                <w:webHidden/>
              </w:rPr>
              <w:tab/>
            </w:r>
            <w:r w:rsidR="00C52549">
              <w:rPr>
                <w:noProof/>
                <w:webHidden/>
              </w:rPr>
              <w:fldChar w:fldCharType="begin"/>
            </w:r>
            <w:r w:rsidR="00C52549">
              <w:rPr>
                <w:noProof/>
                <w:webHidden/>
              </w:rPr>
              <w:instrText xml:space="preserve"> PAGEREF _Toc48480227 \h </w:instrText>
            </w:r>
            <w:r w:rsidR="00C52549">
              <w:rPr>
                <w:noProof/>
                <w:webHidden/>
              </w:rPr>
            </w:r>
            <w:r w:rsidR="00C52549">
              <w:rPr>
                <w:noProof/>
                <w:webHidden/>
              </w:rPr>
              <w:fldChar w:fldCharType="separate"/>
            </w:r>
            <w:r w:rsidR="00C52549">
              <w:rPr>
                <w:noProof/>
                <w:webHidden/>
              </w:rPr>
              <w:t>8</w:t>
            </w:r>
            <w:r w:rsidR="00C52549">
              <w:rPr>
                <w:noProof/>
                <w:webHidden/>
              </w:rPr>
              <w:fldChar w:fldCharType="end"/>
            </w:r>
          </w:hyperlink>
        </w:p>
        <w:p w14:paraId="1281C841" w14:textId="0ADC3AF0" w:rsidR="00C52549" w:rsidRDefault="009471AA">
          <w:pPr>
            <w:pStyle w:val="Verzeichnis1"/>
            <w:tabs>
              <w:tab w:val="right" w:leader="dot" w:pos="9016"/>
            </w:tabs>
            <w:rPr>
              <w:rFonts w:eastAsiaTheme="minorEastAsia"/>
              <w:noProof/>
              <w:lang w:eastAsia="de-CH"/>
            </w:rPr>
          </w:pPr>
          <w:hyperlink w:anchor="_Toc48480228" w:history="1">
            <w:r w:rsidR="00C52549" w:rsidRPr="00C85328">
              <w:rPr>
                <w:rStyle w:val="Hyperlink"/>
                <w:noProof/>
              </w:rPr>
              <w:t>Ergebnisse</w:t>
            </w:r>
            <w:r w:rsidR="00C52549">
              <w:rPr>
                <w:noProof/>
                <w:webHidden/>
              </w:rPr>
              <w:tab/>
            </w:r>
            <w:r w:rsidR="00C52549">
              <w:rPr>
                <w:noProof/>
                <w:webHidden/>
              </w:rPr>
              <w:fldChar w:fldCharType="begin"/>
            </w:r>
            <w:r w:rsidR="00C52549">
              <w:rPr>
                <w:noProof/>
                <w:webHidden/>
              </w:rPr>
              <w:instrText xml:space="preserve"> PAGEREF _Toc48480228 \h </w:instrText>
            </w:r>
            <w:r w:rsidR="00C52549">
              <w:rPr>
                <w:noProof/>
                <w:webHidden/>
              </w:rPr>
            </w:r>
            <w:r w:rsidR="00C52549">
              <w:rPr>
                <w:noProof/>
                <w:webHidden/>
              </w:rPr>
              <w:fldChar w:fldCharType="separate"/>
            </w:r>
            <w:r w:rsidR="00C52549">
              <w:rPr>
                <w:noProof/>
                <w:webHidden/>
              </w:rPr>
              <w:t>9</w:t>
            </w:r>
            <w:r w:rsidR="00C52549">
              <w:rPr>
                <w:noProof/>
                <w:webHidden/>
              </w:rPr>
              <w:fldChar w:fldCharType="end"/>
            </w:r>
          </w:hyperlink>
        </w:p>
        <w:p w14:paraId="17EC16FE" w14:textId="1922B83E" w:rsidR="00C52549" w:rsidRDefault="009471AA">
          <w:pPr>
            <w:pStyle w:val="Verzeichnis1"/>
            <w:tabs>
              <w:tab w:val="right" w:leader="dot" w:pos="9016"/>
            </w:tabs>
            <w:rPr>
              <w:rFonts w:eastAsiaTheme="minorEastAsia"/>
              <w:noProof/>
              <w:lang w:eastAsia="de-CH"/>
            </w:rPr>
          </w:pPr>
          <w:hyperlink w:anchor="_Toc48480229" w:history="1">
            <w:r w:rsidR="00C52549" w:rsidRPr="00C85328">
              <w:rPr>
                <w:rStyle w:val="Hyperlink"/>
                <w:noProof/>
              </w:rPr>
              <w:t>Fazit</w:t>
            </w:r>
            <w:r w:rsidR="00C52549">
              <w:rPr>
                <w:noProof/>
                <w:webHidden/>
              </w:rPr>
              <w:tab/>
            </w:r>
            <w:r w:rsidR="00C52549">
              <w:rPr>
                <w:noProof/>
                <w:webHidden/>
              </w:rPr>
              <w:fldChar w:fldCharType="begin"/>
            </w:r>
            <w:r w:rsidR="00C52549">
              <w:rPr>
                <w:noProof/>
                <w:webHidden/>
              </w:rPr>
              <w:instrText xml:space="preserve"> PAGEREF _Toc48480229 \h </w:instrText>
            </w:r>
            <w:r w:rsidR="00C52549">
              <w:rPr>
                <w:noProof/>
                <w:webHidden/>
              </w:rPr>
            </w:r>
            <w:r w:rsidR="00C52549">
              <w:rPr>
                <w:noProof/>
                <w:webHidden/>
              </w:rPr>
              <w:fldChar w:fldCharType="separate"/>
            </w:r>
            <w:r w:rsidR="00C52549">
              <w:rPr>
                <w:noProof/>
                <w:webHidden/>
              </w:rPr>
              <w:t>10</w:t>
            </w:r>
            <w:r w:rsidR="00C52549">
              <w:rPr>
                <w:noProof/>
                <w:webHidden/>
              </w:rPr>
              <w:fldChar w:fldCharType="end"/>
            </w:r>
          </w:hyperlink>
        </w:p>
        <w:p w14:paraId="573ADCA6" w14:textId="219D5DF1" w:rsidR="00C52549" w:rsidRDefault="009471AA">
          <w:pPr>
            <w:pStyle w:val="Verzeichnis1"/>
            <w:tabs>
              <w:tab w:val="right" w:leader="dot" w:pos="9016"/>
            </w:tabs>
            <w:rPr>
              <w:rFonts w:eastAsiaTheme="minorEastAsia"/>
              <w:noProof/>
              <w:lang w:eastAsia="de-CH"/>
            </w:rPr>
          </w:pPr>
          <w:hyperlink w:anchor="_Toc48480230" w:history="1">
            <w:r w:rsidR="00C52549" w:rsidRPr="00C85328">
              <w:rPr>
                <w:rStyle w:val="Hyperlink"/>
                <w:bCs/>
                <w:noProof/>
                <w:lang w:val="en-US"/>
              </w:rPr>
              <w:t>Bibliografie</w:t>
            </w:r>
            <w:r w:rsidR="00C52549" w:rsidRPr="00C85328">
              <w:rPr>
                <w:rStyle w:val="Hyperlink"/>
                <w:b/>
                <w:noProof/>
                <w:lang w:val="en-US"/>
              </w:rPr>
              <w:t>:</w:t>
            </w:r>
            <w:r w:rsidR="00C52549">
              <w:rPr>
                <w:noProof/>
                <w:webHidden/>
              </w:rPr>
              <w:tab/>
            </w:r>
            <w:r w:rsidR="00C52549">
              <w:rPr>
                <w:noProof/>
                <w:webHidden/>
              </w:rPr>
              <w:fldChar w:fldCharType="begin"/>
            </w:r>
            <w:r w:rsidR="00C52549">
              <w:rPr>
                <w:noProof/>
                <w:webHidden/>
              </w:rPr>
              <w:instrText xml:space="preserve"> PAGEREF _Toc48480230 \h </w:instrText>
            </w:r>
            <w:r w:rsidR="00C52549">
              <w:rPr>
                <w:noProof/>
                <w:webHidden/>
              </w:rPr>
            </w:r>
            <w:r w:rsidR="00C52549">
              <w:rPr>
                <w:noProof/>
                <w:webHidden/>
              </w:rPr>
              <w:fldChar w:fldCharType="separate"/>
            </w:r>
            <w:r w:rsidR="00C52549">
              <w:rPr>
                <w:noProof/>
                <w:webHidden/>
              </w:rPr>
              <w:t>13</w:t>
            </w:r>
            <w:r w:rsidR="00C52549">
              <w:rPr>
                <w:noProof/>
                <w:webHidden/>
              </w:rPr>
              <w:fldChar w:fldCharType="end"/>
            </w:r>
          </w:hyperlink>
        </w:p>
        <w:p w14:paraId="082FA5FF" w14:textId="4A38DFA9" w:rsidR="00C52549" w:rsidRDefault="009471AA">
          <w:pPr>
            <w:pStyle w:val="Verzeichnis1"/>
            <w:tabs>
              <w:tab w:val="right" w:leader="dot" w:pos="9016"/>
            </w:tabs>
            <w:rPr>
              <w:rFonts w:eastAsiaTheme="minorEastAsia"/>
              <w:noProof/>
              <w:lang w:eastAsia="de-CH"/>
            </w:rPr>
          </w:pPr>
          <w:hyperlink w:anchor="_Toc48480231" w:history="1">
            <w:r w:rsidR="00C52549" w:rsidRPr="00C85328">
              <w:rPr>
                <w:rStyle w:val="Hyperlink"/>
                <w:noProof/>
                <w:lang w:val="en-US"/>
              </w:rPr>
              <w:t>Internetlinks:</w:t>
            </w:r>
            <w:r w:rsidR="00C52549">
              <w:rPr>
                <w:noProof/>
                <w:webHidden/>
              </w:rPr>
              <w:tab/>
            </w:r>
            <w:r w:rsidR="00C52549">
              <w:rPr>
                <w:noProof/>
                <w:webHidden/>
              </w:rPr>
              <w:fldChar w:fldCharType="begin"/>
            </w:r>
            <w:r w:rsidR="00C52549">
              <w:rPr>
                <w:noProof/>
                <w:webHidden/>
              </w:rPr>
              <w:instrText xml:space="preserve"> PAGEREF _Toc48480231 \h </w:instrText>
            </w:r>
            <w:r w:rsidR="00C52549">
              <w:rPr>
                <w:noProof/>
                <w:webHidden/>
              </w:rPr>
            </w:r>
            <w:r w:rsidR="00C52549">
              <w:rPr>
                <w:noProof/>
                <w:webHidden/>
              </w:rPr>
              <w:fldChar w:fldCharType="separate"/>
            </w:r>
            <w:r w:rsidR="00C52549">
              <w:rPr>
                <w:noProof/>
                <w:webHidden/>
              </w:rPr>
              <w:t>13</w:t>
            </w:r>
            <w:r w:rsidR="00C52549">
              <w:rPr>
                <w:noProof/>
                <w:webHidden/>
              </w:rPr>
              <w:fldChar w:fldCharType="end"/>
            </w:r>
          </w:hyperlink>
        </w:p>
        <w:p w14:paraId="26FFEB60" w14:textId="77F97C57" w:rsidR="00C52549" w:rsidRDefault="009471AA">
          <w:pPr>
            <w:pStyle w:val="Verzeichnis1"/>
            <w:tabs>
              <w:tab w:val="right" w:leader="dot" w:pos="9016"/>
            </w:tabs>
            <w:rPr>
              <w:rFonts w:eastAsiaTheme="minorEastAsia"/>
              <w:noProof/>
              <w:lang w:eastAsia="de-CH"/>
            </w:rPr>
          </w:pPr>
          <w:hyperlink w:anchor="_Toc48480232" w:history="1">
            <w:r w:rsidR="00C52549" w:rsidRPr="00C85328">
              <w:rPr>
                <w:rStyle w:val="Hyperlink"/>
                <w:bCs/>
                <w:noProof/>
              </w:rPr>
              <w:t>Argdown-Karte:</w:t>
            </w:r>
            <w:r w:rsidR="00C52549">
              <w:rPr>
                <w:noProof/>
                <w:webHidden/>
              </w:rPr>
              <w:tab/>
            </w:r>
            <w:r w:rsidR="00C52549">
              <w:rPr>
                <w:noProof/>
                <w:webHidden/>
              </w:rPr>
              <w:fldChar w:fldCharType="begin"/>
            </w:r>
            <w:r w:rsidR="00C52549">
              <w:rPr>
                <w:noProof/>
                <w:webHidden/>
              </w:rPr>
              <w:instrText xml:space="preserve"> PAGEREF _Toc48480232 \h </w:instrText>
            </w:r>
            <w:r w:rsidR="00C52549">
              <w:rPr>
                <w:noProof/>
                <w:webHidden/>
              </w:rPr>
            </w:r>
            <w:r w:rsidR="00C52549">
              <w:rPr>
                <w:noProof/>
                <w:webHidden/>
              </w:rPr>
              <w:fldChar w:fldCharType="separate"/>
            </w:r>
            <w:r w:rsidR="00C52549">
              <w:rPr>
                <w:noProof/>
                <w:webHidden/>
              </w:rPr>
              <w:t>13</w:t>
            </w:r>
            <w:r w:rsidR="00C52549">
              <w:rPr>
                <w:noProof/>
                <w:webHidden/>
              </w:rPr>
              <w:fldChar w:fldCharType="end"/>
            </w:r>
          </w:hyperlink>
        </w:p>
        <w:p w14:paraId="5AE458B6" w14:textId="42F57D25" w:rsidR="002A0E63" w:rsidRDefault="002A0E63">
          <w:r>
            <w:rPr>
              <w:b/>
              <w:bCs/>
              <w:lang w:val="de-DE"/>
            </w:rPr>
            <w:fldChar w:fldCharType="end"/>
          </w:r>
        </w:p>
      </w:sdtContent>
    </w:sdt>
    <w:p w14:paraId="5085CE72" w14:textId="6E1446A0" w:rsidR="002A0E63" w:rsidRDefault="002A0E63">
      <w:r>
        <w:br w:type="page"/>
      </w:r>
    </w:p>
    <w:p w14:paraId="7E348A69" w14:textId="3FED4E68" w:rsidR="003A6FF8" w:rsidRPr="00D02012" w:rsidRDefault="003A7FD7" w:rsidP="002A0E63">
      <w:pPr>
        <w:pStyle w:val="berschrift1"/>
      </w:pPr>
      <w:bookmarkStart w:id="0" w:name="_Toc48480218"/>
      <w:r w:rsidRPr="00D02012">
        <w:lastRenderedPageBreak/>
        <w:t>Einleitung</w:t>
      </w:r>
      <w:bookmarkEnd w:id="0"/>
    </w:p>
    <w:p w14:paraId="61CAEE0C" w14:textId="3B03D6FA" w:rsidR="007C190F" w:rsidRPr="00D02012" w:rsidRDefault="007C190F" w:rsidP="002A0E63">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w:t>
      </w:r>
      <w:r w:rsidR="009E24A2">
        <w:rPr>
          <w:rFonts w:cstheme="minorHAnsi"/>
          <w:bCs/>
        </w:rPr>
        <w:t xml:space="preserve"> - u</w:t>
      </w:r>
      <w:r w:rsidRPr="00D02012">
        <w:rPr>
          <w:rFonts w:cstheme="minorHAnsi"/>
          <w:bCs/>
        </w:rPr>
        <w:t xml:space="preserve">nd so sind auch die Gefahren. Es lässt sich nur schwer prognostizieren, wie sich die Menschheit mit der Verwendung von AI entwickeln wird. Klar ist aber, dass sich AI schon in der heutigen Welt nicht mehr wegdenken lässt. Zukünftige Generationen der AI-Technologien werden wirtschaftlich </w:t>
      </w:r>
      <w:r w:rsidR="003E7A6D">
        <w:rPr>
          <w:rFonts w:cstheme="minorHAnsi"/>
          <w:bCs/>
        </w:rPr>
        <w:t xml:space="preserve">noch </w:t>
      </w:r>
      <w:r w:rsidRPr="00D02012">
        <w:rPr>
          <w:rFonts w:cstheme="minorHAnsi"/>
          <w:bCs/>
        </w:rPr>
        <w:t xml:space="preserve">effizienter und </w:t>
      </w:r>
      <w:r w:rsidR="004F1A06">
        <w:rPr>
          <w:rFonts w:cstheme="minorHAnsi"/>
          <w:bCs/>
        </w:rPr>
        <w:t>fähiger</w:t>
      </w:r>
      <w:r w:rsidRPr="00D02012">
        <w:rPr>
          <w:rFonts w:cstheme="minorHAnsi"/>
          <w:bCs/>
        </w:rPr>
        <w:t xml:space="preserve"> werden.</w:t>
      </w:r>
    </w:p>
    <w:p w14:paraId="79E254A3" w14:textId="0698B089" w:rsidR="00C91C79" w:rsidRPr="00D02012" w:rsidRDefault="007C190F" w:rsidP="002A0E63">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004F1A06">
        <w:rPr>
          <w:rFonts w:cstheme="minorHAnsi"/>
          <w:bCs/>
        </w:rPr>
        <w:t>Wissenschaft</w:t>
      </w:r>
      <w:r w:rsidR="00674099">
        <w:rPr>
          <w:rFonts w:cstheme="minorHAnsi"/>
          <w:bCs/>
        </w:rPr>
        <w:t xml:space="preserve"> und </w:t>
      </w:r>
      <w:r w:rsidR="009E24A2">
        <w:rPr>
          <w:rFonts w:cstheme="minorHAnsi"/>
          <w:bCs/>
        </w:rPr>
        <w:t xml:space="preserve">den </w:t>
      </w:r>
      <w:r w:rsidR="00674099">
        <w:rPr>
          <w:rFonts w:cstheme="minorHAnsi"/>
          <w:bCs/>
        </w:rPr>
        <w:t>Medien</w:t>
      </w:r>
      <w:r w:rsidR="00674099">
        <w:rPr>
          <w:rStyle w:val="Funotenzeichen"/>
          <w:rFonts w:cstheme="minorHAnsi"/>
          <w:bCs/>
        </w:rPr>
        <w:footnoteReference w:id="2"/>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w:t>
      </w:r>
      <w:proofErr w:type="spellStart"/>
      <w:r w:rsidRPr="00D02012">
        <w:rPr>
          <w:rFonts w:cstheme="minorHAnsi"/>
          <w:bCs/>
        </w:rPr>
        <w:t>of</w:t>
      </w:r>
      <w:proofErr w:type="spellEnd"/>
      <w:r w:rsidRPr="00D02012">
        <w:rPr>
          <w:rFonts w:cstheme="minorHAnsi"/>
          <w:bCs/>
        </w:rPr>
        <w:t xml:space="preserve"> Life»</w:t>
      </w:r>
      <w:r w:rsidR="00674099">
        <w:rPr>
          <w:rStyle w:val="Funotenzeichen"/>
          <w:rFonts w:cstheme="minorHAnsi"/>
          <w:bCs/>
        </w:rPr>
        <w:footnoteReference w:id="3"/>
      </w:r>
      <w:r w:rsidRPr="00D02012">
        <w:rPr>
          <w:rFonts w:cstheme="minorHAnsi"/>
          <w:bCs/>
        </w:rPr>
        <w:t xml:space="preserve"> einen «Open-Letter»; d</w:t>
      </w:r>
      <w:r w:rsidR="00E82CD2">
        <w:rPr>
          <w:rFonts w:cstheme="minorHAnsi"/>
          <w:bCs/>
        </w:rPr>
        <w:t>en Bericht</w:t>
      </w:r>
      <w:r w:rsidRPr="00D02012">
        <w:rPr>
          <w:rFonts w:cstheme="minorHAnsi"/>
          <w:bCs/>
        </w:rPr>
        <w:t xml:space="preserve"> «Research </w:t>
      </w:r>
      <w:proofErr w:type="spellStart"/>
      <w:r w:rsidRPr="00D02012">
        <w:rPr>
          <w:rFonts w:cstheme="minorHAnsi"/>
          <w:bCs/>
        </w:rPr>
        <w:t>Priorities</w:t>
      </w:r>
      <w:proofErr w:type="spellEnd"/>
      <w:r w:rsidRPr="00D02012">
        <w:rPr>
          <w:rFonts w:cstheme="minorHAnsi"/>
          <w:bCs/>
        </w:rPr>
        <w:t xml:space="preserve"> </w:t>
      </w:r>
      <w:proofErr w:type="spellStart"/>
      <w:r w:rsidRPr="00D02012">
        <w:rPr>
          <w:rFonts w:cstheme="minorHAnsi"/>
          <w:bCs/>
        </w:rPr>
        <w:t>for</w:t>
      </w:r>
      <w:proofErr w:type="spellEnd"/>
      <w:r w:rsidRPr="00D02012">
        <w:rPr>
          <w:rFonts w:cstheme="minorHAnsi"/>
          <w:bCs/>
        </w:rPr>
        <w:t xml:space="preserve"> Robust and </w:t>
      </w:r>
      <w:proofErr w:type="spellStart"/>
      <w:r w:rsidRPr="00D02012">
        <w:rPr>
          <w:rFonts w:cstheme="minorHAnsi"/>
          <w:bCs/>
        </w:rPr>
        <w:t>Beneficial</w:t>
      </w:r>
      <w:proofErr w:type="spellEnd"/>
      <w:r w:rsidRPr="00D02012">
        <w:rPr>
          <w:rFonts w:cstheme="minorHAnsi"/>
          <w:bCs/>
        </w:rPr>
        <w:t xml:space="preserve"> AI», welche</w:t>
      </w:r>
      <w:r w:rsidR="009E24A2">
        <w:rPr>
          <w:rFonts w:cstheme="minorHAnsi"/>
          <w:bCs/>
        </w:rPr>
        <w:t>r</w:t>
      </w:r>
      <w:r w:rsidRPr="00D02012">
        <w:rPr>
          <w:rFonts w:cstheme="minorHAnsi"/>
          <w:bCs/>
        </w:rPr>
        <w:t xml:space="preserve"> auf die verschiedenen Gefahren und Chancen in der AI-Entwicklung hinweist. Dieses 10-seitige Dokument benutz</w:t>
      </w:r>
      <w:r w:rsidR="00E82CD2">
        <w:rPr>
          <w:rFonts w:cstheme="minorHAnsi"/>
          <w:bCs/>
        </w:rPr>
        <w:t>t</w:t>
      </w:r>
      <w:r w:rsidRPr="00D02012">
        <w:rPr>
          <w:rFonts w:cstheme="minorHAnsi"/>
          <w:bCs/>
        </w:rPr>
        <w:t>en wir als Einstiegshilfe</w:t>
      </w:r>
      <w:r w:rsidR="003E7A6D">
        <w:rPr>
          <w:rFonts w:cstheme="minorHAnsi"/>
          <w:bCs/>
        </w:rPr>
        <w:t xml:space="preserve"> in das Projekt</w:t>
      </w:r>
      <w:r w:rsidRPr="00D02012">
        <w:rPr>
          <w:rFonts w:cstheme="minorHAnsi"/>
          <w:bCs/>
        </w:rPr>
        <w:t xml:space="preserv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xml:space="preserve">, auf die sich dieser </w:t>
      </w:r>
      <w:r w:rsidR="00661898">
        <w:rPr>
          <w:rFonts w:cstheme="minorHAnsi"/>
          <w:bCs/>
        </w:rPr>
        <w:t>«</w:t>
      </w:r>
      <w:r w:rsidRPr="00D02012">
        <w:rPr>
          <w:rFonts w:cstheme="minorHAnsi"/>
          <w:bCs/>
        </w:rPr>
        <w:t>Open Letter</w:t>
      </w:r>
      <w:r w:rsidR="00661898">
        <w:rPr>
          <w:rFonts w:cstheme="minorHAnsi"/>
          <w:bCs/>
        </w:rPr>
        <w:t>»</w:t>
      </w:r>
      <w:r w:rsidRPr="00D02012">
        <w:rPr>
          <w:rFonts w:cstheme="minorHAnsi"/>
          <w:bCs/>
        </w:rPr>
        <w:t xml:space="preserve"> stützt, k</w:t>
      </w:r>
      <w:r w:rsidR="00E82CD2">
        <w:rPr>
          <w:rFonts w:cstheme="minorHAnsi"/>
          <w:bCs/>
        </w:rPr>
        <w:t>onnt</w:t>
      </w:r>
      <w:r w:rsidRPr="00D02012">
        <w:rPr>
          <w:rFonts w:cstheme="minorHAnsi"/>
          <w:bCs/>
        </w:rPr>
        <w:t xml:space="preserve">en wir verschiedene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15765E1A" w:rsidR="007C190F" w:rsidRPr="00D02012" w:rsidRDefault="00EC4DEC" w:rsidP="002A0E63">
      <w:pPr>
        <w:spacing w:line="360" w:lineRule="auto"/>
        <w:jc w:val="both"/>
        <w:rPr>
          <w:rFonts w:cstheme="minorHAnsi"/>
        </w:rPr>
      </w:pPr>
      <w:r>
        <w:rPr>
          <w:rFonts w:cstheme="minorHAnsi"/>
        </w:rPr>
        <w:t>Folgende Ziele standen im Zentrum unserer Arbeit</w:t>
      </w:r>
      <w:r w:rsidR="007C190F" w:rsidRPr="00D02012">
        <w:rPr>
          <w:rFonts w:cstheme="minorHAnsi"/>
        </w:rPr>
        <w:t>:</w:t>
      </w:r>
    </w:p>
    <w:p w14:paraId="38967E50" w14:textId="04E8E646" w:rsidR="007C190F" w:rsidRPr="00D02012" w:rsidRDefault="00C91C79" w:rsidP="002A0E63">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w:t>
      </w:r>
      <w:r w:rsidR="00EC4DEC">
        <w:rPr>
          <w:rFonts w:cstheme="minorHAnsi"/>
        </w:rPr>
        <w:t>t</w:t>
      </w:r>
      <w:r w:rsidRPr="00D02012">
        <w:rPr>
          <w:rFonts w:cstheme="minorHAnsi"/>
        </w:rPr>
        <w:t>.</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39D5949" w:rsidR="001D39D9" w:rsidRDefault="003060AE" w:rsidP="002A0E63">
      <w:pPr>
        <w:pStyle w:val="Listenabsatz"/>
        <w:numPr>
          <w:ilvl w:val="0"/>
          <w:numId w:val="9"/>
        </w:numPr>
        <w:spacing w:line="360" w:lineRule="auto"/>
        <w:jc w:val="both"/>
        <w:rPr>
          <w:rFonts w:cstheme="minorHAnsi"/>
        </w:rPr>
      </w:pPr>
      <w:r w:rsidRPr="00D02012">
        <w:rPr>
          <w:rFonts w:cstheme="minorHAnsi"/>
        </w:rPr>
        <w:t>Durch die Entwicklung einer Superintelligenz</w:t>
      </w:r>
      <w:r w:rsidR="00674099">
        <w:rPr>
          <w:rStyle w:val="Funotenzeichen"/>
          <w:rFonts w:cstheme="minorHAnsi"/>
        </w:rPr>
        <w:footnoteReference w:id="4"/>
      </w:r>
      <w:r w:rsidRPr="00D02012">
        <w:rPr>
          <w:rFonts w:cstheme="minorHAnsi"/>
        </w:rPr>
        <w:t xml:space="preserve"> besteht die Gefahr einer Singularität</w:t>
      </w:r>
      <w:r w:rsidR="00674099">
        <w:rPr>
          <w:rStyle w:val="Funotenzeichen"/>
          <w:rFonts w:cstheme="minorHAnsi"/>
        </w:rPr>
        <w:footnoteReference w:id="5"/>
      </w:r>
      <w:r w:rsidR="0037658F" w:rsidRPr="00D02012">
        <w:rPr>
          <w:rFonts w:cstheme="minorHAnsi"/>
        </w:rPr>
        <w:t>.</w:t>
      </w:r>
      <w:r w:rsidRPr="00D02012">
        <w:rPr>
          <w:rFonts w:cstheme="minorHAnsi"/>
        </w:rPr>
        <w:t xml:space="preserve"> Stellt diese Entwicklung ein existenzielles Risiko für die Menschheit dar?</w:t>
      </w:r>
    </w:p>
    <w:p w14:paraId="4676EDC2" w14:textId="4238FE52" w:rsidR="004F1A06" w:rsidRDefault="003B5DDD" w:rsidP="002A0E63">
      <w:pPr>
        <w:pStyle w:val="Listenabsatz"/>
        <w:numPr>
          <w:ilvl w:val="0"/>
          <w:numId w:val="9"/>
        </w:numPr>
        <w:spacing w:line="360" w:lineRule="auto"/>
        <w:jc w:val="both"/>
        <w:rPr>
          <w:rFonts w:cstheme="minorHAnsi"/>
        </w:rPr>
      </w:pPr>
      <w:r>
        <w:rPr>
          <w:rFonts w:cstheme="minorHAnsi"/>
        </w:rPr>
        <w:lastRenderedPageBreak/>
        <w:t>Sind</w:t>
      </w:r>
      <w:r w:rsidR="004F1A06">
        <w:rPr>
          <w:rFonts w:cstheme="minorHAnsi"/>
        </w:rPr>
        <w:t xml:space="preserve"> die Argumente der Kritiker von AI miteinander verknüpft und </w:t>
      </w:r>
      <w:r>
        <w:rPr>
          <w:rFonts w:cstheme="minorHAnsi"/>
        </w:rPr>
        <w:t>laufen</w:t>
      </w:r>
      <w:r w:rsidR="004F1A06">
        <w:rPr>
          <w:rFonts w:cstheme="minorHAnsi"/>
        </w:rPr>
        <w:t xml:space="preserve"> sie auf gemeinsame Punkte zu</w:t>
      </w:r>
      <w:r>
        <w:rPr>
          <w:rFonts w:cstheme="minorHAnsi"/>
        </w:rPr>
        <w:t>?</w:t>
      </w:r>
    </w:p>
    <w:p w14:paraId="1486EA93" w14:textId="33B77D20" w:rsidR="004F1A06" w:rsidRDefault="004F1A06" w:rsidP="002A0E63">
      <w:pPr>
        <w:pStyle w:val="Listenabsatz"/>
        <w:numPr>
          <w:ilvl w:val="0"/>
          <w:numId w:val="9"/>
        </w:numPr>
        <w:spacing w:line="360" w:lineRule="auto"/>
        <w:jc w:val="both"/>
        <w:rPr>
          <w:rFonts w:cstheme="minorHAnsi"/>
        </w:rPr>
      </w:pPr>
      <w:r>
        <w:rPr>
          <w:rFonts w:cstheme="minorHAnsi"/>
        </w:rPr>
        <w:t>Des Weiteren wollten wir lernen</w:t>
      </w:r>
      <w:r w:rsidR="00EC4DEC">
        <w:rPr>
          <w:rFonts w:cstheme="minorHAnsi"/>
        </w:rPr>
        <w:t>,</w:t>
      </w:r>
      <w:r>
        <w:rPr>
          <w:rFonts w:cstheme="minorHAnsi"/>
        </w:rPr>
        <w:t xml:space="preserve"> wie eine Argumentationsanalyse das Verständnis von komplexen Zusammenhängen verbessern kann.</w:t>
      </w:r>
    </w:p>
    <w:p w14:paraId="2C0E5B8C" w14:textId="0E0580C2" w:rsidR="008F431F" w:rsidRPr="00397363" w:rsidRDefault="004F1A06" w:rsidP="002A0E63">
      <w:pPr>
        <w:pStyle w:val="Listenabsatz"/>
        <w:numPr>
          <w:ilvl w:val="0"/>
          <w:numId w:val="9"/>
        </w:numPr>
        <w:spacing w:line="360" w:lineRule="auto"/>
        <w:jc w:val="both"/>
        <w:rPr>
          <w:rFonts w:cstheme="minorHAnsi"/>
        </w:rPr>
      </w:pPr>
      <w:r>
        <w:rPr>
          <w:rFonts w:cstheme="minorHAnsi"/>
        </w:rPr>
        <w:t xml:space="preserve">Der Umgang mit der Software </w:t>
      </w:r>
      <w:r w:rsidR="00661898">
        <w:rPr>
          <w:rFonts w:cstheme="minorHAnsi"/>
        </w:rPr>
        <w:t>«</w:t>
      </w:r>
      <w:proofErr w:type="spellStart"/>
      <w:r w:rsidR="008E00CA">
        <w:rPr>
          <w:rFonts w:cstheme="minorHAnsi"/>
        </w:rPr>
        <w:t>Argdown</w:t>
      </w:r>
      <w:proofErr w:type="spellEnd"/>
      <w:r w:rsidR="00661898">
        <w:rPr>
          <w:rFonts w:cstheme="minorHAnsi"/>
        </w:rPr>
        <w:t xml:space="preserve">» </w:t>
      </w:r>
      <w:r>
        <w:rPr>
          <w:rFonts w:cstheme="minorHAnsi"/>
        </w:rPr>
        <w:t xml:space="preserve">und allgemein der Einsatz von Software in der Philosophie war </w:t>
      </w:r>
      <w:r w:rsidR="00EC4DEC">
        <w:rPr>
          <w:rFonts w:cstheme="minorHAnsi"/>
        </w:rPr>
        <w:t xml:space="preserve">für </w:t>
      </w:r>
      <w:r>
        <w:rPr>
          <w:rFonts w:cstheme="minorHAnsi"/>
        </w:rPr>
        <w:t>uns von grossem Interesse.</w:t>
      </w:r>
    </w:p>
    <w:p w14:paraId="1FF212BB" w14:textId="1CC51878" w:rsidR="001D39D9" w:rsidRPr="00D02012" w:rsidRDefault="003A7FD7" w:rsidP="002A0E63">
      <w:pPr>
        <w:pStyle w:val="berschrift1"/>
      </w:pPr>
      <w:bookmarkStart w:id="1" w:name="_Toc48480219"/>
      <w:r w:rsidRPr="00D02012">
        <w:t>Themenfindung</w:t>
      </w:r>
      <w:r w:rsidR="008F431F" w:rsidRPr="00D02012">
        <w:t xml:space="preserve"> und Textgrundlage</w:t>
      </w:r>
      <w:bookmarkEnd w:id="1"/>
    </w:p>
    <w:p w14:paraId="2803022D" w14:textId="5BFDD475" w:rsidR="003A7FD7" w:rsidRPr="00D02012" w:rsidRDefault="008F431F" w:rsidP="002A0E63">
      <w:pPr>
        <w:spacing w:line="360" w:lineRule="auto"/>
        <w:jc w:val="both"/>
        <w:rPr>
          <w:rFonts w:cstheme="minorHAnsi"/>
        </w:rPr>
      </w:pPr>
      <w:r w:rsidRPr="00D02012">
        <w:rPr>
          <w:rFonts w:cstheme="minorHAnsi"/>
        </w:rPr>
        <w:t xml:space="preserve">Als spannendes und aktuelles Thema </w:t>
      </w:r>
      <w:r w:rsidR="008456D7">
        <w:rPr>
          <w:rFonts w:cstheme="minorHAnsi"/>
        </w:rPr>
        <w:t>bietet sich</w:t>
      </w:r>
      <w:r w:rsidRPr="00D02012">
        <w:rPr>
          <w:rFonts w:cstheme="minorHAnsi"/>
        </w:rPr>
        <w:t xml:space="preserve"> das Gebiet der AI, de</w:t>
      </w:r>
      <w:r w:rsidR="007F07F1">
        <w:rPr>
          <w:rFonts w:cstheme="minorHAnsi"/>
        </w:rPr>
        <w:t>r</w:t>
      </w:r>
      <w:r w:rsidRPr="00D02012">
        <w:rPr>
          <w:rFonts w:cstheme="minorHAnsi"/>
        </w:rPr>
        <w:t>en Anwendungspotenzial</w:t>
      </w:r>
      <w:r w:rsidR="00A965F0" w:rsidRPr="00D02012">
        <w:rPr>
          <w:rFonts w:cstheme="minorHAnsi"/>
        </w:rPr>
        <w:t xml:space="preserve"> sehr weit</w:t>
      </w:r>
      <w:r w:rsidR="007F07F1">
        <w:rPr>
          <w:rFonts w:cstheme="minorHAnsi"/>
        </w:rPr>
        <w:t>läufig</w:t>
      </w:r>
      <w:r w:rsidR="00A965F0" w:rsidRPr="00D02012">
        <w:rPr>
          <w:rFonts w:cstheme="minorHAnsi"/>
        </w:rPr>
        <w:t xml:space="preserve">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 xml:space="preserve">fundamentale Veränderungen in der Gesellschaft hervorbringen </w:t>
      </w:r>
      <w:r w:rsidR="007F07F1">
        <w:rPr>
          <w:rFonts w:cstheme="minorHAnsi"/>
        </w:rPr>
        <w:t>kann</w:t>
      </w:r>
      <w:r w:rsidR="00A965F0" w:rsidRPr="00D02012">
        <w:rPr>
          <w:rFonts w:cstheme="minorHAnsi"/>
        </w:rPr>
        <w:t xml:space="preserve">, </w:t>
      </w:r>
      <w:r w:rsidR="008456D7">
        <w:rPr>
          <w:rFonts w:cstheme="minorHAnsi"/>
        </w:rPr>
        <w:t xml:space="preserve">für </w:t>
      </w:r>
      <w:r w:rsidR="00A965F0" w:rsidRPr="00D02012">
        <w:rPr>
          <w:rFonts w:cstheme="minorHAnsi"/>
        </w:rPr>
        <w:t xml:space="preserve">eine Argumentationsrekonstruktion bezüglich der Gefahren der AI-Entwicklung </w:t>
      </w:r>
      <w:r w:rsidR="008456D7">
        <w:rPr>
          <w:rFonts w:cstheme="minorHAnsi"/>
        </w:rPr>
        <w:t>a</w:t>
      </w:r>
      <w:r w:rsidR="00A965F0" w:rsidRPr="00D02012">
        <w:rPr>
          <w:rFonts w:cstheme="minorHAnsi"/>
        </w:rPr>
        <w:t>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 xml:space="preserve">rundlegende Fragen aus der Philosophie des Geistes </w:t>
      </w:r>
      <w:proofErr w:type="gramStart"/>
      <w:r w:rsidR="00587D45" w:rsidRPr="00D02012">
        <w:rPr>
          <w:rFonts w:cstheme="minorHAnsi"/>
        </w:rPr>
        <w:t xml:space="preserve">bezüglich </w:t>
      </w:r>
      <w:r w:rsidR="00587D45" w:rsidRPr="00397363">
        <w:rPr>
          <w:rFonts w:cstheme="minorHAnsi"/>
          <w:i/>
          <w:iCs/>
        </w:rPr>
        <w:t>Bewusstsein</w:t>
      </w:r>
      <w:proofErr w:type="gramEnd"/>
      <w:r w:rsidRPr="00D02012">
        <w:rPr>
          <w:rFonts w:cstheme="minorHAnsi"/>
        </w:rPr>
        <w:t xml:space="preserve">, </w:t>
      </w:r>
      <w:r w:rsidRPr="00397363">
        <w:rPr>
          <w:rFonts w:cstheme="minorHAnsi"/>
          <w:i/>
          <w:iCs/>
        </w:rPr>
        <w:t xml:space="preserve">Identität </w:t>
      </w:r>
      <w:r w:rsidRPr="00D02012">
        <w:rPr>
          <w:rFonts w:cstheme="minorHAnsi"/>
        </w:rPr>
        <w:t xml:space="preserve">und dem </w:t>
      </w:r>
      <w:r w:rsidRPr="00397363">
        <w:rPr>
          <w:rFonts w:cstheme="minorHAnsi"/>
          <w:i/>
          <w:iCs/>
        </w:rPr>
        <w:t>Turing-Test</w:t>
      </w:r>
      <w:r w:rsidRPr="00D02012">
        <w:rPr>
          <w:rFonts w:cstheme="minorHAnsi"/>
        </w:rPr>
        <w:t xml:space="preserve"> ausgeklammert.</w:t>
      </w:r>
    </w:p>
    <w:p w14:paraId="7B3A9CFA" w14:textId="51F66C28" w:rsidR="00783C70" w:rsidRPr="00D02012" w:rsidRDefault="0072639D" w:rsidP="002A0E63">
      <w:pPr>
        <w:spacing w:line="360" w:lineRule="auto"/>
        <w:jc w:val="both"/>
        <w:rPr>
          <w:rFonts w:cstheme="minorHAnsi"/>
        </w:rPr>
      </w:pPr>
      <w:r>
        <w:rPr>
          <w:rFonts w:cstheme="minorHAnsi"/>
        </w:rPr>
        <w:t>Unser erster Schritt war es</w:t>
      </w:r>
      <w:r w:rsidR="005A0507" w:rsidRPr="00D02012">
        <w:rPr>
          <w:rFonts w:cstheme="minorHAnsi"/>
        </w:rPr>
        <w:t>, eine prominente Person</w:t>
      </w:r>
      <w:r w:rsidR="00783C70" w:rsidRPr="00D02012">
        <w:rPr>
          <w:rFonts w:cstheme="minorHAnsi"/>
        </w:rPr>
        <w:t xml:space="preserve"> zu finden, welche aktiv an der Diskussion um die Gefahren der AI-Entwicklung teilnimmt. Eine solche Person</w:t>
      </w:r>
      <w:r w:rsidR="005A0507" w:rsidRPr="00D02012">
        <w:rPr>
          <w:rFonts w:cstheme="minorHAnsi"/>
        </w:rPr>
        <w:t xml:space="preserve">, die </w:t>
      </w:r>
      <w:r>
        <w:rPr>
          <w:rFonts w:cstheme="minorHAnsi"/>
        </w:rPr>
        <w:t xml:space="preserve">zusätzlich </w:t>
      </w:r>
      <w:r w:rsidR="005A0507" w:rsidRPr="00D02012">
        <w:rPr>
          <w:rFonts w:cstheme="minorHAnsi"/>
        </w:rPr>
        <w:t xml:space="preserve">eine kritische Position zu </w:t>
      </w:r>
      <w:r w:rsidR="00783C70" w:rsidRPr="00D02012">
        <w:rPr>
          <w:rFonts w:cstheme="minorHAnsi"/>
        </w:rPr>
        <w:t>A</w:t>
      </w:r>
      <w:r w:rsidR="005A0507" w:rsidRPr="00D02012">
        <w:rPr>
          <w:rFonts w:cstheme="minorHAnsi"/>
        </w:rPr>
        <w:t xml:space="preserve">I vertritt und uns auch auf mögliche Gefahren hinweist, ist Elon Musk. Durch seine Geschäftstätigkeiten in der autonomen Verkehrsführung mit </w:t>
      </w:r>
      <w:r w:rsidR="005A0507" w:rsidRPr="00397363">
        <w:rPr>
          <w:rFonts w:cstheme="minorHAnsi"/>
          <w:i/>
          <w:iCs/>
        </w:rPr>
        <w:t>Tesla</w:t>
      </w:r>
      <w:r w:rsidR="005A0507" w:rsidRPr="00D02012">
        <w:rPr>
          <w:rFonts w:cstheme="minorHAnsi"/>
        </w:rPr>
        <w:t xml:space="preserve">, der Gründung von </w:t>
      </w:r>
      <w:proofErr w:type="spellStart"/>
      <w:r w:rsidR="005A0507" w:rsidRPr="00397363">
        <w:rPr>
          <w:rFonts w:cstheme="minorHAnsi"/>
          <w:i/>
          <w:iCs/>
        </w:rPr>
        <w:t>OpenAI</w:t>
      </w:r>
      <w:proofErr w:type="spellEnd"/>
      <w:r w:rsidR="005A0507" w:rsidRPr="00D02012">
        <w:rPr>
          <w:rFonts w:cstheme="minorHAnsi"/>
        </w:rPr>
        <w:t xml:space="preserve"> (Entwicklung einer Open-Source-</w:t>
      </w:r>
      <w:r w:rsidR="00D00EFB">
        <w:rPr>
          <w:rFonts w:cstheme="minorHAnsi"/>
        </w:rPr>
        <w:t>A</w:t>
      </w:r>
      <w:r w:rsidR="005A0507" w:rsidRPr="00D02012">
        <w:rPr>
          <w:rFonts w:cstheme="minorHAnsi"/>
        </w:rPr>
        <w:t xml:space="preserve">I) und der Firma </w:t>
      </w:r>
      <w:proofErr w:type="spellStart"/>
      <w:r w:rsidR="005A0507" w:rsidRPr="00397363">
        <w:rPr>
          <w:rFonts w:cstheme="minorHAnsi"/>
          <w:i/>
          <w:iCs/>
        </w:rPr>
        <w:t>Neuralink</w:t>
      </w:r>
      <w:proofErr w:type="spellEnd"/>
      <w:r w:rsidR="005A0507" w:rsidRPr="00D02012">
        <w:rPr>
          <w:rFonts w:cstheme="minorHAnsi"/>
        </w:rPr>
        <w:t xml:space="preserve"> (Entwicklung einer Gehirn-Maschine-Schnittstelle), sowie seiner Präsenz in den Medien, </w:t>
      </w:r>
      <w:r w:rsidR="00783C70" w:rsidRPr="00D02012">
        <w:rPr>
          <w:rFonts w:cstheme="minorHAnsi"/>
        </w:rPr>
        <w:t>dachten wir, er biete</w:t>
      </w:r>
      <w:r w:rsidR="005A0507" w:rsidRPr="00D02012">
        <w:rPr>
          <w:rFonts w:cstheme="minorHAnsi"/>
        </w:rPr>
        <w:t xml:space="preserve"> sich hervorragend für eine Argumentationsanalyse</w:t>
      </w:r>
      <w:r w:rsidR="00783C70" w:rsidRPr="00D02012">
        <w:rPr>
          <w:rFonts w:cstheme="minorHAnsi"/>
        </w:rPr>
        <w:t xml:space="preserve"> an</w:t>
      </w:r>
      <w:r w:rsidR="005A0507"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w:t>
      </w:r>
      <w:proofErr w:type="spellStart"/>
      <w:r w:rsidR="00783C70" w:rsidRPr="00D02012">
        <w:rPr>
          <w:rFonts w:cstheme="minorHAnsi"/>
        </w:rPr>
        <w:t>bites</w:t>
      </w:r>
      <w:proofErr w:type="spellEnd"/>
      <w:r w:rsidR="00783C70" w:rsidRPr="00D02012">
        <w:rPr>
          <w:rFonts w:cstheme="minorHAnsi"/>
        </w:rPr>
        <w:t xml:space="preserve">». </w:t>
      </w:r>
      <w:r w:rsidR="00397363">
        <w:rPr>
          <w:rFonts w:cstheme="minorHAnsi"/>
        </w:rPr>
        <w:t xml:space="preserve">Ausserdem gibt es kaum schriftliche Quellen, die Musk selbst verfasst hat. </w:t>
      </w:r>
      <w:r w:rsidR="00783C70" w:rsidRPr="00D02012">
        <w:rPr>
          <w:rFonts w:cstheme="minorHAnsi"/>
        </w:rPr>
        <w:t>Deshalb wurde bald klar, dass wir eine viel fundiertere Textgrundlage finden mussten.</w:t>
      </w:r>
    </w:p>
    <w:p w14:paraId="5FA11DBC" w14:textId="0017302B" w:rsidR="00D02012" w:rsidRDefault="00783C70" w:rsidP="002A0E63">
      <w:pPr>
        <w:spacing w:line="360" w:lineRule="auto"/>
        <w:jc w:val="both"/>
        <w:rPr>
          <w:rFonts w:cstheme="minorHAnsi"/>
        </w:rPr>
      </w:pPr>
      <w:r w:rsidRPr="00D02012">
        <w:rPr>
          <w:rFonts w:cstheme="minorHAnsi"/>
        </w:rPr>
        <w:t xml:space="preserve">Durch weitere Recherche stiessen wir auf den «Open Letter» des </w:t>
      </w:r>
      <w:r w:rsidR="00D02012" w:rsidRPr="00D02012">
        <w:rPr>
          <w:rFonts w:cstheme="minorHAnsi"/>
        </w:rPr>
        <w:t xml:space="preserve">«Future </w:t>
      </w:r>
      <w:proofErr w:type="spellStart"/>
      <w:r w:rsidR="00D02012" w:rsidRPr="00D02012">
        <w:rPr>
          <w:rFonts w:cstheme="minorHAnsi"/>
        </w:rPr>
        <w:t>of</w:t>
      </w:r>
      <w:proofErr w:type="spellEnd"/>
      <w:r w:rsidR="00D02012" w:rsidRPr="00D02012">
        <w:rPr>
          <w:rFonts w:cstheme="minorHAnsi"/>
        </w:rPr>
        <w:t xml:space="preserve"> Life»-Institutes</w:t>
      </w:r>
      <w:r w:rsidR="00397363">
        <w:rPr>
          <w:rFonts w:cstheme="minorHAnsi"/>
        </w:rPr>
        <w:t>, welche</w:t>
      </w:r>
      <w:r w:rsidR="00552E16">
        <w:rPr>
          <w:rFonts w:cstheme="minorHAnsi"/>
        </w:rPr>
        <w:t>r</w:t>
      </w:r>
      <w:r w:rsidR="00397363">
        <w:rPr>
          <w:rFonts w:cstheme="minorHAnsi"/>
        </w:rPr>
        <w:t xml:space="preserve"> von vielen Grössen der Branche, auch Elon Musk, unterzeichnet wurde</w:t>
      </w:r>
      <w:r w:rsidR="00D02012" w:rsidRPr="00D02012">
        <w:rPr>
          <w:rFonts w:cstheme="minorHAnsi"/>
        </w:rPr>
        <w:t xml:space="preserve">. </w:t>
      </w:r>
      <w:r w:rsidR="00D02012">
        <w:rPr>
          <w:rFonts w:cstheme="minorHAnsi"/>
        </w:rPr>
        <w:t>Der</w:t>
      </w:r>
      <w:r w:rsidR="00D02012" w:rsidRPr="00D02012">
        <w:rPr>
          <w:rFonts w:cstheme="minorHAnsi"/>
        </w:rPr>
        <w:t xml:space="preserve"> 10-seitige Bericht mit dem Titel «Research </w:t>
      </w:r>
      <w:proofErr w:type="spellStart"/>
      <w:r w:rsidR="00D02012" w:rsidRPr="00D02012">
        <w:rPr>
          <w:rFonts w:cstheme="minorHAnsi"/>
        </w:rPr>
        <w:t>Priorities</w:t>
      </w:r>
      <w:proofErr w:type="spellEnd"/>
      <w:r w:rsidR="00D02012" w:rsidRPr="00D02012">
        <w:rPr>
          <w:rFonts w:cstheme="minorHAnsi"/>
        </w:rPr>
        <w:t xml:space="preserve"> </w:t>
      </w:r>
      <w:proofErr w:type="spellStart"/>
      <w:r w:rsidR="00D02012" w:rsidRPr="00D02012">
        <w:rPr>
          <w:rFonts w:cstheme="minorHAnsi"/>
        </w:rPr>
        <w:t>for</w:t>
      </w:r>
      <w:proofErr w:type="spellEnd"/>
      <w:r w:rsidR="00D02012" w:rsidRPr="00D02012">
        <w:rPr>
          <w:rFonts w:cstheme="minorHAnsi"/>
        </w:rPr>
        <w:t xml:space="preserve"> Robust and </w:t>
      </w:r>
      <w:proofErr w:type="spellStart"/>
      <w:r w:rsidR="00D02012" w:rsidRPr="00D02012">
        <w:rPr>
          <w:rFonts w:cstheme="minorHAnsi"/>
        </w:rPr>
        <w:t>Beneficial</w:t>
      </w:r>
      <w:proofErr w:type="spellEnd"/>
      <w:r w:rsidR="00D02012" w:rsidRPr="00D02012">
        <w:rPr>
          <w:rFonts w:cstheme="minorHAnsi"/>
        </w:rPr>
        <w:t xml:space="preserve"> AI» bietet eine hervorragende Übersicht zur Thematik und enthält sehr viele Quellen zu wissenschaftlichen Artikeln, Bücher</w:t>
      </w:r>
      <w:r w:rsidR="00552E16">
        <w:rPr>
          <w:rFonts w:cstheme="minorHAnsi"/>
        </w:rPr>
        <w:t>n</w:t>
      </w:r>
      <w:r w:rsidR="00D02012" w:rsidRPr="00D02012">
        <w:rPr>
          <w:rFonts w:cstheme="minorHAnsi"/>
        </w:rPr>
        <w:t xml:space="preserve"> und Papieren</w:t>
      </w:r>
      <w:r w:rsidR="00D02012">
        <w:rPr>
          <w:rFonts w:cstheme="minorHAnsi"/>
        </w:rPr>
        <w:t xml:space="preserve"> und fand grosse Unterstützung unter Wissenschaftlern, Politikern, den Medien und </w:t>
      </w:r>
      <w:r w:rsidR="00D02012">
        <w:rPr>
          <w:rFonts w:cstheme="minorHAnsi"/>
        </w:rPr>
        <w:lastRenderedPageBreak/>
        <w:t>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w:t>
      </w:r>
      <w:r w:rsidR="00D64FBF">
        <w:rPr>
          <w:rFonts w:cstheme="minorHAnsi"/>
        </w:rPr>
        <w:t>auf</w:t>
      </w:r>
      <w:r w:rsidRPr="00D02012">
        <w:rPr>
          <w:rFonts w:cstheme="minorHAnsi"/>
        </w:rPr>
        <w:t xml:space="preserve"> Thesen untersucht und </w:t>
      </w:r>
      <w:r w:rsidR="00D64FBF">
        <w:rPr>
          <w:rFonts w:cstheme="minorHAnsi"/>
        </w:rPr>
        <w:t>auf</w:t>
      </w:r>
      <w:r w:rsidRPr="00D02012">
        <w:rPr>
          <w:rFonts w:cstheme="minorHAnsi"/>
        </w:rPr>
        <w:t xml:space="preserve"> Argumente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672B3C53" w14:textId="4693C472" w:rsidR="00D97CE7" w:rsidRPr="00D97CE7" w:rsidRDefault="00D97CE7" w:rsidP="002A0E63">
      <w:pPr>
        <w:pStyle w:val="berschrift1"/>
      </w:pPr>
      <w:bookmarkStart w:id="2" w:name="_Toc48480220"/>
      <w:r w:rsidRPr="00D97CE7">
        <w:t>Quellen</w:t>
      </w:r>
      <w:r w:rsidR="00B85604">
        <w:t>beschreibung</w:t>
      </w:r>
      <w:bookmarkEnd w:id="2"/>
    </w:p>
    <w:p w14:paraId="24B698E7" w14:textId="16064B85" w:rsidR="00D97CE7" w:rsidRDefault="004C5F23" w:rsidP="002A0E63">
      <w:pPr>
        <w:spacing w:line="360" w:lineRule="auto"/>
        <w:jc w:val="both"/>
        <w:rPr>
          <w:rFonts w:cstheme="minorHAnsi"/>
        </w:rPr>
      </w:pPr>
      <w:r>
        <w:rPr>
          <w:rFonts w:cstheme="minorHAnsi"/>
        </w:rPr>
        <w:t>Die folgenden Quellen wurden im Rahmen dieser Arbeit untersucht und verwendet, um die Argumentationskarte zu erstellen.</w:t>
      </w:r>
    </w:p>
    <w:p w14:paraId="2BC18084" w14:textId="3CA88897" w:rsidR="004C5F23" w:rsidRDefault="004C5F23" w:rsidP="002A0E63">
      <w:pPr>
        <w:spacing w:line="360" w:lineRule="auto"/>
        <w:jc w:val="both"/>
        <w:rPr>
          <w:rFonts w:cstheme="minorHAnsi"/>
        </w:rPr>
      </w:pPr>
      <w:r w:rsidRPr="00793956">
        <w:rPr>
          <w:rFonts w:cstheme="minorHAnsi"/>
          <w:bCs/>
          <w:lang w:val="en-US"/>
        </w:rPr>
        <w:t>«Research Priorities for Robust and Beneficial AI» des Institutes «Future of Life»</w:t>
      </w:r>
      <w:r w:rsidR="00705CBE">
        <w:rPr>
          <w:rStyle w:val="Funotenzeichen"/>
          <w:rFonts w:cstheme="minorHAnsi"/>
          <w:bCs/>
          <w:lang w:val="en-US"/>
        </w:rPr>
        <w:footnoteReference w:id="6"/>
      </w:r>
      <w:r w:rsidRPr="00793956">
        <w:rPr>
          <w:rFonts w:cstheme="minorHAnsi"/>
          <w:bCs/>
          <w:lang w:val="en-US"/>
        </w:rPr>
        <w:t xml:space="preserve">. </w:t>
      </w:r>
      <w:r>
        <w:rPr>
          <w:rFonts w:cstheme="minorHAnsi"/>
          <w:bCs/>
        </w:rPr>
        <w:t>Dieser «Open Letter» diente als Textgrundlage und Basis für unser Projekt. Aus den verschiedenen Themengebieten selektierten wir verschiedene relevante Aussagen, welche wir anhand der im «Open Letter» referenzierten Quellen weiter untersuchten und die daraus analysierten Argumente rekonstruierten.</w:t>
      </w:r>
    </w:p>
    <w:p w14:paraId="36A7875C" w14:textId="2745D943" w:rsidR="00713B65" w:rsidRDefault="00713B65" w:rsidP="002A0E63">
      <w:pPr>
        <w:spacing w:line="360" w:lineRule="auto"/>
        <w:jc w:val="both"/>
        <w:rPr>
          <w:rFonts w:cstheme="minorHAnsi"/>
        </w:rPr>
      </w:pPr>
      <w:r>
        <w:rPr>
          <w:rFonts w:cstheme="minorHAnsi"/>
        </w:rPr>
        <w:t>«</w:t>
      </w:r>
      <w:proofErr w:type="spellStart"/>
      <w:r>
        <w:rPr>
          <w:rFonts w:cstheme="minorHAnsi"/>
        </w:rPr>
        <w:t>Superintelligence</w:t>
      </w:r>
      <w:proofErr w:type="spellEnd"/>
      <w:r>
        <w:rPr>
          <w:rFonts w:cstheme="minorHAnsi"/>
        </w:rPr>
        <w:t>»</w:t>
      </w:r>
      <w:r w:rsidR="00705CBE">
        <w:rPr>
          <w:rStyle w:val="Funotenzeichen"/>
          <w:rFonts w:cstheme="minorHAnsi"/>
        </w:rPr>
        <w:footnoteReference w:id="7"/>
      </w:r>
      <w:r>
        <w:rPr>
          <w:rFonts w:cstheme="minorHAnsi"/>
        </w:rPr>
        <w:t xml:space="preserve"> von Nick </w:t>
      </w:r>
      <w:proofErr w:type="spellStart"/>
      <w:r>
        <w:rPr>
          <w:rFonts w:cstheme="minorHAnsi"/>
        </w:rPr>
        <w:t>Bostrom</w:t>
      </w:r>
      <w:proofErr w:type="spellEnd"/>
      <w:r>
        <w:rPr>
          <w:rFonts w:cstheme="minorHAnsi"/>
        </w:rPr>
        <w:t>. In diesem Buch wird in einem ersten Teil die Entwicklung der AI von den Anfängen in den 50er-Jahren bis heute (Erscheinungsdatum 2014) verfolgt und in einem zweiten Teil eine Prognose erstellt, w</w:t>
      </w:r>
      <w:r w:rsidR="00A65A6F">
        <w:rPr>
          <w:rFonts w:cstheme="minorHAnsi"/>
        </w:rPr>
        <w:t>elche Auswirkungen die Entwicklung zukünftiger AI haben wird</w:t>
      </w:r>
      <w:r>
        <w:rPr>
          <w:rFonts w:cstheme="minorHAnsi"/>
        </w:rPr>
        <w:t xml:space="preserve">. Besonders die Kapitel </w:t>
      </w:r>
      <w:r w:rsidR="003E7A6D">
        <w:rPr>
          <w:rFonts w:cstheme="minorHAnsi"/>
        </w:rPr>
        <w:t>5</w:t>
      </w:r>
      <w:r>
        <w:rPr>
          <w:rFonts w:cstheme="minorHAnsi"/>
        </w:rPr>
        <w:t xml:space="preserve"> bis 9 wurden zum Zweck des Projektes untersucht. In diesen Kapiteln geht es darum, welche Gefahren die zukünftige Entwicklung der AI mit sich bringt und wie eine Singularität unsere Gesellschaft grundlegend verändern kann.</w:t>
      </w:r>
    </w:p>
    <w:p w14:paraId="137E2B27" w14:textId="53E30E90" w:rsidR="003B5136" w:rsidRPr="00D10E45" w:rsidRDefault="003B5136" w:rsidP="002A0E63">
      <w:pPr>
        <w:spacing w:line="360" w:lineRule="auto"/>
        <w:jc w:val="both"/>
        <w:rPr>
          <w:rFonts w:cstheme="minorHAnsi"/>
        </w:rPr>
      </w:pPr>
      <w:r w:rsidRPr="00D10E45">
        <w:rPr>
          <w:rFonts w:cstheme="minorHAnsi"/>
        </w:rPr>
        <w:t xml:space="preserve">«The Second </w:t>
      </w:r>
      <w:proofErr w:type="spellStart"/>
      <w:r w:rsidRPr="00D10E45">
        <w:rPr>
          <w:rFonts w:cstheme="minorHAnsi"/>
        </w:rPr>
        <w:t>Machine</w:t>
      </w:r>
      <w:proofErr w:type="spellEnd"/>
      <w:r w:rsidRPr="00D10E45">
        <w:rPr>
          <w:rFonts w:cstheme="minorHAnsi"/>
        </w:rPr>
        <w:t xml:space="preserve"> Age»</w:t>
      </w:r>
      <w:r w:rsidR="00705CBE">
        <w:rPr>
          <w:rStyle w:val="Funotenzeichen"/>
          <w:rFonts w:cstheme="minorHAnsi"/>
        </w:rPr>
        <w:footnoteReference w:id="8"/>
      </w:r>
      <w:r w:rsidRPr="00D10E45">
        <w:rPr>
          <w:rFonts w:cstheme="minorHAnsi"/>
        </w:rPr>
        <w:t xml:space="preserve"> von Erik </w:t>
      </w:r>
      <w:proofErr w:type="spellStart"/>
      <w:r w:rsidRPr="00D10E45">
        <w:rPr>
          <w:rFonts w:cstheme="minorHAnsi"/>
        </w:rPr>
        <w:t>Brynjolfsson</w:t>
      </w:r>
      <w:proofErr w:type="spellEnd"/>
      <w:r w:rsidRPr="00D10E45">
        <w:rPr>
          <w:rFonts w:cstheme="minorHAnsi"/>
        </w:rPr>
        <w:t xml:space="preserve"> und Andrew McAfee.</w:t>
      </w:r>
      <w:r w:rsidR="00EA1C46" w:rsidRPr="00D10E45">
        <w:rPr>
          <w:rFonts w:cstheme="minorHAnsi"/>
        </w:rPr>
        <w:t xml:space="preserve"> </w:t>
      </w:r>
      <w:r w:rsidR="00D10E45" w:rsidRPr="00D10E45">
        <w:rPr>
          <w:rFonts w:cstheme="minorHAnsi"/>
        </w:rPr>
        <w:t>Ein gro</w:t>
      </w:r>
      <w:r w:rsidR="00D10E45">
        <w:rPr>
          <w:rFonts w:cstheme="minorHAnsi"/>
        </w:rPr>
        <w:t xml:space="preserve">sser Teil der Argumentation im Bereich </w:t>
      </w:r>
      <w:proofErr w:type="spellStart"/>
      <w:r w:rsidR="00D10E45">
        <w:rPr>
          <w:rFonts w:cstheme="minorHAnsi"/>
          <w:i/>
          <w:iCs/>
        </w:rPr>
        <w:t>AI’s</w:t>
      </w:r>
      <w:proofErr w:type="spellEnd"/>
      <w:r w:rsidR="00D10E45">
        <w:rPr>
          <w:rFonts w:cstheme="minorHAnsi"/>
          <w:i/>
          <w:iCs/>
        </w:rPr>
        <w:t xml:space="preserve"> </w:t>
      </w:r>
      <w:proofErr w:type="spellStart"/>
      <w:r w:rsidR="00D10E45">
        <w:rPr>
          <w:rFonts w:cstheme="minorHAnsi"/>
          <w:i/>
          <w:iCs/>
        </w:rPr>
        <w:t>Economic</w:t>
      </w:r>
      <w:proofErr w:type="spellEnd"/>
      <w:r w:rsidR="00D10E45">
        <w:rPr>
          <w:rFonts w:cstheme="minorHAnsi"/>
          <w:i/>
          <w:iCs/>
        </w:rPr>
        <w:t xml:space="preserve"> Impact </w:t>
      </w:r>
      <w:r w:rsidR="00D10E45">
        <w:rPr>
          <w:rFonts w:cstheme="minorHAnsi"/>
        </w:rPr>
        <w:t xml:space="preserve">stammt aus diesem Buch. Das Buch beschreibt die Veränderungen, die Wirtschaft und Gesellschaft gerade durchleben und zieht auch immer wieder Parallelen zu anderen Wirtschaftsepochen – wie der industriellen Revolution. </w:t>
      </w:r>
      <w:proofErr w:type="spellStart"/>
      <w:r w:rsidR="00D10E45" w:rsidRPr="00D10E45">
        <w:rPr>
          <w:rFonts w:cstheme="minorHAnsi"/>
        </w:rPr>
        <w:t>Brynjolfsson</w:t>
      </w:r>
      <w:proofErr w:type="spellEnd"/>
      <w:r w:rsidR="00D10E45" w:rsidRPr="00D10E45">
        <w:rPr>
          <w:rFonts w:cstheme="minorHAnsi"/>
        </w:rPr>
        <w:t xml:space="preserve"> und McAfee beschäftigen sich beide seit vielen Jahren m</w:t>
      </w:r>
      <w:r w:rsidR="00D10E45">
        <w:rPr>
          <w:rFonts w:cstheme="minorHAnsi"/>
        </w:rPr>
        <w:t>it dem Einfluss moderner Technik auf die Wirtschaft und sind ausgewiesene Experten auf dem Gebiet. Beide sind am MIT tätig.</w:t>
      </w:r>
    </w:p>
    <w:p w14:paraId="1FAE5EAB" w14:textId="71B72AE9" w:rsidR="00713B65" w:rsidRDefault="00713B65" w:rsidP="002A0E63">
      <w:pPr>
        <w:spacing w:line="360" w:lineRule="auto"/>
        <w:jc w:val="both"/>
        <w:rPr>
          <w:rFonts w:cstheme="minorHAnsi"/>
        </w:rPr>
      </w:pPr>
      <w:r w:rsidRPr="00793956">
        <w:rPr>
          <w:rFonts w:cstheme="minorHAnsi"/>
          <w:lang w:val="en-US"/>
        </w:rPr>
        <w:lastRenderedPageBreak/>
        <w:t>«The Case for a Federal Robotics Commission»</w:t>
      </w:r>
      <w:r w:rsidR="00705CBE">
        <w:rPr>
          <w:rStyle w:val="Funotenzeichen"/>
          <w:rFonts w:cstheme="minorHAnsi"/>
          <w:lang w:val="en-US"/>
        </w:rPr>
        <w:footnoteReference w:id="9"/>
      </w:r>
      <w:r w:rsidRPr="00793956">
        <w:rPr>
          <w:rFonts w:cstheme="minorHAnsi"/>
          <w:lang w:val="en-US"/>
        </w:rPr>
        <w:t xml:space="preserve"> von Ryan </w:t>
      </w:r>
      <w:proofErr w:type="spellStart"/>
      <w:r w:rsidRPr="00793956">
        <w:rPr>
          <w:rFonts w:cstheme="minorHAnsi"/>
          <w:lang w:val="en-US"/>
        </w:rPr>
        <w:t>Calo</w:t>
      </w:r>
      <w:proofErr w:type="spellEnd"/>
      <w:r w:rsidRPr="00793956">
        <w:rPr>
          <w:rFonts w:cstheme="minorHAnsi"/>
          <w:lang w:val="en-US"/>
        </w:rPr>
        <w:t xml:space="preserve">. </w:t>
      </w:r>
      <w:r>
        <w:rPr>
          <w:rFonts w:cstheme="minorHAnsi"/>
        </w:rPr>
        <w:t xml:space="preserve">Dieser Artikel befasst sich mit </w:t>
      </w:r>
      <w:r w:rsidR="004C5F23">
        <w:rPr>
          <w:rFonts w:cstheme="minorHAnsi"/>
        </w:rPr>
        <w:t xml:space="preserve">der Legislatur und </w:t>
      </w:r>
      <w:r w:rsidR="00204229">
        <w:rPr>
          <w:rFonts w:cstheme="minorHAnsi"/>
        </w:rPr>
        <w:t xml:space="preserve">dem </w:t>
      </w:r>
      <w:r w:rsidR="004C5F23">
        <w:rPr>
          <w:rFonts w:cstheme="minorHAnsi"/>
        </w:rPr>
        <w:t>Gebrauch von AI und Robotern in der Wirtschaft. Aus diesem Artikel wurde die Argumentatio</w:t>
      </w:r>
      <w:r w:rsidR="00A65A6F">
        <w:rPr>
          <w:rFonts w:cstheme="minorHAnsi"/>
        </w:rPr>
        <w:t>n</w:t>
      </w:r>
      <w:r w:rsidR="004C5F23">
        <w:rPr>
          <w:rFonts w:cstheme="minorHAnsi"/>
        </w:rPr>
        <w:t xml:space="preserve"> zum Gebrauch von AI an der Börse analysiert und rekonstruiert.</w:t>
      </w:r>
    </w:p>
    <w:p w14:paraId="076EFA90" w14:textId="32C899BD" w:rsidR="003B5136" w:rsidRPr="00C25121" w:rsidRDefault="003B5136" w:rsidP="002A0E63">
      <w:pPr>
        <w:spacing w:line="360" w:lineRule="auto"/>
        <w:jc w:val="both"/>
        <w:rPr>
          <w:rFonts w:cstheme="minorHAnsi"/>
        </w:rPr>
      </w:pPr>
      <w:r w:rsidRPr="004F1A06">
        <w:rPr>
          <w:rFonts w:cstheme="minorHAnsi"/>
          <w:lang w:val="en-US"/>
        </w:rPr>
        <w:t>«Losing humanity: the case against killer robots»</w:t>
      </w:r>
      <w:r w:rsidR="00705CBE">
        <w:rPr>
          <w:rStyle w:val="Funotenzeichen"/>
          <w:rFonts w:cstheme="minorHAnsi"/>
          <w:lang w:val="en-US"/>
        </w:rPr>
        <w:footnoteReference w:id="10"/>
      </w:r>
      <w:r>
        <w:rPr>
          <w:rFonts w:cstheme="minorHAnsi"/>
          <w:lang w:val="en-US"/>
        </w:rPr>
        <w:t xml:space="preserve"> von Bonnie </w:t>
      </w:r>
      <w:r w:rsidRPr="004F1A06">
        <w:rPr>
          <w:rFonts w:cstheme="minorHAnsi"/>
          <w:lang w:val="en-US"/>
        </w:rPr>
        <w:t>Docherty</w:t>
      </w:r>
      <w:r>
        <w:rPr>
          <w:rFonts w:cstheme="minorHAnsi"/>
          <w:lang w:val="en-US"/>
        </w:rPr>
        <w:t>.</w:t>
      </w:r>
      <w:r w:rsidR="00D10E45">
        <w:rPr>
          <w:rFonts w:cstheme="minorHAnsi"/>
          <w:lang w:val="en-US"/>
        </w:rPr>
        <w:t xml:space="preserve"> </w:t>
      </w:r>
      <w:r w:rsidR="00D10E45" w:rsidRPr="00C25121">
        <w:rPr>
          <w:rFonts w:cstheme="minorHAnsi"/>
        </w:rPr>
        <w:t xml:space="preserve">Das Buch </w:t>
      </w:r>
      <w:r w:rsidR="00C25121" w:rsidRPr="00C25121">
        <w:rPr>
          <w:rFonts w:cstheme="minorHAnsi"/>
        </w:rPr>
        <w:t xml:space="preserve">erschien unter dem Label </w:t>
      </w:r>
      <w:r w:rsidR="00C25121" w:rsidRPr="00C25121">
        <w:rPr>
          <w:rFonts w:cstheme="minorHAnsi"/>
          <w:i/>
          <w:iCs/>
        </w:rPr>
        <w:t>Human Rights Watch</w:t>
      </w:r>
      <w:r w:rsidR="00C25121">
        <w:rPr>
          <w:rFonts w:cstheme="minorHAnsi"/>
          <w:i/>
          <w:iCs/>
        </w:rPr>
        <w:t>,</w:t>
      </w:r>
      <w:r w:rsidR="00C25121">
        <w:rPr>
          <w:rFonts w:cstheme="minorHAnsi"/>
        </w:rPr>
        <w:t xml:space="preserve"> welches eine NGO ist, die sich für die Wahrung der Menschenrechte einsetzt. Das Buch dreht sich daher auch um die Kritik am Einsatz von Maschinen in bewaffneten Konflikten. Die Argumentation in </w:t>
      </w:r>
      <w:proofErr w:type="spellStart"/>
      <w:r w:rsidR="00C25121" w:rsidRPr="00C25121">
        <w:rPr>
          <w:rFonts w:cstheme="minorHAnsi"/>
          <w:i/>
          <w:iCs/>
        </w:rPr>
        <w:t>Autonomous</w:t>
      </w:r>
      <w:proofErr w:type="spellEnd"/>
      <w:r w:rsidR="00C25121" w:rsidRPr="00C25121">
        <w:rPr>
          <w:rFonts w:cstheme="minorHAnsi"/>
          <w:i/>
          <w:iCs/>
        </w:rPr>
        <w:t xml:space="preserve"> </w:t>
      </w:r>
      <w:proofErr w:type="spellStart"/>
      <w:r w:rsidR="00C25121" w:rsidRPr="00C25121">
        <w:rPr>
          <w:rFonts w:cstheme="minorHAnsi"/>
          <w:i/>
          <w:iCs/>
        </w:rPr>
        <w:t>Weapons</w:t>
      </w:r>
      <w:proofErr w:type="spellEnd"/>
      <w:r w:rsidR="00C25121">
        <w:rPr>
          <w:rFonts w:cstheme="minorHAnsi"/>
        </w:rPr>
        <w:t xml:space="preserve"> stammt aus diesem Werk.</w:t>
      </w:r>
    </w:p>
    <w:p w14:paraId="478F2268" w14:textId="4F1A356D" w:rsidR="003B5136" w:rsidRPr="00C25121" w:rsidRDefault="003B5136" w:rsidP="002A0E63">
      <w:pPr>
        <w:spacing w:line="360" w:lineRule="auto"/>
        <w:jc w:val="both"/>
        <w:rPr>
          <w:rFonts w:cstheme="minorHAnsi"/>
        </w:rPr>
      </w:pPr>
      <w:r w:rsidRPr="00C25121">
        <w:rPr>
          <w:rFonts w:cstheme="minorHAnsi"/>
        </w:rPr>
        <w:t>«</w:t>
      </w:r>
      <w:proofErr w:type="spellStart"/>
      <w:r w:rsidRPr="00C25121">
        <w:rPr>
          <w:rFonts w:cstheme="minorHAnsi"/>
        </w:rPr>
        <w:t>Secular</w:t>
      </w:r>
      <w:proofErr w:type="spellEnd"/>
      <w:r w:rsidRPr="00C25121">
        <w:rPr>
          <w:rFonts w:cstheme="minorHAnsi"/>
        </w:rPr>
        <w:t xml:space="preserve"> </w:t>
      </w:r>
      <w:proofErr w:type="spellStart"/>
      <w:r w:rsidRPr="00C25121">
        <w:rPr>
          <w:rFonts w:cstheme="minorHAnsi"/>
        </w:rPr>
        <w:t>stagnation</w:t>
      </w:r>
      <w:proofErr w:type="spellEnd"/>
      <w:r w:rsidRPr="00C25121">
        <w:rPr>
          <w:rFonts w:cstheme="minorHAnsi"/>
        </w:rPr>
        <w:t xml:space="preserve">? </w:t>
      </w:r>
      <w:r w:rsidRPr="004F1A06">
        <w:rPr>
          <w:rFonts w:cstheme="minorHAnsi"/>
          <w:lang w:val="en-US"/>
        </w:rPr>
        <w:t>Not in your life»</w:t>
      </w:r>
      <w:r w:rsidR="00705CBE">
        <w:rPr>
          <w:rStyle w:val="Funotenzeichen"/>
          <w:rFonts w:cstheme="minorHAnsi"/>
          <w:lang w:val="en-US"/>
        </w:rPr>
        <w:footnoteReference w:id="11"/>
      </w:r>
      <w:r w:rsidR="00E626F7">
        <w:rPr>
          <w:rFonts w:cstheme="minorHAnsi"/>
          <w:lang w:val="en-US"/>
        </w:rPr>
        <w:t xml:space="preserve"> von Joel </w:t>
      </w:r>
      <w:r w:rsidR="00E626F7" w:rsidRPr="004F1A06">
        <w:rPr>
          <w:rFonts w:cstheme="minorHAnsi"/>
          <w:lang w:val="en-US"/>
        </w:rPr>
        <w:t>Mokyr</w:t>
      </w:r>
      <w:r w:rsidR="00E626F7">
        <w:rPr>
          <w:rFonts w:cstheme="minorHAnsi"/>
          <w:lang w:val="en-US"/>
        </w:rPr>
        <w:t>.</w:t>
      </w:r>
      <w:r w:rsidR="00C25121">
        <w:rPr>
          <w:rFonts w:cstheme="minorHAnsi"/>
          <w:lang w:val="en-US"/>
        </w:rPr>
        <w:t xml:space="preserve"> </w:t>
      </w:r>
      <w:r w:rsidR="00C25121" w:rsidRPr="00C25121">
        <w:rPr>
          <w:rFonts w:cstheme="minorHAnsi"/>
        </w:rPr>
        <w:t xml:space="preserve">Neben </w:t>
      </w:r>
      <w:proofErr w:type="spellStart"/>
      <w:r w:rsidR="00C25121" w:rsidRPr="00D10E45">
        <w:rPr>
          <w:rFonts w:cstheme="minorHAnsi"/>
        </w:rPr>
        <w:t>Brynjolfsson</w:t>
      </w:r>
      <w:proofErr w:type="spellEnd"/>
      <w:r w:rsidR="00C25121" w:rsidRPr="00D10E45">
        <w:rPr>
          <w:rFonts w:cstheme="minorHAnsi"/>
        </w:rPr>
        <w:t xml:space="preserve"> und McAfee</w:t>
      </w:r>
      <w:r w:rsidR="00C25121" w:rsidRPr="00C25121">
        <w:rPr>
          <w:rFonts w:cstheme="minorHAnsi"/>
        </w:rPr>
        <w:t xml:space="preserve"> </w:t>
      </w:r>
      <w:r w:rsidR="00C25121">
        <w:rPr>
          <w:rFonts w:cstheme="minorHAnsi"/>
        </w:rPr>
        <w:t xml:space="preserve">ist Joel </w:t>
      </w:r>
      <w:proofErr w:type="spellStart"/>
      <w:r w:rsidR="00C25121">
        <w:rPr>
          <w:rFonts w:cstheme="minorHAnsi"/>
        </w:rPr>
        <w:t>Mokyr</w:t>
      </w:r>
      <w:proofErr w:type="spellEnd"/>
      <w:r w:rsidR="00C25121">
        <w:rPr>
          <w:rFonts w:cstheme="minorHAnsi"/>
        </w:rPr>
        <w:t xml:space="preserve"> der wichtigste Autor für die Argumentation im ökonomischen Teil unserer Argumentationsanalyse. Das Buch, welches grundsätzlich eher eine positive Sicht auf AI in der Wirtschaft vertritt, zeigt doch einige Schwierigkeiten auf.</w:t>
      </w:r>
    </w:p>
    <w:p w14:paraId="54C7E60A" w14:textId="2D7966F5" w:rsidR="00D97CE7" w:rsidRDefault="003B5136" w:rsidP="002A0E63">
      <w:pPr>
        <w:spacing w:line="360" w:lineRule="auto"/>
        <w:jc w:val="both"/>
        <w:rPr>
          <w:rFonts w:cstheme="minorHAnsi"/>
        </w:rPr>
      </w:pPr>
      <w:r w:rsidRPr="00793956">
        <w:rPr>
          <w:rFonts w:cstheme="minorHAnsi"/>
        </w:rPr>
        <w:t xml:space="preserve">«Moral Machines: Teaching Robots Right </w:t>
      </w:r>
      <w:proofErr w:type="spellStart"/>
      <w:r w:rsidRPr="00793956">
        <w:rPr>
          <w:rFonts w:cstheme="minorHAnsi"/>
        </w:rPr>
        <w:t>from</w:t>
      </w:r>
      <w:proofErr w:type="spellEnd"/>
      <w:r w:rsidRPr="00793956">
        <w:rPr>
          <w:rFonts w:cstheme="minorHAnsi"/>
        </w:rPr>
        <w:t xml:space="preserve"> </w:t>
      </w:r>
      <w:proofErr w:type="spellStart"/>
      <w:r w:rsidRPr="00793956">
        <w:rPr>
          <w:rFonts w:cstheme="minorHAnsi"/>
        </w:rPr>
        <w:t>Wrong</w:t>
      </w:r>
      <w:proofErr w:type="spellEnd"/>
      <w:r w:rsidRPr="00793956">
        <w:rPr>
          <w:rFonts w:cstheme="minorHAnsi"/>
        </w:rPr>
        <w:t>»</w:t>
      </w:r>
      <w:r w:rsidR="00705CBE">
        <w:rPr>
          <w:rStyle w:val="Funotenzeichen"/>
          <w:rFonts w:cstheme="minorHAnsi"/>
        </w:rPr>
        <w:footnoteReference w:id="12"/>
      </w:r>
      <w:r w:rsidR="00E626F7" w:rsidRPr="00793956">
        <w:rPr>
          <w:rFonts w:cstheme="minorHAnsi"/>
        </w:rPr>
        <w:t xml:space="preserve"> von Wendel Wallach und Colin Allen.</w:t>
      </w:r>
      <w:r w:rsidR="00C25121">
        <w:rPr>
          <w:rFonts w:cstheme="minorHAnsi"/>
        </w:rPr>
        <w:t xml:space="preserve"> Dieses Buch diente als Quelle für den</w:t>
      </w:r>
      <w:r w:rsidR="00751C09">
        <w:rPr>
          <w:rFonts w:cstheme="minorHAnsi"/>
        </w:rPr>
        <w:t xml:space="preserve"> grundlegenden Teil unserer Analyse. Es geht um die theoretischen Grundlagen, beispielsweise ob eine Maschine überhaupt (ethisch relevant) handeln kann oder nicht. Wenn die Grundlagen geklärt sind, beschäftigen sich Wallach und Allen mit den Auswirkungen des Geklärten.</w:t>
      </w:r>
    </w:p>
    <w:p w14:paraId="0B800B36" w14:textId="53ADE563" w:rsidR="00053D52" w:rsidRPr="00053D52" w:rsidRDefault="00053D52" w:rsidP="002A0E63">
      <w:pPr>
        <w:pStyle w:val="berschrift1"/>
      </w:pPr>
      <w:bookmarkStart w:id="3" w:name="_Toc48480221"/>
      <w:r w:rsidRPr="00053D52">
        <w:t>Organisation</w:t>
      </w:r>
      <w:r w:rsidR="00F14C4C">
        <w:t xml:space="preserve"> und technische Hilfsmittel</w:t>
      </w:r>
      <w:bookmarkEnd w:id="3"/>
    </w:p>
    <w:p w14:paraId="76F5BD7A" w14:textId="18132AA4" w:rsidR="00053D52" w:rsidRDefault="003C1CED" w:rsidP="002A0E63">
      <w:pPr>
        <w:spacing w:line="360" w:lineRule="auto"/>
        <w:jc w:val="both"/>
        <w:rPr>
          <w:rStyle w:val="Hyperlink"/>
          <w:rFonts w:cstheme="minorHAnsi"/>
          <w:color w:val="auto"/>
          <w:u w:val="none"/>
        </w:rPr>
      </w:pPr>
      <w:r w:rsidRPr="003C1CED">
        <w:rPr>
          <w:rFonts w:cstheme="minorHAnsi"/>
          <w:bCs/>
        </w:rPr>
        <w:t xml:space="preserve">Um die interne Kommunikation zu vereinfachen, das Material übersichtlich geordnet zu halten und unsere Zusammenarbeit und Versionierung effizient zu gestalten, </w:t>
      </w:r>
      <w:r>
        <w:rPr>
          <w:rFonts w:cstheme="minorHAnsi"/>
          <w:bCs/>
        </w:rPr>
        <w:t>richteten</w:t>
      </w:r>
      <w:r w:rsidRPr="003C1CED">
        <w:rPr>
          <w:rFonts w:cstheme="minorHAnsi"/>
          <w:bCs/>
        </w:rPr>
        <w:t xml:space="preserve"> wir auf </w:t>
      </w:r>
      <w:proofErr w:type="spellStart"/>
      <w:r w:rsidRPr="00397363">
        <w:rPr>
          <w:rFonts w:cstheme="minorHAnsi"/>
          <w:bCs/>
          <w:i/>
          <w:iCs/>
        </w:rPr>
        <w:t>Github</w:t>
      </w:r>
      <w:proofErr w:type="spellEnd"/>
      <w:r>
        <w:rPr>
          <w:rStyle w:val="Funotenzeichen"/>
          <w:rFonts w:cstheme="minorHAnsi"/>
          <w:bCs/>
        </w:rPr>
        <w:footnoteReference w:id="13"/>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proofErr w:type="spellStart"/>
      <w:r w:rsidR="00991F47" w:rsidRPr="00397363">
        <w:rPr>
          <w:rStyle w:val="Hyperlink"/>
          <w:rFonts w:cstheme="minorHAnsi"/>
          <w:i/>
          <w:iCs/>
          <w:color w:val="auto"/>
          <w:u w:val="none"/>
        </w:rPr>
        <w:t>Zotero</w:t>
      </w:r>
      <w:proofErr w:type="spellEnd"/>
      <w:r w:rsidR="00991F47">
        <w:rPr>
          <w:rStyle w:val="Funotenzeichen"/>
          <w:rFonts w:cstheme="minorHAnsi"/>
        </w:rPr>
        <w:footnoteReference w:id="14"/>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36A1B6D6" w14:textId="77777777" w:rsidR="00F14C4C" w:rsidRPr="00F14C4C" w:rsidRDefault="00F14C4C" w:rsidP="002A0E63">
      <w:pPr>
        <w:pStyle w:val="berschrift2"/>
      </w:pPr>
      <w:bookmarkStart w:id="4" w:name="_Toc48480222"/>
      <w:proofErr w:type="spellStart"/>
      <w:r w:rsidRPr="00F14C4C">
        <w:t>Argdown</w:t>
      </w:r>
      <w:bookmarkEnd w:id="4"/>
      <w:proofErr w:type="spellEnd"/>
    </w:p>
    <w:p w14:paraId="74EFFCFE" w14:textId="39EEBA6C" w:rsidR="00F14C4C" w:rsidRDefault="00F14C4C" w:rsidP="002A0E63">
      <w:pPr>
        <w:spacing w:line="360" w:lineRule="auto"/>
        <w:jc w:val="both"/>
      </w:pPr>
      <w:r>
        <w:t xml:space="preserve">Die Arbeit mit </w:t>
      </w:r>
      <w:proofErr w:type="spellStart"/>
      <w:r>
        <w:t>Argdown</w:t>
      </w:r>
      <w:proofErr w:type="spellEnd"/>
      <w:r>
        <w:t xml:space="preserve"> gestaltete sich dank der ausführlichen Dokumentation recht gut. Die sehr grosse Flexibilität nutzten wir anfangs aus, um schlicht Karten zu zeichnen und Relationen manuell zu </w:t>
      </w:r>
      <w:r>
        <w:lastRenderedPageBreak/>
        <w:t xml:space="preserve">erstellen </w:t>
      </w:r>
      <w:r w:rsidR="00DE19E9">
        <w:t>und</w:t>
      </w:r>
      <w:r>
        <w:t xml:space="preserve"> dann später saubere deduktive Argumente aufzustellen und </w:t>
      </w:r>
      <w:proofErr w:type="spellStart"/>
      <w:r>
        <w:t>Argdown</w:t>
      </w:r>
      <w:proofErr w:type="spellEnd"/>
      <w:r>
        <w:t xml:space="preserve"> möglichst selbst die Relationen ziehen zu lassen. Dies funktionierte erstaunlich gut und einfach. Einzig die Darstellung der Karte war zeitraubend</w:t>
      </w:r>
      <w:r w:rsidR="003E7A6D">
        <w:t>.</w:t>
      </w:r>
      <w:r>
        <w:t xml:space="preserve"> </w:t>
      </w:r>
      <w:r w:rsidR="003E7A6D">
        <w:t>D</w:t>
      </w:r>
      <w:r>
        <w:t xml:space="preserve">a es </w:t>
      </w:r>
      <w:r w:rsidR="00DE19E9">
        <w:t xml:space="preserve">beispielsweise </w:t>
      </w:r>
      <w:r>
        <w:t xml:space="preserve">nicht möglich ist, den Rang von Argumenten oder Thesen selbst zu setzen, ist man auf die </w:t>
      </w:r>
      <w:proofErr w:type="spellStart"/>
      <w:r>
        <w:t>Graphviz</w:t>
      </w:r>
      <w:proofErr w:type="spellEnd"/>
      <w:r>
        <w:t xml:space="preserve">-Engine angewiesen. Nachdem von uns ein Fehler identifiziert wurde, haben wir diesen direkt auf </w:t>
      </w:r>
      <w:proofErr w:type="spellStart"/>
      <w:r>
        <w:t>Github</w:t>
      </w:r>
      <w:proofErr w:type="spellEnd"/>
      <w:r>
        <w:t xml:space="preserve"> dem Entwickler gemeldet und </w:t>
      </w:r>
      <w:r w:rsidR="00DE19E9">
        <w:t>boten an,</w:t>
      </w:r>
      <w:r>
        <w:t xml:space="preserve"> bei der Lösung des Problems </w:t>
      </w:r>
      <w:r w:rsidR="00DE19E9">
        <w:t xml:space="preserve">zu </w:t>
      </w:r>
      <w:r>
        <w:t xml:space="preserve">helfen. Beim Fehler handelt es sich um eine Falsch-Setzung des Rangs eines Punktes auf der Karte, wenn die Beziehung dieses Punktes an der falschen Stelle im Code geschieht. Details zum Fehler finden </w:t>
      </w:r>
      <w:r w:rsidR="00DE19E9">
        <w:t>sich</w:t>
      </w:r>
      <w:r>
        <w:t xml:space="preserve"> im </w:t>
      </w:r>
      <w:proofErr w:type="spellStart"/>
      <w:r w:rsidRPr="00B50416">
        <w:rPr>
          <w:i/>
        </w:rPr>
        <w:t>Issue</w:t>
      </w:r>
      <w:proofErr w:type="spellEnd"/>
      <w:r>
        <w:t xml:space="preserve"> auf </w:t>
      </w:r>
      <w:proofErr w:type="spellStart"/>
      <w:r>
        <w:t>Github</w:t>
      </w:r>
      <w:proofErr w:type="spellEnd"/>
      <w:r>
        <w:t xml:space="preserve">. </w:t>
      </w:r>
      <w:r>
        <w:fldChar w:fldCharType="begin"/>
      </w:r>
      <w:r w:rsidR="00DE19E9">
        <w:instrText xml:space="preserve"> ADDIN ZOTERO_ITEM CSL_CITATION {"citationID":"7voBYHXA","properties":{"formattedCitation":"(vgl. Flick &amp; Voigt 2020)","plainCitation":"(vgl. Flick &amp; Voigt 2020)","noteIndex":0},"citationItems":[{"id":"V5AgsOk5/5Lhw8YUe","uris":["http://zotero.org/groups/2463181/items/I8UGWDQ9"],"uri":["http://zotero.org/groups/2463181/items/I8UGWDQ9"],"itemData":{"id":842,"type":"post","abstract":"Depending on where in the Code a Relation between two statements is defined it influences the order of the nodes.","container-title":"GitHub","genre":"Issue","language":"en","title":"Place of Relation-Definition influences rank · Issue #182 · christianvoigt/argdown","URL":"https://github.com/christianvoigt/argdown/issues/182","author":[{"family":"Flick","given":"Sebastian"},{"family":"Voigt","given":"Christian"}],"accessed":{"date-parts":[["2020",8,12]]},"issued":{"date-parts":[["2020",8,9]]}},"prefix":"vgl."}],"schema":"https://github.com/citation-style-language/schema/raw/master/csl-citation.json"} </w:instrText>
      </w:r>
      <w:r>
        <w:fldChar w:fldCharType="separate"/>
      </w:r>
      <w:r w:rsidR="00DE19E9" w:rsidRPr="00DE19E9">
        <w:rPr>
          <w:rFonts w:ascii="Calibri" w:hAnsi="Calibri" w:cs="Calibri"/>
        </w:rPr>
        <w:t>(vgl. Flick &amp; Voigt 2020)</w:t>
      </w:r>
      <w:r>
        <w:fldChar w:fldCharType="end"/>
      </w:r>
    </w:p>
    <w:p w14:paraId="35C98087" w14:textId="1988397A" w:rsidR="00F14C4C" w:rsidRDefault="00F14C4C" w:rsidP="002A0E63">
      <w:pPr>
        <w:spacing w:line="360" w:lineRule="auto"/>
        <w:jc w:val="both"/>
      </w:pPr>
      <w:r>
        <w:t xml:space="preserve">Bis relativ weit im Projektverlauf (Bis nach v1.0) benutzten wir für unsere Arbeit in </w:t>
      </w:r>
      <w:proofErr w:type="spellStart"/>
      <w:r>
        <w:t>Argdown</w:t>
      </w:r>
      <w:proofErr w:type="spellEnd"/>
      <w:r>
        <w:t xml:space="preserve"> eine Struktur von 3 Dateien. Dabei gab es eine Datei, an der Claude arbeitete, eine</w:t>
      </w:r>
      <w:r w:rsidR="00587D45">
        <w:t xml:space="preserve"> weitere</w:t>
      </w:r>
      <w:r>
        <w:t>, an welcher Sebastian arbeitete und eine dritte Datei, die die beiden Dateien zusammenfügte und einige Thesen mit der Hauptthese verband. In einem .</w:t>
      </w:r>
      <w:proofErr w:type="spellStart"/>
      <w:proofErr w:type="gramStart"/>
      <w:r>
        <w:t>config.json</w:t>
      </w:r>
      <w:proofErr w:type="spellEnd"/>
      <w:proofErr w:type="gramEnd"/>
      <w:r>
        <w:t>-File wurden Metadaten und verschiedene andere Optionen festgelegt. Karten wurden mittels der Kommandozeile produziert. Diese Struktur wurde später aufgegeben, da wir es sinnvoll fanden, alle Argumente in einer Datei zu haben und auch die Arbeit mit dem Visual-Studio-Code-IDE erleichtern wollten.</w:t>
      </w:r>
    </w:p>
    <w:p w14:paraId="0E549662" w14:textId="77777777" w:rsidR="00F14C4C" w:rsidRPr="00F14C4C" w:rsidRDefault="00F14C4C" w:rsidP="002A0E63">
      <w:pPr>
        <w:pStyle w:val="berschrift2"/>
      </w:pPr>
      <w:bookmarkStart w:id="5" w:name="_Toc48480223"/>
      <w:proofErr w:type="spellStart"/>
      <w:r w:rsidRPr="00F14C4C">
        <w:t>Git</w:t>
      </w:r>
      <w:bookmarkEnd w:id="5"/>
      <w:proofErr w:type="spellEnd"/>
    </w:p>
    <w:p w14:paraId="5E19F12F" w14:textId="76F0FCBB" w:rsidR="00F14C4C" w:rsidRDefault="00F14C4C" w:rsidP="002A0E63">
      <w:pPr>
        <w:spacing w:line="360" w:lineRule="auto"/>
        <w:jc w:val="both"/>
      </w:pPr>
      <w:r>
        <w:t xml:space="preserve">Wir bereuen die Entscheidung nicht, ein </w:t>
      </w:r>
      <w:proofErr w:type="spellStart"/>
      <w:r>
        <w:t>Git</w:t>
      </w:r>
      <w:proofErr w:type="spellEnd"/>
      <w:r>
        <w:t>-Repository für das Projekt erstellt zu haben. Dies ermöglichte uns auf jede frühere Version der Karte zurückzuschauen, es erlaubte uns, unsere eigenen Wege zu gehen und in einem anderen Branch etwas auszuprobieren, um vielleicht später Teile daraus zu übernehmen und schlussen</w:t>
      </w:r>
      <w:r w:rsidR="00587D45">
        <w:t>d</w:t>
      </w:r>
      <w:r>
        <w:t xml:space="preserve">lich liefert es auch ein objektives Bild für Aussenstehende über unsere Arbeit und es kann transparent nachvollzogen werden, wie wir gearbeitet haben. Wir freuen uns auch in Zukunft wieder Projekte und Arbeiten in Verbindung mit </w:t>
      </w:r>
      <w:proofErr w:type="spellStart"/>
      <w:r w:rsidR="006564A0">
        <w:t>G</w:t>
      </w:r>
      <w:r>
        <w:t>it</w:t>
      </w:r>
      <w:proofErr w:type="spellEnd"/>
      <w:r>
        <w:t xml:space="preserve"> zu schreiben.</w:t>
      </w:r>
    </w:p>
    <w:p w14:paraId="24469222" w14:textId="77777777" w:rsidR="00F14C4C" w:rsidRPr="00F14C4C" w:rsidRDefault="00F14C4C" w:rsidP="002A0E63">
      <w:pPr>
        <w:pStyle w:val="berschrift2"/>
      </w:pPr>
      <w:bookmarkStart w:id="6" w:name="_Toc48480224"/>
      <w:proofErr w:type="spellStart"/>
      <w:r w:rsidRPr="00F14C4C">
        <w:t>Markdown</w:t>
      </w:r>
      <w:bookmarkEnd w:id="6"/>
      <w:proofErr w:type="spellEnd"/>
    </w:p>
    <w:p w14:paraId="23956E45" w14:textId="15B14AFC" w:rsidR="00F14C4C" w:rsidRPr="00F14C4C" w:rsidRDefault="00F14C4C" w:rsidP="002A0E63">
      <w:pPr>
        <w:spacing w:line="360" w:lineRule="auto"/>
        <w:jc w:val="both"/>
      </w:pPr>
      <w:r>
        <w:t xml:space="preserve">Der etwas ambitionierte Plan, in diesem Projekt direkt jeden Text in </w:t>
      </w:r>
      <w:proofErr w:type="spellStart"/>
      <w:r>
        <w:t>Markdown</w:t>
      </w:r>
      <w:proofErr w:type="spellEnd"/>
      <w:r>
        <w:t xml:space="preserve"> zu schreiben, mussten wir leider aufgeben. Zu gross war die Gewohnheit eine Word-Datei zu erstellen. Dennoch konnten wir zumindest das Journal bis zu Version 1, unsere Notizen und den Projektbeschrieb in </w:t>
      </w:r>
      <w:proofErr w:type="spellStart"/>
      <w:r>
        <w:t>Markdown</w:t>
      </w:r>
      <w:proofErr w:type="spellEnd"/>
      <w:r>
        <w:t xml:space="preserve"> verfassen und haben auch gute Erfahrungen damit gemacht. Wir sind der Überzeugung, dass </w:t>
      </w:r>
      <w:proofErr w:type="spellStart"/>
      <w:r>
        <w:t>Markdown</w:t>
      </w:r>
      <w:proofErr w:type="spellEnd"/>
      <w:r>
        <w:t xml:space="preserve"> schon bald verbreitet auch in der akademischen Welt überall dort eingesetzt wird, wo Latex als Textsatz-Engine nicht unbedingt nötig ist.</w:t>
      </w:r>
    </w:p>
    <w:p w14:paraId="098F01AD" w14:textId="59DA2660" w:rsidR="00053D52" w:rsidRPr="00053D52" w:rsidRDefault="00053D52" w:rsidP="002A0E63">
      <w:pPr>
        <w:pStyle w:val="berschrift1"/>
      </w:pPr>
      <w:bookmarkStart w:id="7" w:name="_Toc48480225"/>
      <w:r w:rsidRPr="00071AC8">
        <w:lastRenderedPageBreak/>
        <w:t xml:space="preserve">Arbeitsteilung </w:t>
      </w:r>
      <w:r w:rsidR="00D579B5">
        <w:t xml:space="preserve">und Herangehensweise </w:t>
      </w:r>
      <w:r w:rsidR="006564A0">
        <w:t>an</w:t>
      </w:r>
      <w:r w:rsidR="00D579B5">
        <w:t xml:space="preserve"> die Textgrundlage</w:t>
      </w:r>
      <w:bookmarkEnd w:id="7"/>
    </w:p>
    <w:p w14:paraId="21000AD0" w14:textId="33F4AAE7" w:rsidR="00252BBB" w:rsidRPr="00587D45" w:rsidRDefault="00E82CD2" w:rsidP="002A0E63">
      <w:pPr>
        <w:spacing w:line="360" w:lineRule="auto"/>
        <w:jc w:val="both"/>
        <w:rPr>
          <w:rFonts w:cstheme="minorHAnsi"/>
        </w:rPr>
      </w:pPr>
      <w:r>
        <w:rPr>
          <w:rFonts w:cstheme="minorHAnsi"/>
        </w:rPr>
        <w:t>Im Team wurde</w:t>
      </w:r>
      <w:r w:rsidR="006564A0">
        <w:rPr>
          <w:rFonts w:cstheme="minorHAnsi"/>
        </w:rPr>
        <w:t>n</w:t>
      </w:r>
      <w:r>
        <w:rPr>
          <w:rFonts w:cstheme="minorHAnsi"/>
        </w:rPr>
        <w:t xml:space="preserve"> die zu untersuchenden Artikel grob nach kurzfristigen und längerfristigen Gefahren aufgeteilt. Während Claude zuerst das Buch «</w:t>
      </w:r>
      <w:proofErr w:type="spellStart"/>
      <w:r>
        <w:rPr>
          <w:rFonts w:cstheme="minorHAnsi"/>
        </w:rPr>
        <w:t>Superintelligence</w:t>
      </w:r>
      <w:proofErr w:type="spellEnd"/>
      <w:r>
        <w:rPr>
          <w:rFonts w:cstheme="minorHAnsi"/>
        </w:rPr>
        <w:t xml:space="preserve">» des Philosophen und Futurologen Nick </w:t>
      </w:r>
      <w:proofErr w:type="spellStart"/>
      <w:r>
        <w:rPr>
          <w:rFonts w:cstheme="minorHAnsi"/>
        </w:rPr>
        <w:t>Bostrom</w:t>
      </w:r>
      <w:proofErr w:type="spellEnd"/>
      <w:r>
        <w:rPr>
          <w:rFonts w:cstheme="minorHAnsi"/>
        </w:rPr>
        <w:t xml:space="preserve"> untersuchte und sich somit in die längerfristigen Gefahren der AI-Entwicklung einarbeitete, </w:t>
      </w:r>
      <w:r w:rsidR="00C950A7">
        <w:rPr>
          <w:rFonts w:cstheme="minorHAnsi"/>
        </w:rPr>
        <w:t>analysierte</w:t>
      </w:r>
      <w:r>
        <w:rPr>
          <w:rFonts w:cstheme="minorHAnsi"/>
        </w:rPr>
        <w:t xml:space="preserve"> Sebastian das Buch «The Second </w:t>
      </w:r>
      <w:proofErr w:type="spellStart"/>
      <w:r>
        <w:rPr>
          <w:rFonts w:cstheme="minorHAnsi"/>
        </w:rPr>
        <w:t>Machine</w:t>
      </w:r>
      <w:proofErr w:type="spellEnd"/>
      <w:r>
        <w:rPr>
          <w:rFonts w:cstheme="minorHAnsi"/>
        </w:rPr>
        <w:t xml:space="preserve"> Age» von Erik </w:t>
      </w:r>
      <w:proofErr w:type="spellStart"/>
      <w:r>
        <w:rPr>
          <w:rFonts w:cstheme="minorHAnsi"/>
        </w:rPr>
        <w:t>Brynjolfsson</w:t>
      </w:r>
      <w:proofErr w:type="spellEnd"/>
      <w:r>
        <w:rPr>
          <w:rFonts w:cstheme="minorHAnsi"/>
        </w:rPr>
        <w:t xml:space="preserve"> und Andrew McAfee</w:t>
      </w:r>
      <w:r w:rsidR="00674099">
        <w:rPr>
          <w:rFonts w:cstheme="minorHAnsi"/>
        </w:rPr>
        <w:t>, welches den Fokus auf d</w:t>
      </w:r>
      <w:r w:rsidR="004432AE">
        <w:rPr>
          <w:rFonts w:cstheme="minorHAnsi"/>
        </w:rPr>
        <w:t>ie</w:t>
      </w:r>
      <w:r w:rsidR="00674099">
        <w:rPr>
          <w:rFonts w:cstheme="minorHAnsi"/>
        </w:rPr>
        <w:t xml:space="preserve"> wirtschaftlichen Auswirkungen der AI legt</w:t>
      </w:r>
      <w:r w:rsidR="00053D52">
        <w:rPr>
          <w:rFonts w:cstheme="minorHAnsi"/>
        </w:rPr>
        <w:t>.</w:t>
      </w:r>
      <w:r w:rsidR="00587D45">
        <w:rPr>
          <w:rFonts w:cstheme="minorHAnsi"/>
        </w:rPr>
        <w:t xml:space="preserve"> </w:t>
      </w:r>
      <w:r w:rsidR="00D579B5">
        <w:rPr>
          <w:rFonts w:cstheme="minorHAnsi"/>
          <w:bCs/>
        </w:rPr>
        <w:t>Zudem haben wir verschiedene Themengebiete aus dem «Open Letter» gewählt, welche uns relevant erschienen. Es war klar, dass wir nicht auf alle Themen eingehen können, da dies den Rahmen der Arbeit gesprengt hätte. So entschieden wir uns, selektiv</w:t>
      </w:r>
      <w:r w:rsidR="006614AE">
        <w:rPr>
          <w:rFonts w:cstheme="minorHAnsi"/>
          <w:bCs/>
        </w:rPr>
        <w:t xml:space="preserve"> weitere</w:t>
      </w:r>
      <w:r w:rsidR="00D579B5">
        <w:rPr>
          <w:rFonts w:cstheme="minorHAnsi"/>
          <w:bCs/>
        </w:rPr>
        <w:t xml:space="preserve"> Artikel zu den Themen Militär, Wirtschaft, und Computer Science zu analysieren.</w:t>
      </w:r>
    </w:p>
    <w:p w14:paraId="7109BD6B" w14:textId="7315A8F7" w:rsidR="00AC47DA" w:rsidRPr="00AC47DA" w:rsidRDefault="00AC47DA" w:rsidP="002A0E63">
      <w:pPr>
        <w:pStyle w:val="berschrift1"/>
      </w:pPr>
      <w:bookmarkStart w:id="8" w:name="_Toc48480226"/>
      <w:r w:rsidRPr="00AC47DA">
        <w:t>Erste Erkenntnisse</w:t>
      </w:r>
      <w:bookmarkEnd w:id="8"/>
    </w:p>
    <w:p w14:paraId="2468441D" w14:textId="49E9F66F" w:rsidR="00AC47DA" w:rsidRDefault="00AC47DA" w:rsidP="002A0E63">
      <w:pPr>
        <w:spacing w:line="360" w:lineRule="auto"/>
        <w:jc w:val="both"/>
        <w:rPr>
          <w:rFonts w:cstheme="minorHAnsi"/>
        </w:rPr>
      </w:pPr>
      <w:r w:rsidRPr="00D02012">
        <w:rPr>
          <w:rFonts w:cstheme="minorHAnsi"/>
        </w:rPr>
        <w:t>Wir haben durch die Auswahl der Texte, welche wir bearbeitet und</w:t>
      </w:r>
      <w:r w:rsidR="004432AE">
        <w:rPr>
          <w:rFonts w:cstheme="minorHAnsi"/>
        </w:rPr>
        <w:t xml:space="preserve"> aus welchen wir </w:t>
      </w:r>
      <w:r w:rsidR="006614AE" w:rsidRPr="00D02012">
        <w:rPr>
          <w:rFonts w:cstheme="minorHAnsi"/>
        </w:rPr>
        <w:t>Argumente rekonstruiert</w:t>
      </w:r>
      <w:r w:rsidRPr="00D02012">
        <w:rPr>
          <w:rFonts w:cstheme="minorHAnsi"/>
        </w:rPr>
        <w:t xml:space="preserve">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520AF8F6" w:rsidR="007576A1" w:rsidRDefault="007576A1" w:rsidP="002A0E63">
      <w:pPr>
        <w:spacing w:line="360" w:lineRule="auto"/>
        <w:jc w:val="both"/>
        <w:rPr>
          <w:rFonts w:cstheme="minorHAnsi"/>
        </w:rPr>
      </w:pPr>
      <w:r>
        <w:rPr>
          <w:rFonts w:cstheme="minorHAnsi"/>
        </w:rPr>
        <w:t>Die Rekonstruktion hat aber einige Schwierigkeiten aufgezeigt. So ist es oft nicht einfach ein komplettes Argument aus einer spezifischen Textstelle herauszukristallisieren. Die Argumente aus dem Buch «</w:t>
      </w:r>
      <w:proofErr w:type="spellStart"/>
      <w:r>
        <w:rPr>
          <w:rFonts w:cstheme="minorHAnsi"/>
        </w:rPr>
        <w:t>Superintelligence</w:t>
      </w:r>
      <w:proofErr w:type="spellEnd"/>
      <w:r>
        <w:rPr>
          <w:rFonts w:cstheme="minorHAnsi"/>
        </w:rPr>
        <w:t xml:space="preserve">» strecken sich über mehrere Kapitel hinweg. Zudem ist es nicht </w:t>
      </w:r>
      <w:r w:rsidR="00416FC6">
        <w:rPr>
          <w:rFonts w:cstheme="minorHAnsi"/>
        </w:rPr>
        <w:t>einfach zu erarbeiten</w:t>
      </w:r>
      <w:r>
        <w:rPr>
          <w:rFonts w:cstheme="minorHAnsi"/>
        </w:rPr>
        <w:t xml:space="preserve"> welche Argumente in andere greifen. </w:t>
      </w:r>
      <w:r w:rsidR="00A65A6F">
        <w:rPr>
          <w:rFonts w:cstheme="minorHAnsi"/>
        </w:rPr>
        <w:t>Weil wir möglichst exakt arbeiten</w:t>
      </w:r>
      <w:r>
        <w:rPr>
          <w:rFonts w:cstheme="minorHAnsi"/>
        </w:rPr>
        <w:t xml:space="preserve"> und </w:t>
      </w:r>
      <w:r w:rsidR="00A65A6F">
        <w:rPr>
          <w:rFonts w:cstheme="minorHAnsi"/>
        </w:rPr>
        <w:t>so nah wie möglich am Wortlaut bleiben wollten, ergaben sich einige Argumentreihen,</w:t>
      </w:r>
      <w:r>
        <w:rPr>
          <w:rFonts w:cstheme="minorHAnsi"/>
        </w:rPr>
        <w:t xml:space="preserve"> die </w:t>
      </w:r>
      <w:r w:rsidR="00A65A6F">
        <w:rPr>
          <w:rFonts w:cstheme="minorHAnsi"/>
        </w:rPr>
        <w:t>für sich stehen. Zudem</w:t>
      </w:r>
      <w:r>
        <w:rPr>
          <w:rFonts w:cstheme="minorHAnsi"/>
        </w:rPr>
        <w:t xml:space="preserve"> haben wir </w:t>
      </w:r>
      <w:r w:rsidR="003D2192">
        <w:rPr>
          <w:rFonts w:cstheme="minorHAnsi"/>
        </w:rPr>
        <w:t xml:space="preserve">beim Verknüpfen der </w:t>
      </w:r>
      <w:r>
        <w:rPr>
          <w:rFonts w:cstheme="minorHAnsi"/>
        </w:rPr>
        <w:t xml:space="preserve">Argumente </w:t>
      </w:r>
      <w:r w:rsidR="003D2192">
        <w:rPr>
          <w:rFonts w:cstheme="minorHAnsi"/>
        </w:rPr>
        <w:t>auf eine starke Abhängigkeit geachtet.</w:t>
      </w:r>
      <w:r>
        <w:rPr>
          <w:rFonts w:cstheme="minorHAnsi"/>
        </w:rPr>
        <w:t xml:space="preserve"> So unterstützt das Argument «Strategischer Vorteil» einer Superintelligenz </w:t>
      </w:r>
      <w:r w:rsidR="003D2192">
        <w:rPr>
          <w:rFonts w:cstheme="minorHAnsi"/>
        </w:rPr>
        <w:t>nur</w:t>
      </w:r>
      <w:r>
        <w:rPr>
          <w:rFonts w:cstheme="minorHAnsi"/>
        </w:rPr>
        <w:t xml:space="preserve"> «Zukunft verändern» und «Globale Zerstörung</w:t>
      </w:r>
      <w:r w:rsidR="00A65A6F">
        <w:rPr>
          <w:rFonts w:cstheme="minorHAnsi"/>
        </w:rPr>
        <w:t>»</w:t>
      </w:r>
      <w:r w:rsidR="003D2192">
        <w:rPr>
          <w:rFonts w:cstheme="minorHAnsi"/>
        </w:rPr>
        <w:t xml:space="preserve">. Auch wenn strategische Vorteile in vielen weiteren Gebieten wichtig sind, </w:t>
      </w:r>
      <w:r>
        <w:rPr>
          <w:rFonts w:cstheme="minorHAnsi"/>
        </w:rPr>
        <w:t xml:space="preserve">haben </w:t>
      </w:r>
      <w:r w:rsidR="003D2192">
        <w:rPr>
          <w:rFonts w:cstheme="minorHAnsi"/>
        </w:rPr>
        <w:t>wir</w:t>
      </w:r>
      <w:r>
        <w:rPr>
          <w:rFonts w:cstheme="minorHAnsi"/>
        </w:rPr>
        <w:t xml:space="preserve"> davon abgesehen, d</w:t>
      </w:r>
      <w:r w:rsidR="004432AE">
        <w:rPr>
          <w:rFonts w:cstheme="minorHAnsi"/>
        </w:rPr>
        <w:t>en</w:t>
      </w:r>
      <w:r>
        <w:rPr>
          <w:rFonts w:cstheme="minorHAnsi"/>
        </w:rPr>
        <w:t xml:space="preserve"> strategischen Vorteil</w:t>
      </w:r>
      <w:r w:rsidR="004432AE">
        <w:rPr>
          <w:rFonts w:cstheme="minorHAnsi"/>
        </w:rPr>
        <w:t xml:space="preserve">, um welchen es im Argument geht, </w:t>
      </w:r>
      <w:r>
        <w:rPr>
          <w:rFonts w:cstheme="minorHAnsi"/>
        </w:rPr>
        <w:t xml:space="preserve">auch in weitere </w:t>
      </w:r>
      <w:r w:rsidR="00930336">
        <w:rPr>
          <w:rFonts w:cstheme="minorHAnsi"/>
        </w:rPr>
        <w:t>Argumente</w:t>
      </w:r>
      <w:r w:rsidR="00FC396E">
        <w:rPr>
          <w:rFonts w:cstheme="minorHAnsi"/>
        </w:rPr>
        <w:t xml:space="preserve"> </w:t>
      </w:r>
      <w:r>
        <w:rPr>
          <w:rFonts w:cstheme="minorHAnsi"/>
        </w:rPr>
        <w:t>einfliessen zu lassen.</w:t>
      </w:r>
      <w:r w:rsidR="003D2192">
        <w:rPr>
          <w:rFonts w:cstheme="minorHAnsi"/>
        </w:rPr>
        <w:t xml:space="preserve"> </w:t>
      </w:r>
    </w:p>
    <w:p w14:paraId="1B0810E8" w14:textId="2F8A0590" w:rsidR="00930336" w:rsidRDefault="00930336" w:rsidP="002A0E63">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sidR="004432AE">
        <w:rPr>
          <w:rFonts w:cstheme="minorHAnsi"/>
        </w:rPr>
        <w:t>,</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schwierig herausgestellt. Gewisse (Fach-) Ausdrücke lassen sich entweder gar nicht oder nur schwer übersetzen, ohne den Inhalt geringfügig zu verändern. </w:t>
      </w:r>
      <w:r>
        <w:rPr>
          <w:rFonts w:cstheme="minorHAnsi"/>
        </w:rPr>
        <w:t>Ein solches Wort war das englische «</w:t>
      </w:r>
      <w:proofErr w:type="spellStart"/>
      <w:r>
        <w:rPr>
          <w:rFonts w:cstheme="minorHAnsi"/>
        </w:rPr>
        <w:t>Emergence</w:t>
      </w:r>
      <w:proofErr w:type="spellEnd"/>
      <w:r>
        <w:rPr>
          <w:rFonts w:cstheme="minorHAnsi"/>
        </w:rPr>
        <w:t xml:space="preserve">», welches </w:t>
      </w:r>
      <w:r w:rsidR="00325F8A">
        <w:rPr>
          <w:rFonts w:cstheme="minorHAnsi"/>
        </w:rPr>
        <w:t xml:space="preserve">je </w:t>
      </w:r>
      <w:r>
        <w:rPr>
          <w:rFonts w:cstheme="minorHAnsi"/>
        </w:rPr>
        <w:t xml:space="preserve">nach Themengebiet (Botanik, Technologie, Philosophie des Geistes, etc.) verschieden aufgefasst werden kann. Wir haben uns auf den Ausdruck «Entstehen» </w:t>
      </w:r>
      <w:r>
        <w:rPr>
          <w:rFonts w:cstheme="minorHAnsi"/>
        </w:rPr>
        <w:lastRenderedPageBreak/>
        <w:t xml:space="preserve">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39FC7E63" w:rsidR="00E133FC" w:rsidRDefault="00E133FC" w:rsidP="002A0E63">
      <w:pPr>
        <w:spacing w:line="360" w:lineRule="auto"/>
        <w:jc w:val="both"/>
        <w:rPr>
          <w:rFonts w:cstheme="minorHAnsi"/>
        </w:rPr>
      </w:pPr>
      <w:r>
        <w:rPr>
          <w:rFonts w:cstheme="minorHAnsi"/>
        </w:rPr>
        <w:t>Die Hauptherausforderung dieser ersten Phase war die logische Form der Argumente. Es war zum Teil nicht einfach, ein</w:t>
      </w:r>
      <w:r w:rsidR="00325F8A">
        <w:rPr>
          <w:rFonts w:cstheme="minorHAnsi"/>
        </w:rPr>
        <w:t xml:space="preserve"> deduktiv gültiges</w:t>
      </w:r>
      <w:r>
        <w:rPr>
          <w:rFonts w:cstheme="minorHAnsi"/>
        </w:rPr>
        <w:t xml:space="preserve"> Argument aus den Textstellen herauszuziehen. Die Schwierigkeit ergab sich dann, aus den Texten genügend </w:t>
      </w:r>
      <w:r w:rsidR="00325F8A">
        <w:rPr>
          <w:rFonts w:cstheme="minorHAnsi"/>
        </w:rPr>
        <w:t>implizit angenommene Prämissen</w:t>
      </w:r>
      <w:r>
        <w:rPr>
          <w:rFonts w:cstheme="minorHAnsi"/>
        </w:rPr>
        <w:t xml:space="preserve"> zu erkennen und in einem zweiten Schritt diese zu ergänzen, ohne die Aussage des Autors zu verändern und zu stark eingreifen zu wollen. Durch die Übersetzung von Englisch nach Deutsch </w:t>
      </w:r>
      <w:r w:rsidR="00325F8A">
        <w:rPr>
          <w:rFonts w:cstheme="minorHAnsi"/>
        </w:rPr>
        <w:t>verstärkte</w:t>
      </w:r>
      <w:r>
        <w:rPr>
          <w:rFonts w:cstheme="minorHAnsi"/>
        </w:rPr>
        <w:t xml:space="preserve"> sich dies</w:t>
      </w:r>
      <w:r w:rsidR="00E90089">
        <w:rPr>
          <w:rFonts w:cstheme="minorHAnsi"/>
        </w:rPr>
        <w:t>e Gefahr,</w:t>
      </w:r>
      <w:r>
        <w:rPr>
          <w:rFonts w:cstheme="minorHAnsi"/>
        </w:rPr>
        <w:t xml:space="preserve"> 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325F8A">
        <w:rPr>
          <w:rFonts w:cstheme="minorHAnsi"/>
        </w:rPr>
        <w:t>Die Übersetzung</w:t>
      </w:r>
      <w:r w:rsidR="00D579B5">
        <w:rPr>
          <w:rFonts w:cstheme="minorHAnsi"/>
        </w:rPr>
        <w:t xml:space="preserve"> vereinfachte die </w:t>
      </w:r>
      <w:r w:rsidR="006614AE">
        <w:rPr>
          <w:rFonts w:cstheme="minorHAnsi"/>
        </w:rPr>
        <w:t xml:space="preserve">weitere </w:t>
      </w:r>
      <w:r w:rsidR="00D579B5">
        <w:rPr>
          <w:rFonts w:cstheme="minorHAnsi"/>
        </w:rPr>
        <w:t>Umformulierung, so dass die Argumente auch deduktiv gültig sind.</w:t>
      </w:r>
    </w:p>
    <w:p w14:paraId="201958FE" w14:textId="26896E8A" w:rsidR="00991F47" w:rsidRDefault="00252BBB" w:rsidP="002A0E63">
      <w:pPr>
        <w:spacing w:line="360" w:lineRule="auto"/>
        <w:jc w:val="both"/>
        <w:rPr>
          <w:rFonts w:cstheme="minorHAnsi"/>
        </w:rPr>
      </w:pPr>
      <w:r>
        <w:rPr>
          <w:rFonts w:cstheme="minorHAnsi"/>
        </w:rPr>
        <w:t>Ein weiterer Punkt, welcher uns Schwierigkeiten bereitete, war die</w:t>
      </w:r>
      <w:r w:rsidR="00497BD0">
        <w:rPr>
          <w:rFonts w:cstheme="minorHAnsi"/>
        </w:rPr>
        <w:t xml:space="preserve"> Stärke der Argumente und der Umgang mit </w:t>
      </w:r>
      <w:r w:rsidR="006D180D">
        <w:rPr>
          <w:rFonts w:cstheme="minorHAnsi"/>
        </w:rPr>
        <w:t>Konjunktiv</w:t>
      </w:r>
      <w:r w:rsidR="00325F8A">
        <w:rPr>
          <w:rFonts w:cstheme="minorHAnsi"/>
        </w:rPr>
        <w:t>-Formulierungen</w:t>
      </w:r>
      <w:r w:rsidR="006D180D">
        <w:rPr>
          <w:rFonts w:cstheme="minorHAnsi"/>
        </w:rPr>
        <w:t xml:space="preserve"> und </w:t>
      </w:r>
      <w:r w:rsidR="00497BD0">
        <w:rPr>
          <w:rFonts w:cstheme="minorHAnsi"/>
        </w:rPr>
        <w:t xml:space="preserve">Hypothesen. Da sich die AI rapide entwickelt und besonders die in der Zukunft liegenden Gefahren nicht genau absehbar sind, wurden in den Texten vielfach «kann eine Gefahr sein» geschrieben. Dies konstant als «ist eine Gefahr» </w:t>
      </w:r>
      <w:r w:rsidR="004432AE">
        <w:rPr>
          <w:rFonts w:cstheme="minorHAnsi"/>
        </w:rPr>
        <w:t>auszulegen</w:t>
      </w:r>
      <w:r w:rsidR="00497BD0">
        <w:rPr>
          <w:rFonts w:cstheme="minorHAnsi"/>
        </w:rPr>
        <w:t xml:space="preserve">, wollten wir nicht. Dadurch </w:t>
      </w:r>
      <w:r w:rsidR="004432AE">
        <w:rPr>
          <w:rFonts w:cstheme="minorHAnsi"/>
        </w:rPr>
        <w:t>sind verschiedene Argumente nicht so stark</w:t>
      </w:r>
      <w:r w:rsidR="006614AE">
        <w:rPr>
          <w:rFonts w:cstheme="minorHAnsi"/>
        </w:rPr>
        <w:t>,</w:t>
      </w:r>
      <w:r w:rsidR="004432AE">
        <w:rPr>
          <w:rFonts w:cstheme="minorHAnsi"/>
        </w:rPr>
        <w:t xml:space="preserve"> wie sie sein könnten</w:t>
      </w:r>
      <w:r w:rsidR="00497BD0">
        <w:rPr>
          <w:rFonts w:cstheme="minorHAnsi"/>
        </w:rPr>
        <w:t>.</w:t>
      </w:r>
    </w:p>
    <w:p w14:paraId="4DA41C52" w14:textId="771BE4F2" w:rsidR="00376314" w:rsidRDefault="00FC396E" w:rsidP="002A0E63">
      <w:pPr>
        <w:spacing w:line="360" w:lineRule="auto"/>
        <w:jc w:val="both"/>
        <w:rPr>
          <w:rFonts w:cstheme="minorHAnsi"/>
        </w:rPr>
      </w:pPr>
      <w:r>
        <w:rPr>
          <w:rFonts w:cstheme="minorHAnsi"/>
        </w:rPr>
        <w:t xml:space="preserve">Die resultierende Karte zeigte auch ein weiteres Problem auf: </w:t>
      </w:r>
      <w:r w:rsidR="005A6B4C">
        <w:rPr>
          <w:rFonts w:cstheme="minorHAnsi"/>
        </w:rPr>
        <w:t>Wir hatten nun eine sehr breite Karte mit verschiedenen Gruppen, welche alle auf eine einzelne Haupt</w:t>
      </w:r>
      <w:r w:rsidR="00F14C4C">
        <w:rPr>
          <w:rFonts w:cstheme="minorHAnsi"/>
        </w:rPr>
        <w:t>t</w:t>
      </w:r>
      <w:r w:rsidR="005A6B4C">
        <w:rPr>
          <w:rFonts w:cstheme="minorHAnsi"/>
        </w:rPr>
        <w:t>hese (AI ist gefährlich) z</w:t>
      </w:r>
      <w:r w:rsidR="0008676E">
        <w:rPr>
          <w:rFonts w:cstheme="minorHAnsi"/>
        </w:rPr>
        <w:t>uliefen</w:t>
      </w:r>
      <w:r w:rsidR="005A6B4C">
        <w:rPr>
          <w:rFonts w:cstheme="minorHAnsi"/>
        </w:rPr>
        <w:t xml:space="preserve">. Wir </w:t>
      </w:r>
      <w:r w:rsidR="003B125F">
        <w:rPr>
          <w:rFonts w:cstheme="minorHAnsi"/>
        </w:rPr>
        <w:t>konnten</w:t>
      </w:r>
      <w:r w:rsidR="005A6B4C">
        <w:rPr>
          <w:rFonts w:cstheme="minorHAnsi"/>
        </w:rPr>
        <w:t xml:space="preserve"> zwar in den Argumenten eine </w:t>
      </w:r>
      <w:r w:rsidR="003B125F">
        <w:rPr>
          <w:rFonts w:cstheme="minorHAnsi"/>
        </w:rPr>
        <w:t xml:space="preserve">gute </w:t>
      </w:r>
      <w:r w:rsidR="005A6B4C">
        <w:rPr>
          <w:rFonts w:cstheme="minorHAnsi"/>
        </w:rPr>
        <w:t>Hierarchie</w:t>
      </w:r>
      <w:r w:rsidR="003B125F">
        <w:rPr>
          <w:rFonts w:cstheme="minorHAnsi"/>
        </w:rPr>
        <w:t xml:space="preserve"> erstellen</w:t>
      </w:r>
      <w:r w:rsidR="005A6B4C">
        <w:rPr>
          <w:rFonts w:cstheme="minorHAnsi"/>
        </w:rPr>
        <w:t>, aber die Karte selbst war noch sehr flach.</w:t>
      </w:r>
    </w:p>
    <w:p w14:paraId="32F9E44B" w14:textId="77777777" w:rsidR="002A0E63" w:rsidRDefault="002A0E63" w:rsidP="002A0E63">
      <w:pPr>
        <w:pStyle w:val="berschrift1"/>
        <w:rPr>
          <w:rFonts w:cstheme="minorHAnsi"/>
        </w:rPr>
      </w:pPr>
      <w:bookmarkStart w:id="9" w:name="_Toc48480227"/>
      <w:r>
        <w:t>Restrukturierung und Fertigstellung der Karte</w:t>
      </w:r>
      <w:bookmarkEnd w:id="9"/>
    </w:p>
    <w:p w14:paraId="37B7E9F6" w14:textId="77777777" w:rsidR="002A0E63" w:rsidRDefault="002A0E63" w:rsidP="002A0E63">
      <w:pPr>
        <w:spacing w:line="360" w:lineRule="auto"/>
        <w:jc w:val="both"/>
        <w:rPr>
          <w:rFonts w:cstheme="minorHAnsi"/>
        </w:rPr>
      </w:pPr>
      <w:r>
        <w:t xml:space="preserve">Das Feedback der Präsentation am 19. Mai 2020 spiegelte viele der Punkte wider, welche wir auch erkannt hatten. Die Menge der Argumente wurde als gut angesehen, doch die Struktur der Karte als mangelhaft. Prof. Dr. Gregor Betz schlug uns vor, die Hauptthese weiter auszudifferenzieren. Diesen und weitere Vorschläge setzten wir in der folgenden letzten Phase des Projekts um. Es gab verschiedene Ideen, wie der Vorschlag umgesetzt werden sollte, wobei wir einen guten Kompromiss gefunden haben und die Hauptthese stehen liessen, jedoch wichtige Thesen zweiter Ordnung einführten. Wir achteten nun auch darauf, die temporale Komponente, die Teil von vielen unserer Argumente ist, auch in die neuen Thesen einfliessen zu lassen und zwischen zukünftigen und aktuellen Gefahren zu unterscheiden. So ergab sich eine übersichtliche und nun auch viel aussagekräftigere Karte. Der wichtigste und aufwändigste Schritt war dann, unsere Argumente auf die nun ausdifferenzierten Hauptthesen zu beziehen. Neue Verbindungen ergaben sich und wir erkannten, </w:t>
      </w:r>
      <w:r>
        <w:lastRenderedPageBreak/>
        <w:t xml:space="preserve">dass die Gebiete doch sehr verknüpft sind. Eine weitere scheinbar kleine Korrektur war die Veränderung der Art von Beziehungen, die wir bei sich widersprechenden Thesen setzten. Neu wurde </w:t>
      </w:r>
      <w:r>
        <w:rPr>
          <w:rStyle w:val="Hervorhebung"/>
        </w:rPr>
        <w:t>&gt;&lt;</w:t>
      </w:r>
      <w:r>
        <w:t xml:space="preserve"> gesetzt, welches einen kontradiktorischen Widerspruch bezeichnet, anstatt nur </w:t>
      </w:r>
      <w:r>
        <w:rPr>
          <w:rStyle w:val="Hervorhebung"/>
        </w:rPr>
        <w:t>-</w:t>
      </w:r>
      <w:r>
        <w:t xml:space="preserve">, welches einen konträren Widerspruch anzeigt. In der Karte mag es nur eine Pfeilspitze in einen Diamanten verwandelt haben, wir sind aber der Meinung, dass die Beziehungen in </w:t>
      </w:r>
      <w:proofErr w:type="spellStart"/>
      <w:r>
        <w:t>Argdown</w:t>
      </w:r>
      <w:proofErr w:type="spellEnd"/>
      <w:r>
        <w:t xml:space="preserve"> möglichst korrekt eingegeben werden sollten, auch wenn dies visuell keinen grossen Effekt hat.</w:t>
      </w:r>
    </w:p>
    <w:p w14:paraId="3BFB578E" w14:textId="1989B832" w:rsidR="00216F21" w:rsidRDefault="00216F21" w:rsidP="002A0E63">
      <w:pPr>
        <w:pStyle w:val="berschrift1"/>
      </w:pPr>
      <w:bookmarkStart w:id="10" w:name="_Toc48480228"/>
      <w:r>
        <w:t>Ergebnisse</w:t>
      </w:r>
      <w:bookmarkEnd w:id="10"/>
    </w:p>
    <w:p w14:paraId="2437991B" w14:textId="140992D5" w:rsidR="00D93233" w:rsidRDefault="008C24EF" w:rsidP="002A0E63">
      <w:pPr>
        <w:spacing w:line="360" w:lineRule="auto"/>
        <w:jc w:val="both"/>
      </w:pPr>
      <w:r>
        <w:t>Gerne möchte</w:t>
      </w:r>
      <w:r w:rsidR="00587D45">
        <w:t>n</w:t>
      </w:r>
      <w:r>
        <w:t xml:space="preserve"> </w:t>
      </w:r>
      <w:r w:rsidR="00587D45">
        <w:t>wir</w:t>
      </w:r>
      <w:r>
        <w:t xml:space="preserve"> den ungewöhnlichsten Teil unserer Karte kurz beschreiben. Die These </w:t>
      </w:r>
      <w:r w:rsidRPr="008C24EF">
        <w:rPr>
          <w:i/>
          <w:iCs/>
        </w:rPr>
        <w:t>[Machtkonzentration Aktuell]</w:t>
      </w:r>
      <w:r>
        <w:t xml:space="preserve"> ist eine der Hauptthesen in unserer Karte und entspringt aus </w:t>
      </w:r>
      <w:r>
        <w:fldChar w:fldCharType="begin"/>
      </w:r>
      <w:r w:rsidR="00DE19E9">
        <w:instrText xml:space="preserve"> ADDIN ZOTERO_ITEM CSL_CITATION {"citationID":"lHK85zLN","properties":{"formattedCitation":"(Brynjolfsson &amp; McAfee 2014: Kap.10; Mokyr 2014)","plainCitation":"(Brynjolfsson &amp; McAfee 2014: Kap.10; Mokyr 2014)","dontUpdate":true,"noteIndex":0},"citationItems":[{"id":808,"uris":["http://zotero.org/groups/2463181/items/R3VD9HAH"],"uri":["http://zotero.org/groups/2463181/items/R3VD9HAH"],"itemData":{"id":808,"type":"book","event-place":"New York","note":"Open Library ID: OL25616247M\nCitation Key: brynjolfssonSecondMachineAge2014","number-of-pages":"306","publisher":"W.W. Norton &amp; Co.","publisher-place":"New York","source":"The Open Library","title":"The Second Machine Age: work, progress, and prosperity in a time of brilliant technologies","title-short":"The Second Machine Age","author":[{"family":"Brynjolfsson","given":"Erik"},{"family":"McAfee","given":"Andrew"}],"issued":{"date-parts":[["2014"]]}},"locator":"10","label":"chapter"},{"id":806,"uris":["http://zotero.org/groups/2463181/items/LDCZ7P8A"],"uri":["http://zotero.org/groups/2463181/items/LDCZ7P8A"],"itemData":{"id":806,"type":"post-weblog","abstract":"In the aftermath of the Great Recession, many economists are persuaded that slow growth is here to stay. This chapter argues that technological progress – particularly in areas such as computing, materials, and genetic engineering – will prove the pessimists wrong. The indirect effects of science on productivity through the tools it provides scientific research may dwarf the direct effects in the long run. Although technological advances may polarise labour markets, they also bring widespread benefits that are not accurately reflected in aggregate statistics.","container-title":"VoxEU.org","note":"source: VoxEU","title":"Secular stagnation? Not in your life","title-short":"Secular stagnation?","URL":"https://voxeu.org/article/secular-stagnation-not-your-life","author":[{"family":"Mokyr","given":"Joel"}],"accessed":{"date-parts":[["2020",3,23]]},"issued":{"date-parts":[["2014",8,11]]}}}],"schema":"https://github.com/citation-style-language/schema/raw/master/csl-citation.json"} </w:instrText>
      </w:r>
      <w:r>
        <w:fldChar w:fldCharType="separate"/>
      </w:r>
      <w:r w:rsidRPr="004873A6">
        <w:rPr>
          <w:rFonts w:ascii="Calibri" w:hAnsi="Calibri" w:cs="Calibri"/>
        </w:rPr>
        <w:t>Brynjolfsson &amp; McAfee 2014</w:t>
      </w:r>
      <w:r>
        <w:rPr>
          <w:rFonts w:ascii="Calibri" w:hAnsi="Calibri" w:cs="Calibri"/>
        </w:rPr>
        <w:t xml:space="preserve"> und</w:t>
      </w:r>
      <w:r w:rsidRPr="008C24EF">
        <w:rPr>
          <w:rFonts w:ascii="Calibri" w:hAnsi="Calibri" w:cs="Calibri"/>
        </w:rPr>
        <w:t xml:space="preserve"> </w:t>
      </w:r>
      <w:r w:rsidRPr="004873A6">
        <w:rPr>
          <w:rFonts w:ascii="Calibri" w:hAnsi="Calibri" w:cs="Calibri"/>
        </w:rPr>
        <w:t>Mokyr 2014</w:t>
      </w:r>
      <w:r>
        <w:fldChar w:fldCharType="end"/>
      </w:r>
      <w:r>
        <w:t>. Die These besagt, dass durch die Entwicklung von AI ein labiles Wirtschaftssystem entsteht</w:t>
      </w:r>
      <w:r w:rsidR="008E00CA">
        <w:t>,</w:t>
      </w:r>
      <w:r>
        <w:t xml:space="preserve"> in dem einzelne Akteure extreme Macht besitzen. </w:t>
      </w:r>
      <w:proofErr w:type="spellStart"/>
      <w:r w:rsidR="00D93233" w:rsidRPr="008C24EF">
        <w:rPr>
          <w:rFonts w:ascii="Calibri" w:hAnsi="Calibri" w:cs="Calibri"/>
        </w:rPr>
        <w:t>Brynjolfsson</w:t>
      </w:r>
      <w:proofErr w:type="spellEnd"/>
      <w:r w:rsidR="00705CBE">
        <w:rPr>
          <w:rFonts w:ascii="Calibri" w:hAnsi="Calibri" w:cs="Calibri"/>
        </w:rPr>
        <w:t xml:space="preserve"> und</w:t>
      </w:r>
      <w:r w:rsidR="00D93233" w:rsidRPr="008C24EF">
        <w:rPr>
          <w:rFonts w:ascii="Calibri" w:hAnsi="Calibri" w:cs="Calibri"/>
        </w:rPr>
        <w:t xml:space="preserve"> McAfe</w:t>
      </w:r>
      <w:r w:rsidR="00705CBE">
        <w:rPr>
          <w:rFonts w:ascii="Calibri" w:hAnsi="Calibri" w:cs="Calibri"/>
        </w:rPr>
        <w:t>e</w:t>
      </w:r>
      <w:r w:rsidR="00D93233">
        <w:rPr>
          <w:rFonts w:ascii="Calibri" w:hAnsi="Calibri" w:cs="Calibri"/>
        </w:rPr>
        <w:t xml:space="preserve"> erläutern in </w:t>
      </w:r>
      <w:r w:rsidR="004873A6">
        <w:rPr>
          <w:rFonts w:ascii="Calibri" w:hAnsi="Calibri" w:cs="Calibri"/>
        </w:rPr>
        <w:t>i</w:t>
      </w:r>
      <w:r w:rsidR="00D93233">
        <w:rPr>
          <w:rFonts w:ascii="Calibri" w:hAnsi="Calibri" w:cs="Calibri"/>
        </w:rPr>
        <w:t xml:space="preserve">hrem Buch aber bereits Einwände der Proponenten der AI, wonach diese Machtkonzentration keine schlechten Folgen für die Gesellschaft hätte. Es handelt sich um das </w:t>
      </w:r>
      <w:r w:rsidR="00D93233" w:rsidRPr="003C59EE">
        <w:rPr>
          <w:rFonts w:ascii="Calibri" w:hAnsi="Calibri" w:cs="Calibri"/>
          <w:i/>
          <w:iCs/>
        </w:rPr>
        <w:t xml:space="preserve">&lt;strong </w:t>
      </w:r>
      <w:proofErr w:type="spellStart"/>
      <w:r w:rsidR="00D93233" w:rsidRPr="003C59EE">
        <w:rPr>
          <w:rFonts w:ascii="Calibri" w:hAnsi="Calibri" w:cs="Calibri"/>
          <w:i/>
          <w:iCs/>
        </w:rPr>
        <w:t>bounty</w:t>
      </w:r>
      <w:proofErr w:type="spellEnd"/>
      <w:r w:rsidR="00D93233" w:rsidRPr="003C59EE">
        <w:rPr>
          <w:rFonts w:ascii="Calibri" w:hAnsi="Calibri" w:cs="Calibri"/>
          <w:i/>
          <w:iCs/>
        </w:rPr>
        <w:t>&gt;-</w:t>
      </w:r>
      <w:r w:rsidR="00D93233">
        <w:rPr>
          <w:rFonts w:ascii="Calibri" w:hAnsi="Calibri" w:cs="Calibri"/>
          <w:i/>
          <w:iCs/>
        </w:rPr>
        <w:t>Argument</w:t>
      </w:r>
      <w:r w:rsidR="00D93233">
        <w:rPr>
          <w:rFonts w:ascii="Calibri" w:hAnsi="Calibri" w:cs="Calibri"/>
        </w:rPr>
        <w:t xml:space="preserve">. </w:t>
      </w:r>
      <w:r w:rsidR="00EF1CB0">
        <w:rPr>
          <w:rFonts w:ascii="Calibri" w:hAnsi="Calibri" w:cs="Calibri"/>
        </w:rPr>
        <w:t xml:space="preserve">Es versucht zu zeigen, dass das entstehende Ungleichgewicht nicht relevant ist, da auch die unteren Schichten der Gesellschaft einen grossen Nutzen aus dem Ungleichgewicht ziehen. Es gehe also allen besser, wenn die Macht konzentriert wäre, </w:t>
      </w:r>
      <w:r w:rsidR="00C91F32">
        <w:rPr>
          <w:rFonts w:ascii="Calibri" w:hAnsi="Calibri" w:cs="Calibri"/>
        </w:rPr>
        <w:t xml:space="preserve">dem Teil, der die Macht an sich reisst einfach in einem grösseren Ausmass. Die wichtigste Prämisse des Arguments – </w:t>
      </w:r>
      <w:r w:rsidR="00C91F32" w:rsidRPr="003C59EE">
        <w:rPr>
          <w:rFonts w:ascii="Calibri" w:hAnsi="Calibri" w:cs="Calibri"/>
          <w:i/>
          <w:iCs/>
        </w:rPr>
        <w:t>[Arme profitieren]</w:t>
      </w:r>
      <w:r w:rsidR="00C91F32">
        <w:rPr>
          <w:rFonts w:ascii="Calibri" w:hAnsi="Calibri" w:cs="Calibri"/>
        </w:rPr>
        <w:t xml:space="preserve"> – wird von zwei </w:t>
      </w:r>
      <w:r w:rsidR="003405C2">
        <w:rPr>
          <w:rFonts w:ascii="Calibri" w:hAnsi="Calibri" w:cs="Calibri"/>
        </w:rPr>
        <w:t>separaten</w:t>
      </w:r>
      <w:r w:rsidR="00C91F32">
        <w:rPr>
          <w:rFonts w:ascii="Calibri" w:hAnsi="Calibri" w:cs="Calibri"/>
        </w:rPr>
        <w:t xml:space="preserve"> Gegenargumenten – </w:t>
      </w:r>
      <w:r w:rsidR="00C91F32" w:rsidRPr="00C91F32">
        <w:rPr>
          <w:rFonts w:ascii="Calibri" w:hAnsi="Calibri" w:cs="Calibri"/>
          <w:i/>
          <w:iCs/>
        </w:rPr>
        <w:t>&lt;Potenzgesetz ist schlecht für die Armen&gt;</w:t>
      </w:r>
      <w:r w:rsidR="00C91F32">
        <w:rPr>
          <w:rFonts w:ascii="Calibri" w:hAnsi="Calibri" w:cs="Calibri"/>
        </w:rPr>
        <w:t xml:space="preserve"> und </w:t>
      </w:r>
      <w:r w:rsidR="00C91F32" w:rsidRPr="00C91F32">
        <w:rPr>
          <w:rFonts w:ascii="Calibri" w:hAnsi="Calibri" w:cs="Calibri"/>
          <w:i/>
          <w:iCs/>
        </w:rPr>
        <w:t>&lt;Potenzgesetz ist schlecht für die Armen2&gt;</w:t>
      </w:r>
      <w:r w:rsidR="00C91F32">
        <w:rPr>
          <w:rFonts w:ascii="Calibri" w:hAnsi="Calibri" w:cs="Calibri"/>
        </w:rPr>
        <w:t xml:space="preserve"> – von </w:t>
      </w:r>
      <w:proofErr w:type="spellStart"/>
      <w:r w:rsidR="00C91F32" w:rsidRPr="008C24EF">
        <w:rPr>
          <w:rFonts w:ascii="Calibri" w:hAnsi="Calibri" w:cs="Calibri"/>
        </w:rPr>
        <w:t>Brynjolfsson</w:t>
      </w:r>
      <w:proofErr w:type="spellEnd"/>
      <w:r w:rsidR="00C91F32" w:rsidRPr="008C24EF">
        <w:rPr>
          <w:rFonts w:ascii="Calibri" w:hAnsi="Calibri" w:cs="Calibri"/>
        </w:rPr>
        <w:t xml:space="preserve"> </w:t>
      </w:r>
      <w:r w:rsidR="00705CBE">
        <w:rPr>
          <w:rFonts w:ascii="Calibri" w:hAnsi="Calibri" w:cs="Calibri"/>
        </w:rPr>
        <w:t>und</w:t>
      </w:r>
      <w:r w:rsidR="00C91F32" w:rsidRPr="008C24EF">
        <w:rPr>
          <w:rFonts w:ascii="Calibri" w:hAnsi="Calibri" w:cs="Calibri"/>
        </w:rPr>
        <w:t xml:space="preserve"> McAfee</w:t>
      </w:r>
      <w:r w:rsidR="00C91F32">
        <w:rPr>
          <w:rFonts w:ascii="Calibri" w:hAnsi="Calibri" w:cs="Calibri"/>
        </w:rPr>
        <w:t xml:space="preserve"> angegriffen</w:t>
      </w:r>
      <w:r w:rsidR="00F453BE">
        <w:rPr>
          <w:rFonts w:ascii="Calibri" w:hAnsi="Calibri" w:cs="Calibri"/>
        </w:rPr>
        <w:t>,</w:t>
      </w:r>
      <w:r w:rsidR="00C91F32">
        <w:rPr>
          <w:rFonts w:ascii="Calibri" w:hAnsi="Calibri" w:cs="Calibri"/>
        </w:rPr>
        <w:t xml:space="preserve"> wobei das Erste auch direkt von den Proponenten widerlegt wird. Schlussendlich bleibt </w:t>
      </w:r>
      <w:r w:rsidR="00C91F32" w:rsidRPr="00C91F32">
        <w:rPr>
          <w:rFonts w:ascii="Calibri" w:hAnsi="Calibri" w:cs="Calibri"/>
          <w:i/>
          <w:iCs/>
        </w:rPr>
        <w:t>&lt;Potenzgesetz ist schlecht für die Armen2&gt;</w:t>
      </w:r>
      <w:r w:rsidR="00C91F32">
        <w:rPr>
          <w:rFonts w:ascii="Calibri" w:hAnsi="Calibri" w:cs="Calibri"/>
          <w:i/>
          <w:iCs/>
        </w:rPr>
        <w:t xml:space="preserve"> </w:t>
      </w:r>
      <w:r w:rsidR="00C91F32">
        <w:rPr>
          <w:rFonts w:ascii="Calibri" w:hAnsi="Calibri" w:cs="Calibri"/>
        </w:rPr>
        <w:t xml:space="preserve">unwiderlegt stehen und wehrt somit den Angriff auf </w:t>
      </w:r>
      <w:r w:rsidR="00C91F32" w:rsidRPr="008C24EF">
        <w:rPr>
          <w:i/>
          <w:iCs/>
        </w:rPr>
        <w:t>[Machtkonzentration Aktuell]</w:t>
      </w:r>
      <w:r w:rsidR="00C91F32" w:rsidRPr="00C91F32">
        <w:t xml:space="preserve"> ab.</w:t>
      </w:r>
      <w:r w:rsidR="00C91F32">
        <w:t xml:space="preserve"> </w:t>
      </w:r>
      <w:r w:rsidR="002675A6">
        <w:t xml:space="preserve">In der Karte zeigt sich die Debatte sehr schön und </w:t>
      </w:r>
      <w:r w:rsidR="00034B15">
        <w:t xml:space="preserve">es wird klar, an welchen Prämissen die </w:t>
      </w:r>
      <w:r w:rsidR="00915529">
        <w:t>g</w:t>
      </w:r>
      <w:r w:rsidR="00034B15">
        <w:t>esamte Argumentkette aufgebaut ist.</w:t>
      </w:r>
      <w:r w:rsidR="003405C2">
        <w:t xml:space="preserve"> Gegenargumente wie die </w:t>
      </w:r>
      <w:r w:rsidR="004873A6">
        <w:t>b</w:t>
      </w:r>
      <w:r w:rsidR="003405C2">
        <w:t xml:space="preserve">esprochenen gibt es mit grosser Wahrscheinlichkeit zu jeder unserer Hauptthesen von verschiedenen anderen Akteuren. Wir sahen es als Chance, dass </w:t>
      </w:r>
      <w:proofErr w:type="spellStart"/>
      <w:r w:rsidR="003405C2" w:rsidRPr="008C24EF">
        <w:rPr>
          <w:rFonts w:ascii="Calibri" w:hAnsi="Calibri" w:cs="Calibri"/>
        </w:rPr>
        <w:t>Brynjolfsson</w:t>
      </w:r>
      <w:proofErr w:type="spellEnd"/>
      <w:r w:rsidR="003405C2" w:rsidRPr="008C24EF">
        <w:rPr>
          <w:rFonts w:ascii="Calibri" w:hAnsi="Calibri" w:cs="Calibri"/>
        </w:rPr>
        <w:t xml:space="preserve"> </w:t>
      </w:r>
      <w:r w:rsidR="00705CBE">
        <w:rPr>
          <w:rFonts w:ascii="Calibri" w:hAnsi="Calibri" w:cs="Calibri"/>
        </w:rPr>
        <w:t>und</w:t>
      </w:r>
      <w:r w:rsidR="003405C2" w:rsidRPr="008C24EF">
        <w:rPr>
          <w:rFonts w:ascii="Calibri" w:hAnsi="Calibri" w:cs="Calibri"/>
        </w:rPr>
        <w:t xml:space="preserve"> McAfee</w:t>
      </w:r>
      <w:r w:rsidR="003405C2">
        <w:t xml:space="preserve"> Gegenargumente gegen </w:t>
      </w:r>
      <w:r w:rsidR="004873A6">
        <w:t>i</w:t>
      </w:r>
      <w:r w:rsidR="003405C2">
        <w:t>hre eigenen Thesen vorbringen und haben diese wahrgenommen und sie in unsere Karte einfliessen lassen, um zu zeigen, wie komplex die Debatte aufgebaut ist und wie viel übersichtlicher sie mit Hilfe der Argumentationsanalyse wird.</w:t>
      </w:r>
    </w:p>
    <w:p w14:paraId="4A5554B8" w14:textId="72676167" w:rsidR="00DF71A6" w:rsidRDefault="008756E1" w:rsidP="002A0E63">
      <w:pPr>
        <w:spacing w:line="360" w:lineRule="auto"/>
        <w:jc w:val="both"/>
      </w:pPr>
      <w:r>
        <w:t xml:space="preserve">Eine weitere wichtige Erkenntnis ist, dass </w:t>
      </w:r>
      <w:r w:rsidRPr="00C54B3B">
        <w:rPr>
          <w:i/>
          <w:iCs/>
        </w:rPr>
        <w:t>&lt;Vorteile verhindern Moratorium&gt;</w:t>
      </w:r>
      <w:r>
        <w:t xml:space="preserve"> ein absolutes Schlüsselargument ist</w:t>
      </w:r>
      <w:r w:rsidR="007B6130">
        <w:t xml:space="preserve"> und die Konklusion in mehreren Bereichen</w:t>
      </w:r>
      <w:r>
        <w:t>, welche aussagt, dass eine AI, welche moralische Entscheidungen trifft</w:t>
      </w:r>
      <w:r w:rsidR="007B6130">
        <w:t>,</w:t>
      </w:r>
      <w:r>
        <w:t xml:space="preserve"> auch tatsächlich entwickelt wird. Wendell Wa</w:t>
      </w:r>
      <w:r w:rsidR="008E00CA">
        <w:t>l</w:t>
      </w:r>
      <w:r>
        <w:t xml:space="preserve">lach und Colin Allen </w:t>
      </w:r>
      <w:r>
        <w:lastRenderedPageBreak/>
        <w:t xml:space="preserve">treffen also in </w:t>
      </w:r>
      <w:r w:rsidR="004873A6">
        <w:t>i</w:t>
      </w:r>
      <w:r>
        <w:t xml:space="preserve">hrem Werk </w:t>
      </w:r>
      <w:r w:rsidRPr="00C54B3B">
        <w:rPr>
          <w:i/>
          <w:iCs/>
        </w:rPr>
        <w:t xml:space="preserve">Moral Machines: Teaching Robots Right </w:t>
      </w:r>
      <w:proofErr w:type="spellStart"/>
      <w:r w:rsidRPr="00C54B3B">
        <w:rPr>
          <w:i/>
          <w:iCs/>
        </w:rPr>
        <w:t>from</w:t>
      </w:r>
      <w:proofErr w:type="spellEnd"/>
      <w:r w:rsidRPr="00C54B3B">
        <w:rPr>
          <w:i/>
          <w:iCs/>
        </w:rPr>
        <w:t xml:space="preserve"> </w:t>
      </w:r>
      <w:proofErr w:type="spellStart"/>
      <w:r w:rsidRPr="00C54B3B">
        <w:rPr>
          <w:i/>
          <w:iCs/>
        </w:rPr>
        <w:t>Wrong</w:t>
      </w:r>
      <w:proofErr w:type="spellEnd"/>
      <w:r>
        <w:t xml:space="preserve"> eine Aussage</w:t>
      </w:r>
      <w:r w:rsidR="00F453BE">
        <w:t>,</w:t>
      </w:r>
      <w:r>
        <w:t xml:space="preserve"> die Grundlage für die Argumentation vieler weiterer Autoren </w:t>
      </w:r>
      <w:r w:rsidR="003B125F">
        <w:t xml:space="preserve">und Autorinnen </w:t>
      </w:r>
      <w:r>
        <w:t>ist</w:t>
      </w:r>
      <w:r w:rsidR="002407C7">
        <w:t>:</w:t>
      </w:r>
    </w:p>
    <w:p w14:paraId="1A36897C" w14:textId="3D7BC3CE" w:rsidR="006260EE" w:rsidRPr="002407C7" w:rsidRDefault="006260EE" w:rsidP="002A0E63">
      <w:pPr>
        <w:pStyle w:val="Zitat"/>
        <w:spacing w:line="360" w:lineRule="auto"/>
        <w:jc w:val="both"/>
        <w:rPr>
          <w:lang w:val="en-US"/>
        </w:rPr>
      </w:pPr>
      <w:r w:rsidRPr="00DF71A6">
        <w:rPr>
          <w:lang w:val="en-US"/>
        </w:rPr>
        <w:t>The social issues we have raised highlight concerns that will arise in the</w:t>
      </w:r>
      <w:r>
        <w:rPr>
          <w:lang w:val="en-US"/>
        </w:rPr>
        <w:t xml:space="preserve"> </w:t>
      </w:r>
      <w:r w:rsidRPr="00DF71A6">
        <w:rPr>
          <w:lang w:val="en-US"/>
        </w:rPr>
        <w:t>development of AI, but it would be hard to argue that any of these concerns</w:t>
      </w:r>
      <w:r>
        <w:rPr>
          <w:lang w:val="en-US"/>
        </w:rPr>
        <w:t xml:space="preserve"> </w:t>
      </w:r>
      <w:r w:rsidRPr="00DF71A6">
        <w:rPr>
          <w:lang w:val="en-US"/>
        </w:rPr>
        <w:t>leads to the conclusion that humans should stop building AI systems</w:t>
      </w:r>
      <w:r>
        <w:rPr>
          <w:lang w:val="en-US"/>
        </w:rPr>
        <w:t xml:space="preserve"> </w:t>
      </w:r>
      <w:r w:rsidRPr="00DF71A6">
        <w:rPr>
          <w:lang w:val="en-US"/>
        </w:rPr>
        <w:t xml:space="preserve">that make decisions or display autonomy. Nor is </w:t>
      </w:r>
      <w:proofErr w:type="gramStart"/>
      <w:r w:rsidRPr="00DF71A6">
        <w:rPr>
          <w:lang w:val="en-US"/>
        </w:rPr>
        <w:t>it</w:t>
      </w:r>
      <w:proofErr w:type="gramEnd"/>
      <w:r w:rsidRPr="00DF71A6">
        <w:rPr>
          <w:lang w:val="en-US"/>
        </w:rPr>
        <w:t xml:space="preserve"> clear what arguments</w:t>
      </w:r>
      <w:r>
        <w:rPr>
          <w:lang w:val="en-US"/>
        </w:rPr>
        <w:t xml:space="preserve"> </w:t>
      </w:r>
      <w:r w:rsidRPr="00DF71A6">
        <w:rPr>
          <w:lang w:val="en-US"/>
        </w:rPr>
        <w:t>or evidence would support such a conclusion.</w:t>
      </w:r>
      <w:r w:rsidR="004F525A">
        <w:rPr>
          <w:rStyle w:val="Funotenzeichen"/>
          <w:lang w:val="en-US"/>
        </w:rPr>
        <w:footnoteReference w:id="15"/>
      </w:r>
    </w:p>
    <w:p w14:paraId="6FC0E4C6" w14:textId="5EAB80CC" w:rsidR="00991F47" w:rsidRPr="00793956" w:rsidRDefault="00991F47" w:rsidP="002A0E63">
      <w:pPr>
        <w:pStyle w:val="berschrift1"/>
      </w:pPr>
      <w:bookmarkStart w:id="11" w:name="_Toc48480229"/>
      <w:r w:rsidRPr="00793956">
        <w:t>Fazit</w:t>
      </w:r>
      <w:bookmarkEnd w:id="11"/>
    </w:p>
    <w:p w14:paraId="0C7F8E32" w14:textId="7290FC9C" w:rsidR="00F76126" w:rsidRPr="002407C7" w:rsidRDefault="00F76126" w:rsidP="002A0E63">
      <w:pPr>
        <w:spacing w:line="360" w:lineRule="auto"/>
        <w:jc w:val="both"/>
        <w:rPr>
          <w:rFonts w:cstheme="minorHAnsi"/>
        </w:rPr>
      </w:pPr>
      <w:r w:rsidRPr="002407C7">
        <w:rPr>
          <w:rFonts w:cstheme="minorHAnsi"/>
        </w:rPr>
        <w:t>Es war überraschend zu sehen</w:t>
      </w:r>
      <w:r w:rsidR="007B6130" w:rsidRPr="002407C7">
        <w:rPr>
          <w:rFonts w:cstheme="minorHAnsi"/>
        </w:rPr>
        <w:t>,</w:t>
      </w:r>
      <w:r w:rsidRPr="002407C7">
        <w:rPr>
          <w:rFonts w:cstheme="minorHAnsi"/>
        </w:rPr>
        <w:t xml:space="preserve"> in welchen Bereichen die AI heute schon verwendet </w:t>
      </w:r>
      <w:r w:rsidR="007B6130" w:rsidRPr="002407C7">
        <w:rPr>
          <w:rFonts w:cstheme="minorHAnsi"/>
        </w:rPr>
        <w:t>wird</w:t>
      </w:r>
      <w:r w:rsidRPr="002407C7">
        <w:rPr>
          <w:rFonts w:cstheme="minorHAnsi"/>
        </w:rPr>
        <w:t xml:space="preserve">. Von Automatisierungsprozessen bis zu spezialisierten Agenten hat die AI schon heute kritische Einsatzgebiete in Militär und Wirtschaft. Die </w:t>
      </w:r>
      <w:r w:rsidR="00333AD1" w:rsidRPr="002407C7">
        <w:rPr>
          <w:rFonts w:cstheme="minorHAnsi"/>
        </w:rPr>
        <w:t>Verwendung</w:t>
      </w:r>
      <w:r w:rsidRPr="002407C7">
        <w:rPr>
          <w:rFonts w:cstheme="minorHAnsi"/>
        </w:rPr>
        <w:t xml:space="preserve"> </w:t>
      </w:r>
      <w:r w:rsidR="002407C7">
        <w:rPr>
          <w:rFonts w:cstheme="minorHAnsi"/>
        </w:rPr>
        <w:t xml:space="preserve">von AI </w:t>
      </w:r>
      <w:r w:rsidRPr="002407C7">
        <w:rPr>
          <w:rFonts w:cstheme="minorHAnsi"/>
        </w:rPr>
        <w:t>an der Börse wie auch in der Produktion von Gütern</w:t>
      </w:r>
      <w:r w:rsidR="00333AD1" w:rsidRPr="002407C7">
        <w:rPr>
          <w:rFonts w:cstheme="minorHAnsi"/>
        </w:rPr>
        <w:t>, als Datensammlung</w:t>
      </w:r>
      <w:r w:rsidR="002407C7">
        <w:rPr>
          <w:rFonts w:cstheme="minorHAnsi"/>
        </w:rPr>
        <w:t>s</w:t>
      </w:r>
      <w:r w:rsidR="00333AD1" w:rsidRPr="002407C7">
        <w:rPr>
          <w:rFonts w:cstheme="minorHAnsi"/>
        </w:rPr>
        <w:t xml:space="preserve">- und </w:t>
      </w:r>
      <w:proofErr w:type="spellStart"/>
      <w:r w:rsidR="00333AD1" w:rsidRPr="002407C7">
        <w:rPr>
          <w:rFonts w:cstheme="minorHAnsi"/>
        </w:rPr>
        <w:t>Verarbeitungsbots</w:t>
      </w:r>
      <w:proofErr w:type="spellEnd"/>
      <w:r w:rsidR="00333AD1" w:rsidRPr="002407C7">
        <w:rPr>
          <w:rFonts w:cstheme="minorHAnsi"/>
        </w:rPr>
        <w:t xml:space="preserve"> in Sozialen Medien und Marketing</w:t>
      </w:r>
      <w:r w:rsidRPr="002407C7">
        <w:rPr>
          <w:rFonts w:cstheme="minorHAnsi"/>
        </w:rPr>
        <w:t xml:space="preserve">, aber auch in der Funktion als </w:t>
      </w:r>
      <w:r w:rsidR="00333AD1" w:rsidRPr="002407C7">
        <w:rPr>
          <w:rFonts w:cstheme="minorHAnsi"/>
        </w:rPr>
        <w:t>automatisierte Maschinen</w:t>
      </w:r>
      <w:r w:rsidRPr="002407C7">
        <w:rPr>
          <w:rFonts w:cstheme="minorHAnsi"/>
        </w:rPr>
        <w:t xml:space="preserve"> im </w:t>
      </w:r>
      <w:r w:rsidR="00B92746" w:rsidRPr="002407C7">
        <w:rPr>
          <w:rFonts w:cstheme="minorHAnsi"/>
        </w:rPr>
        <w:t>militärischen und zivilen Bereich</w:t>
      </w:r>
      <w:r w:rsidRPr="002407C7">
        <w:rPr>
          <w:rFonts w:cstheme="minorHAnsi"/>
        </w:rPr>
        <w:t xml:space="preserve"> haben grosse Auswirkungen auf </w:t>
      </w:r>
      <w:r w:rsidR="002407C7">
        <w:rPr>
          <w:rFonts w:cstheme="minorHAnsi"/>
        </w:rPr>
        <w:t>unseren</w:t>
      </w:r>
      <w:r w:rsidRPr="002407C7">
        <w:rPr>
          <w:rFonts w:cstheme="minorHAnsi"/>
        </w:rPr>
        <w:t xml:space="preserve"> Alltag. Die Untersuchung der einzelnen Themengebiete zeigte auf, dass diese Prozesse zu Gefahren führen, auf die wir in vielen Bereichen nur ungenügende Antworten haben. So hinkt die Legislative der Entwicklungsgeschwindigkeit stark hinterher und es besteht auch keine Bundesämter, welche sich mit der Gesetzeslage und Sicherheit befassen. </w:t>
      </w:r>
      <w:r w:rsidR="00333AD1" w:rsidRPr="002407C7">
        <w:rPr>
          <w:rFonts w:cstheme="minorHAnsi"/>
        </w:rPr>
        <w:t>Dies muss in den nächsten Jahren stark verbessert werden, um den Anschluss an die rapide</w:t>
      </w:r>
      <w:r w:rsidR="00833D93" w:rsidRPr="002407C7">
        <w:rPr>
          <w:rFonts w:cstheme="minorHAnsi"/>
        </w:rPr>
        <w:t xml:space="preserve"> technologische</w:t>
      </w:r>
      <w:r w:rsidR="00333AD1" w:rsidRPr="002407C7">
        <w:rPr>
          <w:rFonts w:cstheme="minorHAnsi"/>
        </w:rPr>
        <w:t xml:space="preserve"> Entwicklung </w:t>
      </w:r>
      <w:r w:rsidR="00833D93" w:rsidRPr="002407C7">
        <w:rPr>
          <w:rFonts w:cstheme="minorHAnsi"/>
        </w:rPr>
        <w:t xml:space="preserve">und Verwendung </w:t>
      </w:r>
      <w:r w:rsidR="00333AD1" w:rsidRPr="002407C7">
        <w:rPr>
          <w:rFonts w:cstheme="minorHAnsi"/>
        </w:rPr>
        <w:t>nicht vollständig zu verlieren.</w:t>
      </w:r>
    </w:p>
    <w:p w14:paraId="28AB02D8" w14:textId="3F37E921" w:rsidR="003C1CED" w:rsidRPr="002407C7" w:rsidRDefault="00333AD1" w:rsidP="002A0E63">
      <w:pPr>
        <w:spacing w:line="360" w:lineRule="auto"/>
        <w:jc w:val="both"/>
        <w:rPr>
          <w:rFonts w:cstheme="minorHAnsi"/>
        </w:rPr>
      </w:pPr>
      <w:r w:rsidRPr="002407C7">
        <w:rPr>
          <w:rFonts w:cstheme="minorHAnsi"/>
        </w:rPr>
        <w:t xml:space="preserve">Das Konzept einer Superintelligenz und </w:t>
      </w:r>
      <w:r w:rsidR="00416FC6" w:rsidRPr="002407C7">
        <w:rPr>
          <w:rFonts w:cstheme="minorHAnsi"/>
        </w:rPr>
        <w:t>die</w:t>
      </w:r>
      <w:r w:rsidRPr="002407C7">
        <w:rPr>
          <w:rFonts w:cstheme="minorHAnsi"/>
        </w:rPr>
        <w:t xml:space="preserve"> mögliche Realisierung einer Singularität bleibt zu einem grossen Teil eine Hypothese. Es werden von Futurologen wie Nick </w:t>
      </w:r>
      <w:proofErr w:type="spellStart"/>
      <w:r w:rsidRPr="002407C7">
        <w:rPr>
          <w:rFonts w:cstheme="minorHAnsi"/>
        </w:rPr>
        <w:t>Bostrom</w:t>
      </w:r>
      <w:proofErr w:type="spellEnd"/>
      <w:r w:rsidRPr="002407C7">
        <w:rPr>
          <w:rFonts w:cstheme="minorHAnsi"/>
        </w:rPr>
        <w:t xml:space="preserve"> viele Annahmen getroffen, welche zwar plausibel, aber definitiv nicht unumgänglich sind. Dieses Thema ist sehr komplex und bleibt zurzeit in einem theoretischen Bereich. Doch sind die aufgeworfenen </w:t>
      </w:r>
      <w:r w:rsidR="00416FC6" w:rsidRPr="002407C7">
        <w:rPr>
          <w:rFonts w:cstheme="minorHAnsi"/>
        </w:rPr>
        <w:t>Gedankenexperimente</w:t>
      </w:r>
      <w:r w:rsidRPr="002407C7">
        <w:rPr>
          <w:rFonts w:cstheme="minorHAnsi"/>
        </w:rPr>
        <w:t xml:space="preserve"> Grund genug, den Dialog aufrechtzuerhalten und schon heute Vorbereitungen und Sicherheitsmassnahmen</w:t>
      </w:r>
      <w:r w:rsidR="00833D93" w:rsidRPr="002407C7">
        <w:rPr>
          <w:rFonts w:cstheme="minorHAnsi"/>
        </w:rPr>
        <w:t xml:space="preserve"> zu treffen. Die Diskussion um eine Superintelligenz wirft viele fundamentale philosophische Fragen auf, welche im Rahmen dieser Arbeit nur ansatzweise untersucht werden konnten. Doch sind </w:t>
      </w:r>
      <w:r w:rsidR="00B92746" w:rsidRPr="002407C7">
        <w:rPr>
          <w:rFonts w:cstheme="minorHAnsi"/>
        </w:rPr>
        <w:t>Untersuchungen</w:t>
      </w:r>
      <w:r w:rsidR="00833D93" w:rsidRPr="002407C7">
        <w:rPr>
          <w:rFonts w:cstheme="minorHAnsi"/>
        </w:rPr>
        <w:t xml:space="preserve"> bezüglich Identität, was es bedeutet, eine Person zu sein oder was ein Leben ist</w:t>
      </w:r>
      <w:r w:rsidR="00B92746" w:rsidRPr="002407C7">
        <w:rPr>
          <w:rFonts w:cstheme="minorHAnsi"/>
        </w:rPr>
        <w:t>,</w:t>
      </w:r>
      <w:r w:rsidR="00833D93" w:rsidRPr="002407C7">
        <w:rPr>
          <w:rFonts w:cstheme="minorHAnsi"/>
        </w:rPr>
        <w:t xml:space="preserve"> </w:t>
      </w:r>
      <w:r w:rsidR="00B92746" w:rsidRPr="002407C7">
        <w:rPr>
          <w:rFonts w:cstheme="minorHAnsi"/>
        </w:rPr>
        <w:t>mitunter die wichtigsten Prozesse</w:t>
      </w:r>
      <w:r w:rsidR="00833D93" w:rsidRPr="002407C7">
        <w:rPr>
          <w:rFonts w:cstheme="minorHAnsi"/>
        </w:rPr>
        <w:t xml:space="preserve"> zum Umgang mit einer Superintelligenz, welche einen moralischen Status erreicht hat.</w:t>
      </w:r>
    </w:p>
    <w:p w14:paraId="1B292503" w14:textId="6920ABF4" w:rsidR="00416FC6" w:rsidRPr="002407C7" w:rsidRDefault="00416FC6" w:rsidP="002A0E63">
      <w:pPr>
        <w:spacing w:line="360" w:lineRule="auto"/>
        <w:jc w:val="both"/>
        <w:rPr>
          <w:rFonts w:cstheme="minorHAnsi"/>
        </w:rPr>
      </w:pPr>
      <w:r w:rsidRPr="002407C7">
        <w:rPr>
          <w:rFonts w:cstheme="minorHAnsi"/>
        </w:rPr>
        <w:lastRenderedPageBreak/>
        <w:t>Es ergaben sich viele Argumente der verschiedenen Kritiker</w:t>
      </w:r>
      <w:r w:rsidR="003B125F">
        <w:rPr>
          <w:rFonts w:cstheme="minorHAnsi"/>
        </w:rPr>
        <w:t>*innen</w:t>
      </w:r>
      <w:r w:rsidRPr="002407C7">
        <w:rPr>
          <w:rFonts w:cstheme="minorHAnsi"/>
        </w:rPr>
        <w:t>, die auf gemeinsame Punkte hinauslaufen. Die Karte widerspiegelt sehr gut</w:t>
      </w:r>
      <w:r w:rsidR="007B3B77" w:rsidRPr="002407C7">
        <w:rPr>
          <w:rFonts w:cstheme="minorHAnsi"/>
        </w:rPr>
        <w:t>, wie verschiedene Argumente aus unterschiedlichen Themenbereichen in gemeinsame Thesen zusammenlaufen. Eine Hauptschwierigkeit ergab sich, diese so zu sortieren, dass die Karte im Bereich der Thesen übersichtlich blieb.</w:t>
      </w:r>
    </w:p>
    <w:p w14:paraId="70EF47BB" w14:textId="3E5CB54A" w:rsidR="007B3B77" w:rsidRPr="002407C7" w:rsidRDefault="007B3B77" w:rsidP="002A0E63">
      <w:pPr>
        <w:spacing w:line="360" w:lineRule="auto"/>
        <w:jc w:val="both"/>
        <w:rPr>
          <w:rFonts w:cstheme="minorHAnsi"/>
        </w:rPr>
      </w:pPr>
      <w:r w:rsidRPr="002407C7">
        <w:rPr>
          <w:rFonts w:cstheme="minorHAnsi"/>
        </w:rPr>
        <w:t>Ein Punkt, welchen wir bedauern ist</w:t>
      </w:r>
      <w:r w:rsidR="002407C7">
        <w:rPr>
          <w:rFonts w:cstheme="minorHAnsi"/>
        </w:rPr>
        <w:t>,</w:t>
      </w:r>
      <w:r w:rsidRPr="002407C7">
        <w:rPr>
          <w:rFonts w:cstheme="minorHAnsi"/>
        </w:rPr>
        <w:t xml:space="preserve"> dass wir nur eine Seite der Thematik erarbeiten konnten. Sehr spannend wäre es gewesen auch die Argumentationen der AI-</w:t>
      </w:r>
      <w:r w:rsidR="002407C7">
        <w:rPr>
          <w:rFonts w:cstheme="minorHAnsi"/>
        </w:rPr>
        <w:t>Befürworter</w:t>
      </w:r>
      <w:r w:rsidR="003B125F">
        <w:rPr>
          <w:rFonts w:cstheme="minorHAnsi"/>
        </w:rPr>
        <w:t>*innen</w:t>
      </w:r>
      <w:r w:rsidRPr="002407C7">
        <w:rPr>
          <w:rFonts w:cstheme="minorHAnsi"/>
        </w:rPr>
        <w:t xml:space="preserve"> zu untersuchen. Dies hätte einerseits zu einer viel komplexeren Karte führen können und hätte die Einsicht in die Thematik stark erhöht. Andererseits aber hätte es den Arbeitsrahmen dieses Projektes überschritten. Jedes dieser einzelnen Themenbereiche aus dem «Open Letter» bieten sich an, sich viel intensiver damit zu beschäftigen. So betrachten wir dieses Projekt als einen Einstieg und generellen Überblick über die Gefahren der AI als eine vollständige Auseinandersetzung mit der Entwicklung und Anwendung von AI.</w:t>
      </w:r>
      <w:r w:rsidR="002547B4" w:rsidRPr="002407C7">
        <w:rPr>
          <w:rFonts w:cstheme="minorHAnsi"/>
        </w:rPr>
        <w:t xml:space="preserve"> Es bieten sich viele Bereiche in der AI-Entwicklung zu weiterer Auseinandersetzung und genaueren Analyse an und wir erachten den philosophischen Diskurs in der Thematik als weiterhin spannend und </w:t>
      </w:r>
      <w:r w:rsidR="004F525A">
        <w:rPr>
          <w:rFonts w:cstheme="minorHAnsi"/>
        </w:rPr>
        <w:t>sehr wichtig</w:t>
      </w:r>
      <w:r w:rsidR="002547B4" w:rsidRPr="002407C7">
        <w:rPr>
          <w:rFonts w:cstheme="minorHAnsi"/>
        </w:rPr>
        <w:t>.</w:t>
      </w:r>
    </w:p>
    <w:p w14:paraId="512F72A4" w14:textId="1AFFD384" w:rsidR="0073576B" w:rsidRPr="002407C7" w:rsidRDefault="00455891" w:rsidP="002A0E63">
      <w:pPr>
        <w:spacing w:line="360" w:lineRule="auto"/>
        <w:jc w:val="both"/>
        <w:rPr>
          <w:rFonts w:cstheme="minorHAnsi"/>
        </w:rPr>
      </w:pPr>
      <w:r w:rsidRPr="002407C7">
        <w:rPr>
          <w:rFonts w:cstheme="minorHAnsi"/>
        </w:rPr>
        <w:t>Der theoretische Teil des Kurses und d</w:t>
      </w:r>
      <w:r w:rsidR="007B3B77" w:rsidRPr="002407C7">
        <w:rPr>
          <w:rFonts w:cstheme="minorHAnsi"/>
        </w:rPr>
        <w:t xml:space="preserve">ie </w:t>
      </w:r>
      <w:r w:rsidRPr="002407C7">
        <w:rPr>
          <w:rFonts w:cstheme="minorHAnsi"/>
        </w:rPr>
        <w:t xml:space="preserve">somit </w:t>
      </w:r>
      <w:r w:rsidR="007B3B77" w:rsidRPr="002407C7">
        <w:rPr>
          <w:rFonts w:cstheme="minorHAnsi"/>
        </w:rPr>
        <w:t>erlernte Met</w:t>
      </w:r>
      <w:r w:rsidRPr="002407C7">
        <w:rPr>
          <w:rFonts w:cstheme="minorHAnsi"/>
        </w:rPr>
        <w:t xml:space="preserve">hodik und die Prozesse der Argumentationsanalyse und -rekonstruktion erachten wir als fundamental wichtig. Wir haben viele der Informationen aus dem Kurs angewendet, um zu unseren Ergebnissen zu gelangen. Da diese Arbeitsweise neu für uns war, ist das Resultat der Rekonstruktionsarbeit noch nicht dort, wo wir uns damit sicher fühlen. </w:t>
      </w:r>
      <w:r w:rsidR="004F525A">
        <w:rPr>
          <w:rFonts w:cstheme="minorHAnsi"/>
        </w:rPr>
        <w:t xml:space="preserve">Insbesondere der </w:t>
      </w:r>
      <w:r w:rsidRPr="002407C7">
        <w:rPr>
          <w:rFonts w:cstheme="minorHAnsi"/>
        </w:rPr>
        <w:t>Umgang mit Texten von anderen Autoren zeigte eine Unsicherheit, wie weit sich die Argumentationsformulierung vom Quelltext entfernen darf und soll, um aus zum Teil fragmentierten und unvollständigen Aussagen ein gültiges Argument erstellen zu können. Die Kernaussage zu finden, welche ein starkes Argument liefern kann, ist nicht immer</w:t>
      </w:r>
      <w:r w:rsidR="002547B4" w:rsidRPr="002407C7">
        <w:rPr>
          <w:rFonts w:cstheme="minorHAnsi"/>
        </w:rPr>
        <w:t xml:space="preserve"> sofort</w:t>
      </w:r>
      <w:r w:rsidRPr="002407C7">
        <w:rPr>
          <w:rFonts w:cstheme="minorHAnsi"/>
        </w:rPr>
        <w:t xml:space="preserve"> offensichtlich. </w:t>
      </w:r>
      <w:r w:rsidR="002547B4" w:rsidRPr="002407C7">
        <w:rPr>
          <w:rFonts w:cstheme="minorHAnsi"/>
        </w:rPr>
        <w:t xml:space="preserve">Die kontinuierlichen Iterationen und Revisionen der aufgestellten Argumente, aber auch der Kontext der Debatte sind dabei </w:t>
      </w:r>
      <w:proofErr w:type="gramStart"/>
      <w:r w:rsidR="002547B4" w:rsidRPr="002407C7">
        <w:rPr>
          <w:rFonts w:cstheme="minorHAnsi"/>
        </w:rPr>
        <w:t>extrem wichtig</w:t>
      </w:r>
      <w:proofErr w:type="gramEnd"/>
      <w:r w:rsidR="002547B4" w:rsidRPr="002407C7">
        <w:rPr>
          <w:rFonts w:cstheme="minorHAnsi"/>
        </w:rPr>
        <w:t xml:space="preserve">. </w:t>
      </w:r>
      <w:r w:rsidRPr="002407C7">
        <w:rPr>
          <w:rFonts w:cstheme="minorHAnsi"/>
        </w:rPr>
        <w:t>Der weitere Verlauf des Studiums und die philosophische Tätigkeit allgemein wird diese Unsicherheit sicher entschärfen.</w:t>
      </w:r>
    </w:p>
    <w:p w14:paraId="244DEF65" w14:textId="47FF9135" w:rsidR="0073576B" w:rsidRPr="002407C7" w:rsidRDefault="002547B4" w:rsidP="002A0E63">
      <w:pPr>
        <w:spacing w:line="360" w:lineRule="auto"/>
        <w:jc w:val="both"/>
        <w:rPr>
          <w:rFonts w:cstheme="minorHAnsi"/>
        </w:rPr>
      </w:pPr>
      <w:proofErr w:type="spellStart"/>
      <w:r w:rsidRPr="002407C7">
        <w:rPr>
          <w:rFonts w:cstheme="minorHAnsi"/>
        </w:rPr>
        <w:t>Argdown</w:t>
      </w:r>
      <w:proofErr w:type="spellEnd"/>
      <w:r w:rsidRPr="002407C7">
        <w:rPr>
          <w:rFonts w:cstheme="minorHAnsi"/>
        </w:rPr>
        <w:t xml:space="preserve"> ist ein sehr hilfreiches Werkzeug, um komplexe Debatten zu analysieren und die Zusammenhänge zwischen verschiedenen Argumenten erkennen zu können. </w:t>
      </w:r>
      <w:r w:rsidR="002407C7">
        <w:rPr>
          <w:rFonts w:cstheme="minorHAnsi"/>
        </w:rPr>
        <w:t>Die</w:t>
      </w:r>
      <w:r w:rsidRPr="002407C7">
        <w:rPr>
          <w:rFonts w:cstheme="minorHAnsi"/>
        </w:rPr>
        <w:t xml:space="preserve"> einfache Syntax macht die Benutzung angenehm und nicht </w:t>
      </w:r>
      <w:r w:rsidR="002407C7">
        <w:rPr>
          <w:rFonts w:cstheme="minorHAnsi"/>
        </w:rPr>
        <w:t>aufdringlich</w:t>
      </w:r>
      <w:r w:rsidRPr="002407C7">
        <w:rPr>
          <w:rFonts w:cstheme="minorHAnsi"/>
        </w:rPr>
        <w:t>, so</w:t>
      </w:r>
      <w:r w:rsidR="002407C7">
        <w:rPr>
          <w:rFonts w:cstheme="minorHAnsi"/>
        </w:rPr>
        <w:t>,</w:t>
      </w:r>
      <w:r w:rsidRPr="002407C7">
        <w:rPr>
          <w:rFonts w:cstheme="minorHAnsi"/>
        </w:rPr>
        <w:t xml:space="preserve"> das</w:t>
      </w:r>
      <w:r w:rsidR="002407C7">
        <w:rPr>
          <w:rFonts w:cstheme="minorHAnsi"/>
        </w:rPr>
        <w:t>s</w:t>
      </w:r>
      <w:r w:rsidRPr="002407C7">
        <w:rPr>
          <w:rFonts w:cstheme="minorHAnsi"/>
        </w:rPr>
        <w:t xml:space="preserve"> wir uns auf die Argumentationen konzentrieren konnten</w:t>
      </w:r>
      <w:r w:rsidR="002407C7">
        <w:rPr>
          <w:rFonts w:cstheme="minorHAnsi"/>
        </w:rPr>
        <w:t>,</w:t>
      </w:r>
      <w:r w:rsidRPr="002407C7">
        <w:rPr>
          <w:rFonts w:cstheme="minorHAnsi"/>
        </w:rPr>
        <w:t xml:space="preserve"> ohne von technischen Aspekten gross aufgehalten zu werden. Die Layout-Funktionen und generelle Gestaltungsmöglichkeiten der Software lässt aber noch stark zu wünschen übrig. Dort zeigt sich, dass </w:t>
      </w:r>
      <w:r w:rsidR="009B0570" w:rsidRPr="002407C7">
        <w:rPr>
          <w:rFonts w:cstheme="minorHAnsi"/>
        </w:rPr>
        <w:t xml:space="preserve">Gestaltung durch Programmieren nicht intuitiv ist. Ein </w:t>
      </w:r>
      <w:proofErr w:type="spellStart"/>
      <w:r w:rsidR="009B0570" w:rsidRPr="002407C7">
        <w:rPr>
          <w:rFonts w:cstheme="minorHAnsi"/>
        </w:rPr>
        <w:t>Node</w:t>
      </w:r>
      <w:proofErr w:type="spellEnd"/>
      <w:r w:rsidR="009B0570" w:rsidRPr="002407C7">
        <w:rPr>
          <w:rFonts w:cstheme="minorHAnsi"/>
        </w:rPr>
        <w:t xml:space="preserve">-basierter Umgang mit den Komponenten auf der Karte würde das Erstellen erleichtern. </w:t>
      </w:r>
      <w:proofErr w:type="spellStart"/>
      <w:r w:rsidR="009B0570" w:rsidRPr="002407C7">
        <w:rPr>
          <w:rFonts w:cstheme="minorHAnsi"/>
        </w:rPr>
        <w:t>Alinierfunktionen</w:t>
      </w:r>
      <w:proofErr w:type="spellEnd"/>
      <w:r w:rsidR="009B0570" w:rsidRPr="002407C7">
        <w:rPr>
          <w:rFonts w:cstheme="minorHAnsi"/>
        </w:rPr>
        <w:t xml:space="preserve"> </w:t>
      </w:r>
      <w:r w:rsidR="00884FD3" w:rsidRPr="002407C7">
        <w:rPr>
          <w:rFonts w:cstheme="minorHAnsi"/>
        </w:rPr>
        <w:lastRenderedPageBreak/>
        <w:t>würden</w:t>
      </w:r>
      <w:r w:rsidR="009B0570" w:rsidRPr="002407C7">
        <w:rPr>
          <w:rFonts w:cstheme="minorHAnsi"/>
        </w:rPr>
        <w:t xml:space="preserve"> die Lesbarkeit verbessern und visuelle Gruppier- und Anordnungsmöglichkeiten würde die Gestaltung nicht nur vereinfachen, sondern gäbe dem Autor</w:t>
      </w:r>
      <w:r w:rsidR="004F525A">
        <w:rPr>
          <w:rFonts w:cstheme="minorHAnsi"/>
        </w:rPr>
        <w:t xml:space="preserve"> oder der Autorin</w:t>
      </w:r>
      <w:r w:rsidR="009B0570" w:rsidRPr="002407C7">
        <w:rPr>
          <w:rFonts w:cstheme="minorHAnsi"/>
        </w:rPr>
        <w:t xml:space="preserve"> mehr Freiheit zur Darstellung des Informatio</w:t>
      </w:r>
      <w:r w:rsidR="002407C7">
        <w:rPr>
          <w:rFonts w:cstheme="minorHAnsi"/>
        </w:rPr>
        <w:t>n</w:t>
      </w:r>
      <w:r w:rsidR="009B0570" w:rsidRPr="002407C7">
        <w:rPr>
          <w:rFonts w:cstheme="minorHAnsi"/>
        </w:rPr>
        <w:t xml:space="preserve">sflusses. Die weitere Entwicklung der Software </w:t>
      </w:r>
      <w:r w:rsidR="00884FD3" w:rsidRPr="002407C7">
        <w:rPr>
          <w:rFonts w:cstheme="minorHAnsi"/>
        </w:rPr>
        <w:t xml:space="preserve">wird dies vermutlich weiter verbessern </w:t>
      </w:r>
      <w:r w:rsidR="009B0570" w:rsidRPr="002407C7">
        <w:rPr>
          <w:rFonts w:cstheme="minorHAnsi"/>
        </w:rPr>
        <w:t xml:space="preserve">und wir betrachten </w:t>
      </w:r>
      <w:proofErr w:type="spellStart"/>
      <w:r w:rsidR="00884FD3" w:rsidRPr="002407C7">
        <w:rPr>
          <w:rFonts w:cstheme="minorHAnsi"/>
        </w:rPr>
        <w:t>Argdown</w:t>
      </w:r>
      <w:proofErr w:type="spellEnd"/>
      <w:r w:rsidR="009B0570" w:rsidRPr="002407C7">
        <w:rPr>
          <w:rFonts w:cstheme="minorHAnsi"/>
        </w:rPr>
        <w:t xml:space="preserve"> jetzt schon als integrale</w:t>
      </w:r>
      <w:r w:rsidR="002407C7">
        <w:rPr>
          <w:rFonts w:cstheme="minorHAnsi"/>
        </w:rPr>
        <w:t>n</w:t>
      </w:r>
      <w:r w:rsidR="009B0570" w:rsidRPr="002407C7">
        <w:rPr>
          <w:rFonts w:cstheme="minorHAnsi"/>
        </w:rPr>
        <w:t xml:space="preserve"> Teil für jede philosophische Arbeit.</w:t>
      </w:r>
    </w:p>
    <w:p w14:paraId="37F0024B" w14:textId="77777777" w:rsidR="00991F47" w:rsidRPr="00165C2A" w:rsidRDefault="00165C2A" w:rsidP="002A0E63">
      <w:pPr>
        <w:spacing w:line="360" w:lineRule="auto"/>
        <w:jc w:val="both"/>
        <w:rPr>
          <w:rFonts w:cstheme="minorHAnsi"/>
        </w:rPr>
      </w:pPr>
      <w:r w:rsidRPr="00165C2A">
        <w:rPr>
          <w:rFonts w:cstheme="minorHAnsi"/>
        </w:rPr>
        <w:t>Das Projekt war für u</w:t>
      </w:r>
      <w:r>
        <w:rPr>
          <w:rFonts w:cstheme="minorHAnsi"/>
        </w:rPr>
        <w:t xml:space="preserve">ns eine spannende Herausforderung. </w:t>
      </w:r>
      <w:r w:rsidR="00F2488D">
        <w:rPr>
          <w:rFonts w:cstheme="minorHAnsi"/>
        </w:rPr>
        <w:t xml:space="preserve">Unter anderem auch wegen vielen Hindernissen, die nicht direkt mit dem Projekt verbunden sind. </w:t>
      </w:r>
      <w:r>
        <w:rPr>
          <w:rFonts w:cstheme="minorHAnsi"/>
        </w:rPr>
        <w:t>Durch verschiedene Umstände, unter anderem die COVID-19-Pandemie</w:t>
      </w:r>
      <w:r w:rsidR="00F2488D">
        <w:rPr>
          <w:rFonts w:cstheme="minorHAnsi"/>
        </w:rPr>
        <w:t>,</w:t>
      </w:r>
      <w:r>
        <w:rPr>
          <w:rFonts w:cstheme="minorHAnsi"/>
        </w:rPr>
        <w:t xml:space="preserve"> wurde unsere Arbeitsplanung immer wieder </w:t>
      </w:r>
      <w:r w:rsidR="00F2488D">
        <w:rPr>
          <w:rFonts w:cstheme="minorHAnsi"/>
        </w:rPr>
        <w:t>umgeworfen</w:t>
      </w:r>
      <w:r>
        <w:rPr>
          <w:rFonts w:cstheme="minorHAnsi"/>
        </w:rPr>
        <w:t xml:space="preserve"> und die Arbeit am Projekt wurde mehrmals für längere Zeitperioden unterbrochen</w:t>
      </w:r>
      <w:r w:rsidR="00F2488D">
        <w:rPr>
          <w:rFonts w:cstheme="minorHAnsi"/>
        </w:rPr>
        <w:t xml:space="preserve">. Die Zusammenarbeit gestaltete sich manchmal schwierig wegen privater Verpflichtungen. </w:t>
      </w:r>
      <w:r w:rsidR="00175EAD">
        <w:rPr>
          <w:rFonts w:cstheme="minorHAnsi"/>
        </w:rPr>
        <w:t xml:space="preserve">Schliesslich konnten wir trotzdem sehr viel lernen. Die aktuellen Befürchtungen in der Entwicklung von AI kennen wir nun und wir können auch in Zukunft der Diskussion folgen. Wir werden auch für zukünftige Projekte die Argumentationsanalyse </w:t>
      </w:r>
      <w:r w:rsidR="006972C3">
        <w:rPr>
          <w:rFonts w:cstheme="minorHAnsi"/>
        </w:rPr>
        <w:t>verwenden,</w:t>
      </w:r>
      <w:r w:rsidR="00175EAD">
        <w:rPr>
          <w:rFonts w:cstheme="minorHAnsi"/>
        </w:rPr>
        <w:t xml:space="preserve"> um uns ein Bild zu machen über eine laufende oder abgeschlossene Debatte und wir werden </w:t>
      </w:r>
      <w:proofErr w:type="spellStart"/>
      <w:r w:rsidR="00175EAD" w:rsidRPr="002407C7">
        <w:rPr>
          <w:rFonts w:cstheme="minorHAnsi"/>
        </w:rPr>
        <w:t>Argdown</w:t>
      </w:r>
      <w:proofErr w:type="spellEnd"/>
      <w:r w:rsidR="00175EAD" w:rsidRPr="002407C7">
        <w:rPr>
          <w:rFonts w:cstheme="minorHAnsi"/>
        </w:rPr>
        <w:t xml:space="preserve"> </w:t>
      </w:r>
      <w:r w:rsidR="00175EAD">
        <w:rPr>
          <w:rFonts w:cstheme="minorHAnsi"/>
        </w:rPr>
        <w:t xml:space="preserve">dazu verwenden. Der </w:t>
      </w:r>
      <w:proofErr w:type="spellStart"/>
      <w:r w:rsidR="00175EAD" w:rsidRPr="002407C7">
        <w:rPr>
          <w:rFonts w:cstheme="minorHAnsi"/>
        </w:rPr>
        <w:t>Github</w:t>
      </w:r>
      <w:proofErr w:type="spellEnd"/>
      <w:r w:rsidR="00175EAD" w:rsidRPr="002407C7">
        <w:rPr>
          <w:rFonts w:cstheme="minorHAnsi"/>
        </w:rPr>
        <w:t>-Account</w:t>
      </w:r>
      <w:r w:rsidR="00175EAD">
        <w:rPr>
          <w:rFonts w:cstheme="minorHAnsi"/>
        </w:rPr>
        <w:t xml:space="preserve"> wird für weitere Projekte verwendet werden und wir werden weiterhin Dokumente im </w:t>
      </w:r>
      <w:proofErr w:type="spellStart"/>
      <w:r w:rsidR="00175EAD" w:rsidRPr="002407C7">
        <w:rPr>
          <w:rFonts w:cstheme="minorHAnsi"/>
        </w:rPr>
        <w:t>Markdown</w:t>
      </w:r>
      <w:proofErr w:type="spellEnd"/>
      <w:r w:rsidR="00175EAD" w:rsidRPr="002407C7">
        <w:rPr>
          <w:rFonts w:cstheme="minorHAnsi"/>
        </w:rPr>
        <w:t>-</w:t>
      </w:r>
      <w:r w:rsidR="00175EAD">
        <w:rPr>
          <w:rFonts w:cstheme="minorHAnsi"/>
        </w:rPr>
        <w:t>Format schreiben.</w:t>
      </w:r>
      <w:r w:rsidR="00321967">
        <w:rPr>
          <w:rFonts w:cstheme="minorHAnsi"/>
        </w:rPr>
        <w:t xml:space="preserve"> Somit ist also der Nutzen, den wir aus diesem Projekt ziehen</w:t>
      </w:r>
      <w:r w:rsidR="006972C3">
        <w:rPr>
          <w:rFonts w:cstheme="minorHAnsi"/>
        </w:rPr>
        <w:t>,</w:t>
      </w:r>
      <w:r w:rsidR="00321967">
        <w:rPr>
          <w:rFonts w:cstheme="minorHAnsi"/>
        </w:rPr>
        <w:t xml:space="preserve"> gross.</w:t>
      </w:r>
    </w:p>
    <w:p w14:paraId="310C476F" w14:textId="77777777" w:rsidR="0073576B" w:rsidRPr="0073576B" w:rsidRDefault="0073576B" w:rsidP="002A0E63">
      <w:pPr>
        <w:spacing w:line="360" w:lineRule="auto"/>
        <w:jc w:val="both"/>
        <w:rPr>
          <w:rFonts w:cstheme="minorHAnsi"/>
          <w:b/>
          <w:bCs/>
        </w:rPr>
      </w:pPr>
    </w:p>
    <w:p w14:paraId="71FCDF32" w14:textId="77777777" w:rsidR="0073576B" w:rsidRPr="006260EE" w:rsidRDefault="0073576B" w:rsidP="008E00CA">
      <w:pPr>
        <w:pStyle w:val="berschrift2"/>
        <w:spacing w:line="360" w:lineRule="auto"/>
        <w:jc w:val="both"/>
        <w:rPr>
          <w:bCs/>
        </w:rPr>
      </w:pPr>
      <w:r w:rsidRPr="006260EE">
        <w:rPr>
          <w:bCs/>
        </w:rPr>
        <w:br w:type="page"/>
      </w:r>
    </w:p>
    <w:p w14:paraId="00931520" w14:textId="19E14410" w:rsidR="004700C5" w:rsidRPr="008E00CA" w:rsidRDefault="003C1CED" w:rsidP="002A0E63">
      <w:pPr>
        <w:pStyle w:val="berschrift1"/>
        <w:rPr>
          <w:b/>
          <w:lang w:val="en-US"/>
        </w:rPr>
      </w:pPr>
      <w:bookmarkStart w:id="12" w:name="_Toc48480230"/>
      <w:proofErr w:type="spellStart"/>
      <w:r w:rsidRPr="008E00CA">
        <w:rPr>
          <w:bCs/>
          <w:lang w:val="en-US"/>
        </w:rPr>
        <w:lastRenderedPageBreak/>
        <w:t>Bibliografie</w:t>
      </w:r>
      <w:proofErr w:type="spellEnd"/>
      <w:r w:rsidR="004700C5" w:rsidRPr="008E00CA">
        <w:rPr>
          <w:b/>
          <w:lang w:val="en-US"/>
        </w:rPr>
        <w:t>:</w:t>
      </w:r>
      <w:bookmarkEnd w:id="12"/>
    </w:p>
    <w:p w14:paraId="3B5418DF" w14:textId="48244269" w:rsidR="004700C5" w:rsidRPr="004F1A06" w:rsidRDefault="00661898" w:rsidP="002A0E63">
      <w:pPr>
        <w:spacing w:line="360" w:lineRule="auto"/>
        <w:jc w:val="both"/>
        <w:rPr>
          <w:rFonts w:cstheme="minorHAnsi"/>
          <w:lang w:val="en-US"/>
        </w:rPr>
      </w:pPr>
      <w:r>
        <w:rPr>
          <w:rFonts w:cstheme="minorHAnsi"/>
          <w:lang w:val="en-US"/>
        </w:rPr>
        <w:t xml:space="preserve">Future of Life-Institute, </w:t>
      </w:r>
      <w:r w:rsidR="004700C5" w:rsidRPr="004F1A06">
        <w:rPr>
          <w:rFonts w:cstheme="minorHAnsi"/>
          <w:lang w:val="en-US"/>
        </w:rPr>
        <w:t>Open Letter, «Research Priorities for Robust and Beneficial AI»</w:t>
      </w:r>
      <w:r w:rsidR="0037658F" w:rsidRPr="004F1A06">
        <w:rPr>
          <w:rFonts w:cstheme="minorHAnsi"/>
          <w:lang w:val="en-US"/>
        </w:rPr>
        <w:t>, 2015.</w:t>
      </w:r>
    </w:p>
    <w:p w14:paraId="1A3C8B1D" w14:textId="066B8221" w:rsidR="004700C5" w:rsidRPr="004F1A06" w:rsidRDefault="004700C5" w:rsidP="002A0E63">
      <w:pPr>
        <w:spacing w:line="360" w:lineRule="auto"/>
        <w:jc w:val="both"/>
        <w:rPr>
          <w:rFonts w:cstheme="minorHAnsi"/>
          <w:lang w:val="en-US"/>
        </w:rPr>
      </w:pPr>
      <w:r w:rsidRPr="004F1A06">
        <w:rPr>
          <w:rFonts w:cstheme="minorHAnsi"/>
          <w:lang w:val="en-US"/>
        </w:rPr>
        <w:t>Bostrom, Nick, «Superintelligence: Paths, Dangers, Strategies»</w:t>
      </w:r>
      <w:r w:rsidR="0037658F" w:rsidRPr="004F1A06">
        <w:rPr>
          <w:rFonts w:cstheme="minorHAnsi"/>
          <w:lang w:val="en-US"/>
        </w:rPr>
        <w:t>, 2014.</w:t>
      </w:r>
    </w:p>
    <w:p w14:paraId="656BD62C" w14:textId="750439F0" w:rsidR="00284808" w:rsidRPr="004F1A06" w:rsidRDefault="00284808" w:rsidP="002A0E63">
      <w:pPr>
        <w:spacing w:line="360" w:lineRule="auto"/>
        <w:jc w:val="both"/>
        <w:rPr>
          <w:rFonts w:cstheme="minorHAnsi"/>
          <w:lang w:val="en-US"/>
        </w:rPr>
      </w:pPr>
      <w:r w:rsidRPr="004F1A06">
        <w:rPr>
          <w:rFonts w:cstheme="minorHAnsi"/>
          <w:lang w:val="en-US"/>
        </w:rPr>
        <w:t>Brynjolfsson, Erik and McAfee, Andrew, «The Second Machine Age», 2014.</w:t>
      </w:r>
    </w:p>
    <w:p w14:paraId="118299AD" w14:textId="311F4956" w:rsidR="004700C5" w:rsidRPr="004F1A06" w:rsidRDefault="004700C5" w:rsidP="002A0E63">
      <w:pPr>
        <w:spacing w:line="360" w:lineRule="auto"/>
        <w:jc w:val="both"/>
        <w:rPr>
          <w:rFonts w:cstheme="minorHAnsi"/>
          <w:lang w:val="en-US"/>
        </w:rPr>
      </w:pPr>
      <w:proofErr w:type="spellStart"/>
      <w:r w:rsidRPr="004F1A06">
        <w:rPr>
          <w:rFonts w:cstheme="minorHAnsi"/>
          <w:lang w:val="en-US"/>
        </w:rPr>
        <w:t>Calo</w:t>
      </w:r>
      <w:proofErr w:type="spellEnd"/>
      <w:r w:rsidRPr="004F1A06">
        <w:rPr>
          <w:rFonts w:cstheme="minorHAnsi"/>
          <w:lang w:val="en-US"/>
        </w:rPr>
        <w:t>, Ryan, «The Case for a Federal Robotics Commission»</w:t>
      </w:r>
      <w:r w:rsidR="0037658F" w:rsidRPr="004F1A06">
        <w:rPr>
          <w:rFonts w:cstheme="minorHAnsi"/>
          <w:lang w:val="en-US"/>
        </w:rPr>
        <w:t>, 2014.</w:t>
      </w:r>
    </w:p>
    <w:p w14:paraId="60D28746" w14:textId="73EF7B3E" w:rsidR="0037658F" w:rsidRPr="004F1A06" w:rsidRDefault="0037658F" w:rsidP="002A0E63">
      <w:pPr>
        <w:spacing w:line="360" w:lineRule="auto"/>
        <w:jc w:val="both"/>
        <w:rPr>
          <w:rFonts w:cstheme="minorHAnsi"/>
          <w:lang w:val="en-US"/>
        </w:rPr>
      </w:pPr>
      <w:r w:rsidRPr="004F1A06">
        <w:rPr>
          <w:rFonts w:cstheme="minorHAnsi"/>
          <w:lang w:val="en-US"/>
        </w:rPr>
        <w:t>Docherty, Bonnie, «Losing humanity: the case against killer robots», 2012.</w:t>
      </w:r>
    </w:p>
    <w:p w14:paraId="5E1D1C7E" w14:textId="7C91F4DB" w:rsidR="00A660B2" w:rsidRPr="004F1A06" w:rsidRDefault="0037658F" w:rsidP="002A0E63">
      <w:pPr>
        <w:spacing w:line="360" w:lineRule="auto"/>
        <w:jc w:val="both"/>
        <w:rPr>
          <w:rFonts w:cstheme="minorHAnsi"/>
          <w:lang w:val="en-US"/>
        </w:rPr>
      </w:pPr>
      <w:r w:rsidRPr="004F1A06">
        <w:rPr>
          <w:rFonts w:cstheme="minorHAnsi"/>
          <w:lang w:val="en-US"/>
        </w:rPr>
        <w:t>Mokyr, Joel, «Secular stagnation? Not in your life», 2014.</w:t>
      </w:r>
    </w:p>
    <w:p w14:paraId="368C9446" w14:textId="36F58C10" w:rsidR="0037658F" w:rsidRPr="004F1A06" w:rsidRDefault="0037658F" w:rsidP="002A0E63">
      <w:pPr>
        <w:spacing w:line="360" w:lineRule="auto"/>
        <w:jc w:val="both"/>
        <w:rPr>
          <w:rFonts w:cstheme="minorHAnsi"/>
          <w:lang w:val="en-US"/>
        </w:rPr>
      </w:pPr>
      <w:r w:rsidRPr="004F1A06">
        <w:rPr>
          <w:rFonts w:cstheme="minorHAnsi"/>
          <w:lang w:val="en-US"/>
        </w:rPr>
        <w:t>Wallach, Wendell &amp; Allen, Colin, «Moral Machines: Teaching Robots Right from Wrong», 2008.</w:t>
      </w:r>
    </w:p>
    <w:p w14:paraId="050B02C7" w14:textId="12765247" w:rsidR="00053D52" w:rsidRPr="004F1A06" w:rsidRDefault="00053D52" w:rsidP="002A0E63">
      <w:pPr>
        <w:spacing w:line="360" w:lineRule="auto"/>
        <w:jc w:val="both"/>
        <w:rPr>
          <w:rFonts w:cstheme="minorHAnsi"/>
          <w:lang w:val="en-US"/>
        </w:rPr>
      </w:pPr>
    </w:p>
    <w:p w14:paraId="38ED88BA" w14:textId="760FBEDF" w:rsidR="00855C25" w:rsidRPr="00F71A0C" w:rsidRDefault="00855C25" w:rsidP="002A0E63">
      <w:pPr>
        <w:pStyle w:val="berschrift1"/>
        <w:rPr>
          <w:lang w:val="en-US"/>
        </w:rPr>
      </w:pPr>
      <w:bookmarkStart w:id="13" w:name="_Toc48480231"/>
      <w:proofErr w:type="spellStart"/>
      <w:r w:rsidRPr="00F71A0C">
        <w:rPr>
          <w:lang w:val="en-US"/>
        </w:rPr>
        <w:t>Internetlinks</w:t>
      </w:r>
      <w:proofErr w:type="spellEnd"/>
      <w:r w:rsidRPr="00F71A0C">
        <w:rPr>
          <w:lang w:val="en-US"/>
        </w:rPr>
        <w:t>:</w:t>
      </w:r>
      <w:bookmarkEnd w:id="13"/>
    </w:p>
    <w:p w14:paraId="603F3A4B" w14:textId="4B8A14A2" w:rsidR="00053D52" w:rsidRPr="004F1A06" w:rsidRDefault="00053D52" w:rsidP="002A0E63">
      <w:pPr>
        <w:spacing w:line="360" w:lineRule="auto"/>
        <w:jc w:val="both"/>
        <w:rPr>
          <w:lang w:val="en-US"/>
        </w:rPr>
      </w:pPr>
      <w:r w:rsidRPr="004F1A06">
        <w:rPr>
          <w:lang w:val="en-US"/>
        </w:rPr>
        <w:t>Future of Life-Institute</w:t>
      </w:r>
      <w:r w:rsidR="00991F47" w:rsidRPr="004F1A06">
        <w:rPr>
          <w:lang w:val="en-US"/>
        </w:rPr>
        <w:t>,</w:t>
      </w:r>
      <w:r w:rsidRPr="004F1A06">
        <w:rPr>
          <w:lang w:val="en-US"/>
        </w:rPr>
        <w:t xml:space="preserve"> </w:t>
      </w:r>
      <w:r w:rsidR="00991F47" w:rsidRPr="004F1A06">
        <w:rPr>
          <w:lang w:val="en-US"/>
        </w:rPr>
        <w:t>o</w:t>
      </w:r>
      <w:r w:rsidRPr="004F1A06">
        <w:rPr>
          <w:lang w:val="en-US"/>
        </w:rPr>
        <w:t xml:space="preserve">nline </w:t>
      </w:r>
      <w:proofErr w:type="spellStart"/>
      <w:r w:rsidRPr="004F1A06">
        <w:rPr>
          <w:lang w:val="en-US"/>
        </w:rPr>
        <w:t>unter</w:t>
      </w:r>
      <w:proofErr w:type="spellEnd"/>
      <w:r w:rsidRPr="004F1A06">
        <w:rPr>
          <w:lang w:val="en-US"/>
        </w:rPr>
        <w:t xml:space="preserve">: </w:t>
      </w:r>
      <w:hyperlink r:id="rId8" w:history="1">
        <w:r w:rsidRPr="004F1A06">
          <w:rPr>
            <w:rStyle w:val="Hyperlink"/>
            <w:lang w:val="en-US"/>
          </w:rPr>
          <w:t>https://futureoflife.org/</w:t>
        </w:r>
      </w:hyperlink>
      <w:r w:rsidRPr="004F1A06">
        <w:rPr>
          <w:lang w:val="en-US"/>
        </w:rPr>
        <w:t xml:space="preserve"> (</w:t>
      </w:r>
      <w:proofErr w:type="spellStart"/>
      <w:r w:rsidRPr="004F1A06">
        <w:rPr>
          <w:lang w:val="en-US"/>
        </w:rPr>
        <w:t>Zu</w:t>
      </w:r>
      <w:r w:rsidR="00991F47" w:rsidRPr="004F1A06">
        <w:rPr>
          <w:lang w:val="en-US"/>
        </w:rPr>
        <w:t>griff</w:t>
      </w:r>
      <w:proofErr w:type="spellEnd"/>
      <w:r w:rsidRPr="004F1A06">
        <w:rPr>
          <w:lang w:val="en-US"/>
        </w:rPr>
        <w:t>: 10.0</w:t>
      </w:r>
      <w:r w:rsidR="00855C25">
        <w:rPr>
          <w:lang w:val="en-US"/>
        </w:rPr>
        <w:t>8</w:t>
      </w:r>
      <w:r w:rsidRPr="004F1A06">
        <w:rPr>
          <w:lang w:val="en-US"/>
        </w:rPr>
        <w:t>.2020).</w:t>
      </w:r>
    </w:p>
    <w:p w14:paraId="522BF2D4" w14:textId="0B4667C4" w:rsidR="00991F47" w:rsidRPr="00793956" w:rsidRDefault="00991F47" w:rsidP="002A0E63">
      <w:pPr>
        <w:spacing w:line="360" w:lineRule="auto"/>
        <w:jc w:val="both"/>
        <w:rPr>
          <w:lang w:val="en-US"/>
        </w:rPr>
      </w:pPr>
      <w:proofErr w:type="spellStart"/>
      <w:r w:rsidRPr="00793956">
        <w:rPr>
          <w:lang w:val="en-US"/>
        </w:rPr>
        <w:t>Github</w:t>
      </w:r>
      <w:proofErr w:type="spellEnd"/>
      <w:r w:rsidRPr="00793956">
        <w:rPr>
          <w:lang w:val="en-US"/>
        </w:rPr>
        <w:t xml:space="preserve"> repository, online </w:t>
      </w:r>
      <w:proofErr w:type="spellStart"/>
      <w:r w:rsidRPr="00793956">
        <w:rPr>
          <w:lang w:val="en-US"/>
        </w:rPr>
        <w:t>unter</w:t>
      </w:r>
      <w:proofErr w:type="spellEnd"/>
      <w:r w:rsidRPr="00793956">
        <w:rPr>
          <w:lang w:val="en-US"/>
        </w:rPr>
        <w:t xml:space="preserve">: </w:t>
      </w:r>
      <w:hyperlink r:id="rId9" w:history="1">
        <w:r w:rsidRPr="00793956">
          <w:rPr>
            <w:rStyle w:val="Hyperlink"/>
            <w:lang w:val="en-US"/>
          </w:rPr>
          <w:t>https://github.com/flicksolutions/musk</w:t>
        </w:r>
      </w:hyperlink>
      <w:r w:rsidRPr="00793956">
        <w:rPr>
          <w:lang w:val="en-US"/>
        </w:rPr>
        <w:t xml:space="preserve"> (</w:t>
      </w:r>
      <w:proofErr w:type="spellStart"/>
      <w:r w:rsidRPr="00793956">
        <w:rPr>
          <w:lang w:val="en-US"/>
        </w:rPr>
        <w:t>Zugriff</w:t>
      </w:r>
      <w:proofErr w:type="spellEnd"/>
      <w:r w:rsidRPr="00793956">
        <w:rPr>
          <w:lang w:val="en-US"/>
        </w:rPr>
        <w:t>: 10.0</w:t>
      </w:r>
      <w:r w:rsidR="00855C25" w:rsidRPr="00793956">
        <w:rPr>
          <w:lang w:val="en-US"/>
        </w:rPr>
        <w:t>8</w:t>
      </w:r>
      <w:r w:rsidRPr="00793956">
        <w:rPr>
          <w:lang w:val="en-US"/>
        </w:rPr>
        <w:t>.2020).</w:t>
      </w:r>
    </w:p>
    <w:p w14:paraId="29D81678" w14:textId="3DB23855" w:rsidR="00072EFB" w:rsidRPr="00D02012" w:rsidRDefault="00991F47" w:rsidP="002A0E63">
      <w:pPr>
        <w:spacing w:line="360" w:lineRule="auto"/>
        <w:jc w:val="both"/>
        <w:rPr>
          <w:rFonts w:cstheme="minorHAnsi"/>
        </w:rPr>
      </w:pPr>
      <w:proofErr w:type="spellStart"/>
      <w:r>
        <w:t>Zotero</w:t>
      </w:r>
      <w:proofErr w:type="spellEnd"/>
      <w:r>
        <w:t xml:space="preserve">: </w:t>
      </w:r>
      <w:hyperlink r:id="rId10"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10.0</w:t>
      </w:r>
      <w:r w:rsidR="00855C25">
        <w:t>8</w:t>
      </w:r>
      <w:r>
        <w:t>.2020).</w:t>
      </w:r>
    </w:p>
    <w:p w14:paraId="242892D9" w14:textId="7B359C0E" w:rsidR="00A660B2" w:rsidRPr="00D02012" w:rsidRDefault="00A660B2" w:rsidP="002A0E63">
      <w:pPr>
        <w:spacing w:line="360" w:lineRule="auto"/>
        <w:jc w:val="both"/>
        <w:rPr>
          <w:rFonts w:cstheme="minorHAnsi"/>
        </w:rPr>
      </w:pPr>
      <w:r w:rsidRPr="00D02012">
        <w:rPr>
          <w:rFonts w:cstheme="minorHAnsi"/>
        </w:rPr>
        <w:t xml:space="preserve">Alle </w:t>
      </w:r>
      <w:r w:rsidR="004F525A">
        <w:rPr>
          <w:rFonts w:cstheme="minorHAnsi"/>
        </w:rPr>
        <w:t>Quellt</w:t>
      </w:r>
      <w:r w:rsidRPr="00D02012">
        <w:rPr>
          <w:rFonts w:cstheme="minorHAnsi"/>
        </w:rPr>
        <w:t xml:space="preserve">exte sind auf </w:t>
      </w:r>
      <w:proofErr w:type="spellStart"/>
      <w:r w:rsidRPr="00D02012">
        <w:rPr>
          <w:rFonts w:cstheme="minorHAnsi"/>
        </w:rPr>
        <w:t>Github</w:t>
      </w:r>
      <w:proofErr w:type="spellEnd"/>
      <w:r w:rsidRPr="00D02012">
        <w:rPr>
          <w:rFonts w:cstheme="minorHAnsi"/>
        </w:rPr>
        <w:t xml:space="preserve"> verfügbar:</w:t>
      </w:r>
    </w:p>
    <w:p w14:paraId="08FCB9FD" w14:textId="4D614213" w:rsidR="00991F47" w:rsidRDefault="009471AA" w:rsidP="002A0E63">
      <w:pPr>
        <w:spacing w:line="360" w:lineRule="auto"/>
        <w:jc w:val="both"/>
      </w:pPr>
      <w:hyperlink r:id="rId11"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w:t>
      </w:r>
      <w:r w:rsidR="0055038F">
        <w:t>8</w:t>
      </w:r>
      <w:r w:rsidR="00991F47">
        <w:t>.2020).</w:t>
      </w:r>
    </w:p>
    <w:p w14:paraId="2B0B6EAD" w14:textId="638A7571" w:rsidR="00C91C79" w:rsidRPr="00D02012" w:rsidRDefault="00C91C79" w:rsidP="002A0E63">
      <w:pPr>
        <w:spacing w:line="360" w:lineRule="auto"/>
        <w:jc w:val="both"/>
        <w:rPr>
          <w:rFonts w:cstheme="minorHAnsi"/>
        </w:rPr>
      </w:pPr>
    </w:p>
    <w:p w14:paraId="735B938A" w14:textId="671CE145" w:rsidR="00A660B2" w:rsidRPr="00EA1C46" w:rsidRDefault="000A7A39" w:rsidP="002A0E63">
      <w:pPr>
        <w:pStyle w:val="berschrift1"/>
        <w:rPr>
          <w:bCs/>
        </w:rPr>
      </w:pPr>
      <w:bookmarkStart w:id="14" w:name="_Toc48480232"/>
      <w:proofErr w:type="spellStart"/>
      <w:r w:rsidRPr="00EA1C46">
        <w:rPr>
          <w:bCs/>
        </w:rPr>
        <w:t>Argdown</w:t>
      </w:r>
      <w:proofErr w:type="spellEnd"/>
      <w:r w:rsidRPr="00EA1C46">
        <w:rPr>
          <w:bCs/>
        </w:rPr>
        <w:t>-Karte</w:t>
      </w:r>
      <w:r w:rsidR="001D39D9" w:rsidRPr="00EA1C46">
        <w:rPr>
          <w:bCs/>
        </w:rPr>
        <w:t>:</w:t>
      </w:r>
      <w:bookmarkEnd w:id="14"/>
    </w:p>
    <w:p w14:paraId="5C9D2EB4" w14:textId="16FFADB2" w:rsidR="000A7A39" w:rsidRPr="00D02012" w:rsidRDefault="000A7A39" w:rsidP="002A0E63">
      <w:pPr>
        <w:spacing w:line="360" w:lineRule="auto"/>
        <w:jc w:val="both"/>
        <w:rPr>
          <w:rFonts w:cstheme="minorHAnsi"/>
        </w:rPr>
      </w:pPr>
      <w:r w:rsidRPr="00D02012">
        <w:rPr>
          <w:rFonts w:cstheme="minorHAnsi"/>
        </w:rPr>
        <w:t xml:space="preserve">Die </w:t>
      </w:r>
      <w:proofErr w:type="spellStart"/>
      <w:r w:rsidRPr="00D02012">
        <w:rPr>
          <w:rFonts w:cstheme="minorHAnsi"/>
        </w:rPr>
        <w:t>Argdown</w:t>
      </w:r>
      <w:proofErr w:type="spellEnd"/>
      <w:r w:rsidRPr="00D02012">
        <w:rPr>
          <w:rFonts w:cstheme="minorHAnsi"/>
        </w:rPr>
        <w:t xml:space="preserve">-Karte ist auf </w:t>
      </w:r>
      <w:proofErr w:type="spellStart"/>
      <w:r w:rsidRPr="00D02012">
        <w:rPr>
          <w:rFonts w:cstheme="minorHAnsi"/>
        </w:rPr>
        <w:t>Github</w:t>
      </w:r>
      <w:proofErr w:type="spellEnd"/>
      <w:r w:rsidRPr="00D02012">
        <w:rPr>
          <w:rFonts w:cstheme="minorHAnsi"/>
        </w:rPr>
        <w:t xml:space="preserve"> verfügbar:</w:t>
      </w:r>
    </w:p>
    <w:p w14:paraId="69B74B92" w14:textId="7927E007" w:rsidR="00026277" w:rsidRPr="008E00CA" w:rsidRDefault="00026277" w:rsidP="002A0E63">
      <w:pPr>
        <w:spacing w:line="360" w:lineRule="auto"/>
        <w:jc w:val="both"/>
      </w:pPr>
      <w:r w:rsidRPr="00D02012">
        <w:rPr>
          <w:rFonts w:cstheme="minorHAnsi"/>
        </w:rPr>
        <w:t xml:space="preserve">HTML: </w:t>
      </w:r>
      <w:hyperlink r:id="rId12" w:history="1">
        <w:r w:rsidRPr="00D02012">
          <w:rPr>
            <w:rStyle w:val="Hyperlink"/>
            <w:rFonts w:cstheme="minorHAnsi"/>
          </w:rPr>
          <w:t>https://flicksolutions.github.io/musk/output/research-priorities.html</w:t>
        </w:r>
      </w:hyperlink>
    </w:p>
    <w:p w14:paraId="680D3D23" w14:textId="09CA73DE" w:rsidR="00C91C79" w:rsidRPr="008E00CA" w:rsidRDefault="00855C25" w:rsidP="002A0E63">
      <w:pPr>
        <w:spacing w:line="360" w:lineRule="auto"/>
        <w:jc w:val="both"/>
        <w:rPr>
          <w:rStyle w:val="Hyperlink"/>
          <w:color w:val="auto"/>
          <w:u w:val="none"/>
        </w:rPr>
      </w:pPr>
      <w:r w:rsidRPr="00855C25">
        <w:rPr>
          <w:rStyle w:val="Hyperlink"/>
          <w:rFonts w:cstheme="minorHAnsi"/>
          <w:color w:val="auto"/>
          <w:u w:val="none"/>
        </w:rPr>
        <w:t xml:space="preserve">PDF: </w:t>
      </w:r>
      <w:hyperlink r:id="rId13" w:history="1">
        <w:r w:rsidR="00284808" w:rsidRPr="00D02012">
          <w:rPr>
            <w:rStyle w:val="Hyperlink"/>
            <w:rFonts w:cstheme="minorHAnsi"/>
          </w:rPr>
          <w:t>https://github.com/flicksolutions/musk/blob/master/output/research-priorities.pdf</w:t>
        </w:r>
      </w:hyperlink>
    </w:p>
    <w:p w14:paraId="48357085" w14:textId="0A3390D2" w:rsidR="00A660B2" w:rsidRPr="008E00CA" w:rsidRDefault="00EE611A" w:rsidP="002A0E63">
      <w:pPr>
        <w:spacing w:line="360" w:lineRule="auto"/>
        <w:jc w:val="both"/>
        <w:rPr>
          <w:color w:val="0563C1" w:themeColor="hyperlink"/>
          <w:lang w:val="en-US"/>
        </w:rPr>
      </w:pPr>
      <w:proofErr w:type="spellStart"/>
      <w:r w:rsidRPr="008E00CA">
        <w:rPr>
          <w:rStyle w:val="Hyperlink"/>
          <w:color w:val="auto"/>
          <w:u w:val="none"/>
          <w:lang w:val="en-US"/>
        </w:rPr>
        <w:t>Argdown</w:t>
      </w:r>
      <w:proofErr w:type="spellEnd"/>
      <w:r w:rsidR="00855C25" w:rsidRPr="00793956">
        <w:rPr>
          <w:rStyle w:val="Hyperlink"/>
          <w:rFonts w:cstheme="minorHAnsi"/>
          <w:u w:val="none"/>
          <w:lang w:val="en-US"/>
        </w:rPr>
        <w:t xml:space="preserve">: </w:t>
      </w:r>
      <w:hyperlink r:id="rId14" w:history="1">
        <w:r w:rsidR="002407C7">
          <w:rPr>
            <w:rStyle w:val="Hyperlink"/>
            <w:rFonts w:cstheme="minorHAnsi"/>
            <w:lang w:val="en-US"/>
          </w:rPr>
          <w:t>https://github.com/flicksolutions/musk/blob/master/argdown/allInOne.argdown</w:t>
        </w:r>
      </w:hyperlink>
    </w:p>
    <w:sectPr w:rsidR="00A660B2" w:rsidRPr="008E00C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FD7D5" w14:textId="77777777" w:rsidR="009471AA" w:rsidRDefault="009471AA" w:rsidP="009D3E29">
      <w:pPr>
        <w:spacing w:after="0" w:line="240" w:lineRule="auto"/>
      </w:pPr>
      <w:r>
        <w:separator/>
      </w:r>
    </w:p>
  </w:endnote>
  <w:endnote w:type="continuationSeparator" w:id="0">
    <w:p w14:paraId="27173066" w14:textId="77777777" w:rsidR="009471AA" w:rsidRDefault="009471AA" w:rsidP="009D3E29">
      <w:pPr>
        <w:spacing w:after="0" w:line="240" w:lineRule="auto"/>
      </w:pPr>
      <w:r>
        <w:continuationSeparator/>
      </w:r>
    </w:p>
  </w:endnote>
  <w:endnote w:type="continuationNotice" w:id="1">
    <w:p w14:paraId="408E3312" w14:textId="77777777" w:rsidR="009471AA" w:rsidRDefault="009471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44411" w14:textId="77777777" w:rsidR="009471AA" w:rsidRDefault="009471AA" w:rsidP="009D3E29">
      <w:pPr>
        <w:spacing w:after="0" w:line="240" w:lineRule="auto"/>
      </w:pPr>
      <w:r>
        <w:separator/>
      </w:r>
    </w:p>
  </w:footnote>
  <w:footnote w:type="continuationSeparator" w:id="0">
    <w:p w14:paraId="4BC45EAD" w14:textId="77777777" w:rsidR="009471AA" w:rsidRDefault="009471AA" w:rsidP="009D3E29">
      <w:pPr>
        <w:spacing w:after="0" w:line="240" w:lineRule="auto"/>
      </w:pPr>
      <w:r>
        <w:continuationSeparator/>
      </w:r>
    </w:p>
  </w:footnote>
  <w:footnote w:type="continuationNotice" w:id="1">
    <w:p w14:paraId="53CD1B3F" w14:textId="77777777" w:rsidR="009471AA" w:rsidRDefault="009471AA">
      <w:pPr>
        <w:spacing w:after="0" w:line="240" w:lineRule="auto"/>
      </w:pPr>
    </w:p>
  </w:footnote>
  <w:footnote w:id="2">
    <w:p w14:paraId="6D0EF78C" w14:textId="033D1826" w:rsidR="00674099" w:rsidRPr="004F1A06" w:rsidRDefault="00674099">
      <w:pPr>
        <w:pStyle w:val="Funotentext"/>
      </w:pPr>
      <w:r>
        <w:rPr>
          <w:rStyle w:val="Funotenzeichen"/>
        </w:rPr>
        <w:footnoteRef/>
      </w:r>
      <w:r>
        <w:t xml:space="preserve"> </w:t>
      </w:r>
      <w:r w:rsidR="00053D52">
        <w:t>Ein paar prominente Namen sind: Mark Zuckerberg, Elon Musk, Stephen Hawking, Steve Wozniak, Bill Gates und viele weitere.</w:t>
      </w:r>
    </w:p>
  </w:footnote>
  <w:footnote w:id="3">
    <w:p w14:paraId="71777CF6" w14:textId="1771DA9F" w:rsidR="00674099" w:rsidRPr="00674099" w:rsidRDefault="00674099">
      <w:pPr>
        <w:pStyle w:val="Funotentext"/>
        <w:rPr>
          <w:lang w:val="en-GB"/>
        </w:rPr>
      </w:pPr>
      <w:r>
        <w:rPr>
          <w:rStyle w:val="Funotenzeichen"/>
        </w:rPr>
        <w:footnoteRef/>
      </w:r>
      <w:r w:rsidRPr="004F1A06">
        <w:rPr>
          <w:lang w:val="en-US"/>
        </w:rPr>
        <w:t xml:space="preserve"> </w:t>
      </w:r>
      <w:r w:rsidR="00D97CE7" w:rsidRPr="004F1A06">
        <w:rPr>
          <w:lang w:val="en-US"/>
        </w:rPr>
        <w:t xml:space="preserve">Future of Life-Institute: Online </w:t>
      </w:r>
      <w:proofErr w:type="spellStart"/>
      <w:r w:rsidR="00D97CE7" w:rsidRPr="004F1A06">
        <w:rPr>
          <w:lang w:val="en-US"/>
        </w:rPr>
        <w:t>unter</w:t>
      </w:r>
      <w:proofErr w:type="spellEnd"/>
      <w:r w:rsidR="00D97CE7" w:rsidRPr="004F1A06">
        <w:rPr>
          <w:lang w:val="en-US"/>
        </w:rPr>
        <w:t xml:space="preserve">: </w:t>
      </w:r>
      <w:hyperlink r:id="rId1" w:history="1">
        <w:r w:rsidR="00D97CE7" w:rsidRPr="004F1A06">
          <w:rPr>
            <w:rStyle w:val="Hyperlink"/>
            <w:lang w:val="en-US"/>
          </w:rPr>
          <w:t>https://futureoflife.org/</w:t>
        </w:r>
      </w:hyperlink>
      <w:r w:rsidR="00D97CE7" w:rsidRPr="004F1A06">
        <w:rPr>
          <w:lang w:val="en-US"/>
        </w:rPr>
        <w:t xml:space="preserve"> (</w:t>
      </w:r>
      <w:proofErr w:type="spellStart"/>
      <w:r w:rsidR="00D97CE7" w:rsidRPr="004F1A06">
        <w:rPr>
          <w:lang w:val="en-US"/>
        </w:rPr>
        <w:t>Zu</w:t>
      </w:r>
      <w:r w:rsidR="0082254D">
        <w:rPr>
          <w:lang w:val="en-US"/>
        </w:rPr>
        <w:t>griff</w:t>
      </w:r>
      <w:proofErr w:type="spellEnd"/>
      <w:r w:rsidR="00D97CE7" w:rsidRPr="004F1A06">
        <w:rPr>
          <w:lang w:val="en-US"/>
        </w:rPr>
        <w:t>: 10.0</w:t>
      </w:r>
      <w:r w:rsidR="00F14C4C">
        <w:rPr>
          <w:lang w:val="en-US"/>
        </w:rPr>
        <w:t>8</w:t>
      </w:r>
      <w:r w:rsidR="00D97CE7" w:rsidRPr="004F1A06">
        <w:rPr>
          <w:lang w:val="en-US"/>
        </w:rPr>
        <w:t>.2020).</w:t>
      </w:r>
    </w:p>
  </w:footnote>
  <w:footnote w:id="4">
    <w:p w14:paraId="2939B709" w14:textId="3C306F97" w:rsidR="00674099" w:rsidRPr="004F1A06" w:rsidRDefault="00674099">
      <w:pPr>
        <w:pStyle w:val="Funotentext"/>
      </w:pPr>
      <w:r>
        <w:rPr>
          <w:rStyle w:val="Funotenzeichen"/>
        </w:rPr>
        <w:footnoteRef/>
      </w:r>
      <w:r>
        <w:t xml:space="preserve"> Eine «Superintelligenz» ist ein hypothetischer Agent, welcher eine Intelligenz besitzt, die </w:t>
      </w:r>
      <w:r w:rsidR="000B4ED6">
        <w:t xml:space="preserve">die </w:t>
      </w:r>
      <w:r>
        <w:t>menschliche Intelligenz bei weitem überschreitet.</w:t>
      </w:r>
    </w:p>
  </w:footnote>
  <w:footnote w:id="5">
    <w:p w14:paraId="4384EB76" w14:textId="78F9FE5F" w:rsidR="00674099" w:rsidRPr="004F1A06" w:rsidRDefault="00674099">
      <w:pPr>
        <w:pStyle w:val="Funotentext"/>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w:t>
      </w:r>
      <w:r w:rsidR="000B4ED6">
        <w:rPr>
          <w:rFonts w:cstheme="minorHAnsi"/>
        </w:rPr>
        <w:t>en</w:t>
      </w:r>
      <w:r w:rsidRPr="00674099">
        <w:rPr>
          <w:rFonts w:cstheme="minorHAnsi"/>
        </w:rPr>
        <w:t>.</w:t>
      </w:r>
    </w:p>
  </w:footnote>
  <w:footnote w:id="6">
    <w:p w14:paraId="288CDB0E" w14:textId="75CF2831" w:rsidR="00705CBE" w:rsidRPr="00705CBE" w:rsidRDefault="00705CBE">
      <w:pPr>
        <w:pStyle w:val="Funotentext"/>
        <w:rPr>
          <w:lang w:val="en-GB"/>
        </w:rPr>
      </w:pPr>
      <w:r>
        <w:rPr>
          <w:rStyle w:val="Funotenzeichen"/>
        </w:rPr>
        <w:footnoteRef/>
      </w:r>
      <w:r>
        <w:t xml:space="preserve"> </w:t>
      </w:r>
      <w:r w:rsidRPr="00705CBE">
        <w:t xml:space="preserve">Future </w:t>
      </w:r>
      <w:proofErr w:type="spellStart"/>
      <w:r w:rsidRPr="00705CBE">
        <w:t>of</w:t>
      </w:r>
      <w:proofErr w:type="spellEnd"/>
      <w:r w:rsidRPr="00705CBE">
        <w:t xml:space="preserve"> Life-Institute, Open Letter, «Research </w:t>
      </w:r>
      <w:proofErr w:type="spellStart"/>
      <w:r w:rsidRPr="00705CBE">
        <w:t>Priorities</w:t>
      </w:r>
      <w:proofErr w:type="spellEnd"/>
      <w:r w:rsidRPr="00705CBE">
        <w:t xml:space="preserve"> </w:t>
      </w:r>
      <w:proofErr w:type="spellStart"/>
      <w:r w:rsidRPr="00705CBE">
        <w:t>for</w:t>
      </w:r>
      <w:proofErr w:type="spellEnd"/>
      <w:r w:rsidRPr="00705CBE">
        <w:t xml:space="preserve"> </w:t>
      </w:r>
      <w:proofErr w:type="gramStart"/>
      <w:r w:rsidRPr="00705CBE">
        <w:t>Robust</w:t>
      </w:r>
      <w:proofErr w:type="gramEnd"/>
      <w:r w:rsidRPr="00705CBE">
        <w:t xml:space="preserve"> and </w:t>
      </w:r>
      <w:proofErr w:type="spellStart"/>
      <w:r w:rsidRPr="00705CBE">
        <w:t>Beneficial</w:t>
      </w:r>
      <w:proofErr w:type="spellEnd"/>
      <w:r w:rsidRPr="00705CBE">
        <w:t xml:space="preserve"> AI», 2015.</w:t>
      </w:r>
    </w:p>
  </w:footnote>
  <w:footnote w:id="7">
    <w:p w14:paraId="3DACA3C0" w14:textId="389F5740" w:rsidR="00705CBE" w:rsidRPr="00705CBE" w:rsidRDefault="00705CBE">
      <w:pPr>
        <w:pStyle w:val="Funotentext"/>
        <w:rPr>
          <w:lang w:val="en-GB"/>
        </w:rPr>
      </w:pPr>
      <w:r>
        <w:rPr>
          <w:rStyle w:val="Funotenzeichen"/>
        </w:rPr>
        <w:footnoteRef/>
      </w:r>
      <w:r>
        <w:t xml:space="preserve"> </w:t>
      </w:r>
      <w:proofErr w:type="spellStart"/>
      <w:r w:rsidRPr="00705CBE">
        <w:t>Bostrom</w:t>
      </w:r>
      <w:proofErr w:type="spellEnd"/>
      <w:r w:rsidRPr="00705CBE">
        <w:t>, Nick, «</w:t>
      </w:r>
      <w:proofErr w:type="spellStart"/>
      <w:r w:rsidRPr="00705CBE">
        <w:t>Superintelligence</w:t>
      </w:r>
      <w:proofErr w:type="spellEnd"/>
      <w:r w:rsidRPr="00705CBE">
        <w:t xml:space="preserve">: </w:t>
      </w:r>
      <w:proofErr w:type="spellStart"/>
      <w:r w:rsidRPr="00705CBE">
        <w:t>Paths</w:t>
      </w:r>
      <w:proofErr w:type="spellEnd"/>
      <w:r w:rsidRPr="00705CBE">
        <w:t xml:space="preserve">, </w:t>
      </w:r>
      <w:proofErr w:type="spellStart"/>
      <w:r w:rsidRPr="00705CBE">
        <w:t>Dangers</w:t>
      </w:r>
      <w:proofErr w:type="spellEnd"/>
      <w:r w:rsidRPr="00705CBE">
        <w:t xml:space="preserve">, </w:t>
      </w:r>
      <w:proofErr w:type="spellStart"/>
      <w:r w:rsidRPr="00705CBE">
        <w:t>Strategies</w:t>
      </w:r>
      <w:proofErr w:type="spellEnd"/>
      <w:r w:rsidRPr="00705CBE">
        <w:t>», 2014.</w:t>
      </w:r>
    </w:p>
  </w:footnote>
  <w:footnote w:id="8">
    <w:p w14:paraId="48B27BC2" w14:textId="60E2A3EA" w:rsidR="00705CBE" w:rsidRPr="00705CBE" w:rsidRDefault="00705CBE">
      <w:pPr>
        <w:pStyle w:val="Funotentext"/>
        <w:rPr>
          <w:lang w:val="en-GB"/>
        </w:rPr>
      </w:pPr>
      <w:r>
        <w:rPr>
          <w:rStyle w:val="Funotenzeichen"/>
        </w:rPr>
        <w:footnoteRef/>
      </w:r>
      <w:r>
        <w:t xml:space="preserve"> </w:t>
      </w:r>
      <w:proofErr w:type="spellStart"/>
      <w:r w:rsidRPr="00705CBE">
        <w:t>Brynjolfsson</w:t>
      </w:r>
      <w:proofErr w:type="spellEnd"/>
      <w:r w:rsidRPr="00705CBE">
        <w:t xml:space="preserve">, Erik and McAfee, Andrew, «The Second </w:t>
      </w:r>
      <w:proofErr w:type="spellStart"/>
      <w:r w:rsidRPr="00705CBE">
        <w:t>Machine</w:t>
      </w:r>
      <w:proofErr w:type="spellEnd"/>
      <w:r w:rsidRPr="00705CBE">
        <w:t xml:space="preserve"> Age», 2014.</w:t>
      </w:r>
    </w:p>
  </w:footnote>
  <w:footnote w:id="9">
    <w:p w14:paraId="1AF623DC" w14:textId="038224C0" w:rsidR="00705CBE" w:rsidRPr="00705CBE" w:rsidRDefault="00705CBE">
      <w:pPr>
        <w:pStyle w:val="Funotentext"/>
        <w:rPr>
          <w:lang w:val="en-GB"/>
        </w:rPr>
      </w:pPr>
      <w:r>
        <w:rPr>
          <w:rStyle w:val="Funotenzeichen"/>
        </w:rPr>
        <w:footnoteRef/>
      </w:r>
      <w:r>
        <w:t xml:space="preserve"> </w:t>
      </w:r>
      <w:proofErr w:type="spellStart"/>
      <w:r w:rsidRPr="00705CBE">
        <w:t>Calo</w:t>
      </w:r>
      <w:proofErr w:type="spellEnd"/>
      <w:r w:rsidRPr="00705CBE">
        <w:t xml:space="preserve">, Ryan, «The Case </w:t>
      </w:r>
      <w:proofErr w:type="spellStart"/>
      <w:r w:rsidRPr="00705CBE">
        <w:t>for</w:t>
      </w:r>
      <w:proofErr w:type="spellEnd"/>
      <w:r w:rsidRPr="00705CBE">
        <w:t xml:space="preserve"> a Federal Robotics </w:t>
      </w:r>
      <w:proofErr w:type="spellStart"/>
      <w:r w:rsidRPr="00705CBE">
        <w:t>Commission</w:t>
      </w:r>
      <w:proofErr w:type="spellEnd"/>
      <w:r w:rsidRPr="00705CBE">
        <w:t>», 2014.</w:t>
      </w:r>
    </w:p>
  </w:footnote>
  <w:footnote w:id="10">
    <w:p w14:paraId="54BEC625" w14:textId="69C53F4C" w:rsidR="00705CBE" w:rsidRPr="00705CBE" w:rsidRDefault="00705CBE">
      <w:pPr>
        <w:pStyle w:val="Funotentext"/>
        <w:rPr>
          <w:lang w:val="en-GB"/>
        </w:rPr>
      </w:pPr>
      <w:r>
        <w:rPr>
          <w:rStyle w:val="Funotenzeichen"/>
        </w:rPr>
        <w:footnoteRef/>
      </w:r>
      <w:r>
        <w:t xml:space="preserve"> </w:t>
      </w:r>
      <w:proofErr w:type="spellStart"/>
      <w:r w:rsidRPr="00705CBE">
        <w:t>Docherty</w:t>
      </w:r>
      <w:proofErr w:type="spellEnd"/>
      <w:r w:rsidRPr="00705CBE">
        <w:t>, Bonnie, «</w:t>
      </w:r>
      <w:proofErr w:type="spellStart"/>
      <w:r w:rsidRPr="00705CBE">
        <w:t>Losing</w:t>
      </w:r>
      <w:proofErr w:type="spellEnd"/>
      <w:r w:rsidRPr="00705CBE">
        <w:t xml:space="preserve"> </w:t>
      </w:r>
      <w:proofErr w:type="spellStart"/>
      <w:r w:rsidRPr="00705CBE">
        <w:t>humanity</w:t>
      </w:r>
      <w:proofErr w:type="spellEnd"/>
      <w:r w:rsidRPr="00705CBE">
        <w:t xml:space="preserve">: </w:t>
      </w:r>
      <w:proofErr w:type="spellStart"/>
      <w:r w:rsidRPr="00705CBE">
        <w:t>the</w:t>
      </w:r>
      <w:proofErr w:type="spellEnd"/>
      <w:r w:rsidRPr="00705CBE">
        <w:t xml:space="preserve"> </w:t>
      </w:r>
      <w:proofErr w:type="spellStart"/>
      <w:r w:rsidRPr="00705CBE">
        <w:t>case</w:t>
      </w:r>
      <w:proofErr w:type="spellEnd"/>
      <w:r w:rsidRPr="00705CBE">
        <w:t xml:space="preserve"> </w:t>
      </w:r>
      <w:proofErr w:type="spellStart"/>
      <w:r w:rsidRPr="00705CBE">
        <w:t>against</w:t>
      </w:r>
      <w:proofErr w:type="spellEnd"/>
      <w:r w:rsidRPr="00705CBE">
        <w:t xml:space="preserve"> </w:t>
      </w:r>
      <w:proofErr w:type="spellStart"/>
      <w:r w:rsidRPr="00705CBE">
        <w:t>killer</w:t>
      </w:r>
      <w:proofErr w:type="spellEnd"/>
      <w:r w:rsidRPr="00705CBE">
        <w:t xml:space="preserve"> </w:t>
      </w:r>
      <w:proofErr w:type="spellStart"/>
      <w:r w:rsidRPr="00705CBE">
        <w:t>robots</w:t>
      </w:r>
      <w:proofErr w:type="spellEnd"/>
      <w:r w:rsidRPr="00705CBE">
        <w:t>», 2012.</w:t>
      </w:r>
    </w:p>
  </w:footnote>
  <w:footnote w:id="11">
    <w:p w14:paraId="3B80893D" w14:textId="1BE14DFB" w:rsidR="00705CBE" w:rsidRPr="00705CBE" w:rsidRDefault="00705CBE">
      <w:pPr>
        <w:pStyle w:val="Funotentext"/>
        <w:rPr>
          <w:lang w:val="en-GB"/>
        </w:rPr>
      </w:pPr>
      <w:r>
        <w:rPr>
          <w:rStyle w:val="Funotenzeichen"/>
        </w:rPr>
        <w:footnoteRef/>
      </w:r>
      <w:r>
        <w:t xml:space="preserve"> </w:t>
      </w:r>
      <w:proofErr w:type="spellStart"/>
      <w:r w:rsidRPr="00705CBE">
        <w:t>Mokyr</w:t>
      </w:r>
      <w:proofErr w:type="spellEnd"/>
      <w:r w:rsidRPr="00705CBE">
        <w:t>, Joel, «</w:t>
      </w:r>
      <w:proofErr w:type="spellStart"/>
      <w:r w:rsidRPr="00705CBE">
        <w:t>Secular</w:t>
      </w:r>
      <w:proofErr w:type="spellEnd"/>
      <w:r w:rsidRPr="00705CBE">
        <w:t xml:space="preserve"> </w:t>
      </w:r>
      <w:proofErr w:type="spellStart"/>
      <w:r w:rsidRPr="00705CBE">
        <w:t>stagnation</w:t>
      </w:r>
      <w:proofErr w:type="spellEnd"/>
      <w:r w:rsidRPr="00705CBE">
        <w:t xml:space="preserve">? Not in </w:t>
      </w:r>
      <w:proofErr w:type="spellStart"/>
      <w:r w:rsidRPr="00705CBE">
        <w:t>your</w:t>
      </w:r>
      <w:proofErr w:type="spellEnd"/>
      <w:r w:rsidRPr="00705CBE">
        <w:t xml:space="preserve"> </w:t>
      </w:r>
      <w:proofErr w:type="spellStart"/>
      <w:r w:rsidRPr="00705CBE">
        <w:t>life</w:t>
      </w:r>
      <w:proofErr w:type="spellEnd"/>
      <w:r w:rsidRPr="00705CBE">
        <w:t>», 2014.</w:t>
      </w:r>
    </w:p>
  </w:footnote>
  <w:footnote w:id="12">
    <w:p w14:paraId="256F9780" w14:textId="6EF21F1C" w:rsidR="00705CBE" w:rsidRPr="00705CBE" w:rsidRDefault="00705CBE">
      <w:pPr>
        <w:pStyle w:val="Funotentext"/>
        <w:rPr>
          <w:lang w:val="en-GB"/>
        </w:rPr>
      </w:pPr>
      <w:r>
        <w:rPr>
          <w:rStyle w:val="Funotenzeichen"/>
        </w:rPr>
        <w:footnoteRef/>
      </w:r>
      <w:r>
        <w:t xml:space="preserve"> </w:t>
      </w:r>
      <w:r w:rsidRPr="00705CBE">
        <w:t xml:space="preserve">Wallach, Wendell &amp; Allen, Colin, «Moral Machines: Teaching Robots Right </w:t>
      </w:r>
      <w:proofErr w:type="spellStart"/>
      <w:r w:rsidRPr="00705CBE">
        <w:t>from</w:t>
      </w:r>
      <w:proofErr w:type="spellEnd"/>
      <w:r w:rsidRPr="00705CBE">
        <w:t xml:space="preserve"> </w:t>
      </w:r>
      <w:proofErr w:type="spellStart"/>
      <w:r w:rsidRPr="00705CBE">
        <w:t>Wrong</w:t>
      </w:r>
      <w:proofErr w:type="spellEnd"/>
      <w:r w:rsidRPr="00705CBE">
        <w:t>», 2008.</w:t>
      </w:r>
    </w:p>
  </w:footnote>
  <w:footnote w:id="13">
    <w:p w14:paraId="45CC92E2" w14:textId="02110FF0" w:rsidR="003C1CED" w:rsidRPr="004F1A06" w:rsidRDefault="003C1CED">
      <w:pPr>
        <w:pStyle w:val="Funotentext"/>
      </w:pPr>
      <w:r>
        <w:rPr>
          <w:rStyle w:val="Funotenzeichen"/>
        </w:rPr>
        <w:footnoteRef/>
      </w:r>
      <w:r>
        <w:t xml:space="preserve"> </w:t>
      </w:r>
      <w:proofErr w:type="spellStart"/>
      <w:r w:rsidR="00991F47">
        <w:t>Github</w:t>
      </w:r>
      <w:proofErr w:type="spellEnd"/>
      <w:r w:rsidR="00991F47">
        <w:t xml:space="preserve"> </w:t>
      </w:r>
      <w:proofErr w:type="spellStart"/>
      <w:r w:rsidR="00991F47">
        <w:t>repository</w:t>
      </w:r>
      <w:proofErr w:type="spellEnd"/>
      <w:r w:rsidR="00991F47">
        <w:t xml:space="preserve">, online unter: </w:t>
      </w:r>
      <w:hyperlink r:id="rId2" w:history="1">
        <w:r w:rsidR="00991F47" w:rsidRPr="00B10BB4">
          <w:rPr>
            <w:rStyle w:val="Hyperlink"/>
          </w:rPr>
          <w:t>https://github.com/flicksolutions/musk</w:t>
        </w:r>
      </w:hyperlink>
      <w:r w:rsidR="00991F47">
        <w:t xml:space="preserve"> (Zugriff: 10.0</w:t>
      </w:r>
      <w:r w:rsidR="0082254D">
        <w:t>8</w:t>
      </w:r>
      <w:r w:rsidR="00991F47">
        <w:t>.2020).</w:t>
      </w:r>
    </w:p>
  </w:footnote>
  <w:footnote w:id="14">
    <w:p w14:paraId="7E8847A0" w14:textId="1B7CABF9" w:rsidR="00991F47" w:rsidRPr="004F1A06" w:rsidRDefault="00991F47">
      <w:pPr>
        <w:pStyle w:val="Funotentext"/>
      </w:pPr>
      <w:r>
        <w:rPr>
          <w:rStyle w:val="Funotenzeichen"/>
        </w:rPr>
        <w:footnoteRef/>
      </w:r>
      <w:r>
        <w:t xml:space="preserve"> </w:t>
      </w:r>
      <w:proofErr w:type="spellStart"/>
      <w:r w:rsidRPr="00991F47">
        <w:t>Zotero</w:t>
      </w:r>
      <w:proofErr w:type="spellEnd"/>
      <w:r w:rsidRPr="00991F47">
        <w:t xml:space="preserve">, online unter: </w:t>
      </w:r>
      <w:hyperlink r:id="rId3" w:history="1">
        <w:r w:rsidRPr="00DE19E9">
          <w:rPr>
            <w:rStyle w:val="Hyperlink"/>
          </w:rPr>
          <w:t>https://www.zotero.org/groups/2463181/musk_argumentationsanalyse/collections/2VWWS9ZF</w:t>
        </w:r>
      </w:hyperlink>
      <w:r w:rsidRPr="00991F47">
        <w:t xml:space="preserve"> (Zugriff: 10.0</w:t>
      </w:r>
      <w:r w:rsidR="0082254D">
        <w:t>8</w:t>
      </w:r>
      <w:r w:rsidRPr="00991F47">
        <w:t>.2020).</w:t>
      </w:r>
    </w:p>
  </w:footnote>
  <w:footnote w:id="15">
    <w:p w14:paraId="5C335720" w14:textId="119EF08E" w:rsidR="004F525A" w:rsidRPr="004F525A" w:rsidRDefault="004F525A">
      <w:pPr>
        <w:pStyle w:val="Funotentext"/>
        <w:rPr>
          <w:lang w:val="en-GB"/>
        </w:rPr>
      </w:pPr>
      <w:r>
        <w:rPr>
          <w:rStyle w:val="Funotenzeichen"/>
        </w:rPr>
        <w:footnoteRef/>
      </w:r>
      <w:r>
        <w:t xml:space="preserve"> </w:t>
      </w:r>
      <w:r w:rsidRPr="004F525A">
        <w:t xml:space="preserve">Wallach, Wendell &amp; Allen, Colin, «Moral Machines: Teaching Robots Right </w:t>
      </w:r>
      <w:proofErr w:type="spellStart"/>
      <w:r w:rsidRPr="004F525A">
        <w:t>from</w:t>
      </w:r>
      <w:proofErr w:type="spellEnd"/>
      <w:r w:rsidRPr="004F525A">
        <w:t xml:space="preserve"> </w:t>
      </w:r>
      <w:proofErr w:type="spellStart"/>
      <w:r w:rsidRPr="004F525A">
        <w:t>Wrong</w:t>
      </w:r>
      <w:proofErr w:type="spellEnd"/>
      <w:r w:rsidRPr="004F525A">
        <w:t>», 2008.</w:t>
      </w:r>
      <w:r>
        <w:t xml:space="preserve"> S. 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EE4D" w14:textId="7D1367C4"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w:t>
    </w:r>
    <w:r w:rsidR="00C52549">
      <w:rPr>
        <w:rFonts w:cs="Arial"/>
      </w:rPr>
      <w:t>6</w:t>
    </w:r>
    <w:r w:rsidRPr="00D20E79">
      <w:rPr>
        <w:rFonts w:cs="Arial"/>
      </w:rPr>
      <w:t>.</w:t>
    </w:r>
    <w:r>
      <w:rPr>
        <w:rFonts w:cs="Arial"/>
      </w:rPr>
      <w:t>0</w:t>
    </w:r>
    <w:r w:rsidR="00F14C4C">
      <w:rPr>
        <w:rFonts w:cs="Arial"/>
      </w:rPr>
      <w:t>8</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 xml:space="preserve">Prof. </w:t>
    </w:r>
    <w:proofErr w:type="spellStart"/>
    <w:r w:rsidRPr="003E1835">
      <w:rPr>
        <w:rFonts w:cs="Arial"/>
        <w:lang w:val="en-GB"/>
      </w:rPr>
      <w:t>Dr.</w:t>
    </w:r>
    <w:proofErr w:type="spellEnd"/>
    <w:r w:rsidRPr="003E1835">
      <w:rPr>
        <w:rFonts w:cs="Arial"/>
        <w:lang w:val="en-GB"/>
      </w:rPr>
      <w:t xml:space="preserve"> Georg Brun</w:t>
    </w:r>
    <w:r w:rsidRPr="003E1835">
      <w:rPr>
        <w:rFonts w:cs="Arial"/>
        <w:lang w:val="en-GB"/>
      </w:rPr>
      <w:tab/>
    </w:r>
    <w:r>
      <w:rPr>
        <w:rFonts w:cs="Arial"/>
        <w:lang w:val="en-GB"/>
      </w:rPr>
      <w:t xml:space="preserve">Sebastian Flick und </w:t>
    </w:r>
    <w:r w:rsidRPr="003E1835">
      <w:rPr>
        <w:rFonts w:cs="Arial"/>
        <w:lang w:val="en-GB"/>
      </w:rPr>
      <w:t>Claude Aebersold</w:t>
    </w:r>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8AE094A"/>
    <w:multiLevelType w:val="hybridMultilevel"/>
    <w:tmpl w:val="1ACEC8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B106AE1"/>
    <w:multiLevelType w:val="hybridMultilevel"/>
    <w:tmpl w:val="84089CDA"/>
    <w:lvl w:ilvl="0" w:tplc="AEE2873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10"/>
  </w:num>
  <w:num w:numId="6">
    <w:abstractNumId w:val="11"/>
  </w:num>
  <w:num w:numId="7">
    <w:abstractNumId w:val="9"/>
  </w:num>
  <w:num w:numId="8">
    <w:abstractNumId w:val="12"/>
  </w:num>
  <w:num w:numId="9">
    <w:abstractNumId w:val="3"/>
  </w:num>
  <w:num w:numId="10">
    <w:abstractNumId w:val="4"/>
  </w:num>
  <w:num w:numId="11">
    <w:abstractNumId w:val="13"/>
  </w:num>
  <w:num w:numId="12">
    <w:abstractNumId w:val="8"/>
  </w:num>
  <w:num w:numId="13">
    <w:abstractNumId w:val="7"/>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34B15"/>
    <w:rsid w:val="00053D52"/>
    <w:rsid w:val="00067462"/>
    <w:rsid w:val="00071AC8"/>
    <w:rsid w:val="00072EFB"/>
    <w:rsid w:val="00081D4E"/>
    <w:rsid w:val="0008676E"/>
    <w:rsid w:val="000A7123"/>
    <w:rsid w:val="000A7A39"/>
    <w:rsid w:val="000B4ED6"/>
    <w:rsid w:val="000B6384"/>
    <w:rsid w:val="000C2BB4"/>
    <w:rsid w:val="00100F5B"/>
    <w:rsid w:val="00115BAB"/>
    <w:rsid w:val="001623C6"/>
    <w:rsid w:val="00165C2A"/>
    <w:rsid w:val="00175EAD"/>
    <w:rsid w:val="001832AE"/>
    <w:rsid w:val="001B7DA2"/>
    <w:rsid w:val="001C29FA"/>
    <w:rsid w:val="001D39D9"/>
    <w:rsid w:val="001E2471"/>
    <w:rsid w:val="001F0F44"/>
    <w:rsid w:val="00204229"/>
    <w:rsid w:val="00216F21"/>
    <w:rsid w:val="002407C7"/>
    <w:rsid w:val="00252BBB"/>
    <w:rsid w:val="002547B4"/>
    <w:rsid w:val="002675A6"/>
    <w:rsid w:val="00276294"/>
    <w:rsid w:val="00284808"/>
    <w:rsid w:val="002A09ED"/>
    <w:rsid w:val="002A0E63"/>
    <w:rsid w:val="003060AE"/>
    <w:rsid w:val="003163B1"/>
    <w:rsid w:val="00321967"/>
    <w:rsid w:val="00324CB0"/>
    <w:rsid w:val="00325F8A"/>
    <w:rsid w:val="00333AD1"/>
    <w:rsid w:val="00333D0F"/>
    <w:rsid w:val="00337525"/>
    <w:rsid w:val="003405C2"/>
    <w:rsid w:val="003629AA"/>
    <w:rsid w:val="00376314"/>
    <w:rsid w:val="0037658F"/>
    <w:rsid w:val="00393E35"/>
    <w:rsid w:val="00397152"/>
    <w:rsid w:val="00397363"/>
    <w:rsid w:val="003978D7"/>
    <w:rsid w:val="003A661E"/>
    <w:rsid w:val="003A6FF8"/>
    <w:rsid w:val="003A7FD7"/>
    <w:rsid w:val="003B125F"/>
    <w:rsid w:val="003B5136"/>
    <w:rsid w:val="003B5DDD"/>
    <w:rsid w:val="003C1CED"/>
    <w:rsid w:val="003C507E"/>
    <w:rsid w:val="003C59EE"/>
    <w:rsid w:val="003D2192"/>
    <w:rsid w:val="003E1835"/>
    <w:rsid w:val="003E1EC8"/>
    <w:rsid w:val="003E7A6D"/>
    <w:rsid w:val="00416FC6"/>
    <w:rsid w:val="00421100"/>
    <w:rsid w:val="00427284"/>
    <w:rsid w:val="004351AA"/>
    <w:rsid w:val="0043704F"/>
    <w:rsid w:val="004432AE"/>
    <w:rsid w:val="0045373B"/>
    <w:rsid w:val="00455891"/>
    <w:rsid w:val="004700C5"/>
    <w:rsid w:val="00476712"/>
    <w:rsid w:val="004873A6"/>
    <w:rsid w:val="00497BD0"/>
    <w:rsid w:val="004A7F68"/>
    <w:rsid w:val="004C3C43"/>
    <w:rsid w:val="004C5F23"/>
    <w:rsid w:val="004E05B9"/>
    <w:rsid w:val="004F1A06"/>
    <w:rsid w:val="004F525A"/>
    <w:rsid w:val="0055038F"/>
    <w:rsid w:val="00552E16"/>
    <w:rsid w:val="00554DC8"/>
    <w:rsid w:val="0057364C"/>
    <w:rsid w:val="005827CD"/>
    <w:rsid w:val="00587D45"/>
    <w:rsid w:val="005933CC"/>
    <w:rsid w:val="005A0507"/>
    <w:rsid w:val="005A6B4C"/>
    <w:rsid w:val="005C3C80"/>
    <w:rsid w:val="005C7314"/>
    <w:rsid w:val="005E3593"/>
    <w:rsid w:val="005E5AA0"/>
    <w:rsid w:val="005F2516"/>
    <w:rsid w:val="006260EE"/>
    <w:rsid w:val="00654607"/>
    <w:rsid w:val="006564A0"/>
    <w:rsid w:val="006614AE"/>
    <w:rsid w:val="00661898"/>
    <w:rsid w:val="00674099"/>
    <w:rsid w:val="006962CB"/>
    <w:rsid w:val="006972C3"/>
    <w:rsid w:val="006D180D"/>
    <w:rsid w:val="006D7A80"/>
    <w:rsid w:val="006F0864"/>
    <w:rsid w:val="006F7AC0"/>
    <w:rsid w:val="00705CBE"/>
    <w:rsid w:val="00713B65"/>
    <w:rsid w:val="00720C4F"/>
    <w:rsid w:val="0072639D"/>
    <w:rsid w:val="0073576B"/>
    <w:rsid w:val="00751C09"/>
    <w:rsid w:val="00752A21"/>
    <w:rsid w:val="007576A1"/>
    <w:rsid w:val="00780C19"/>
    <w:rsid w:val="00783C70"/>
    <w:rsid w:val="00793956"/>
    <w:rsid w:val="00796CEB"/>
    <w:rsid w:val="007B3B77"/>
    <w:rsid w:val="007B6130"/>
    <w:rsid w:val="007C190F"/>
    <w:rsid w:val="007D7504"/>
    <w:rsid w:val="007E4081"/>
    <w:rsid w:val="007F07F1"/>
    <w:rsid w:val="007F1731"/>
    <w:rsid w:val="008168A9"/>
    <w:rsid w:val="0082254D"/>
    <w:rsid w:val="00833D93"/>
    <w:rsid w:val="00837E44"/>
    <w:rsid w:val="008456D7"/>
    <w:rsid w:val="00850F0C"/>
    <w:rsid w:val="00855C25"/>
    <w:rsid w:val="008756E1"/>
    <w:rsid w:val="008770E3"/>
    <w:rsid w:val="00884FD3"/>
    <w:rsid w:val="00887789"/>
    <w:rsid w:val="008957F5"/>
    <w:rsid w:val="00895CD7"/>
    <w:rsid w:val="008A1149"/>
    <w:rsid w:val="008B09ED"/>
    <w:rsid w:val="008C24EF"/>
    <w:rsid w:val="008C38FC"/>
    <w:rsid w:val="008C6345"/>
    <w:rsid w:val="008E00CA"/>
    <w:rsid w:val="008F431F"/>
    <w:rsid w:val="00902DFC"/>
    <w:rsid w:val="00915529"/>
    <w:rsid w:val="00930336"/>
    <w:rsid w:val="009471AA"/>
    <w:rsid w:val="00991F47"/>
    <w:rsid w:val="009937F5"/>
    <w:rsid w:val="009B0570"/>
    <w:rsid w:val="009C4AF2"/>
    <w:rsid w:val="009D3E29"/>
    <w:rsid w:val="009E24A2"/>
    <w:rsid w:val="009E4923"/>
    <w:rsid w:val="00A3578D"/>
    <w:rsid w:val="00A61E44"/>
    <w:rsid w:val="00A658E5"/>
    <w:rsid w:val="00A65A6F"/>
    <w:rsid w:val="00A660B2"/>
    <w:rsid w:val="00A67563"/>
    <w:rsid w:val="00A94DB6"/>
    <w:rsid w:val="00A965F0"/>
    <w:rsid w:val="00AB29B2"/>
    <w:rsid w:val="00AB3376"/>
    <w:rsid w:val="00AC47DA"/>
    <w:rsid w:val="00AF231F"/>
    <w:rsid w:val="00B106C2"/>
    <w:rsid w:val="00B50416"/>
    <w:rsid w:val="00B504D2"/>
    <w:rsid w:val="00B55BF5"/>
    <w:rsid w:val="00B678A8"/>
    <w:rsid w:val="00B85604"/>
    <w:rsid w:val="00B92746"/>
    <w:rsid w:val="00B9299E"/>
    <w:rsid w:val="00BA035D"/>
    <w:rsid w:val="00BB39F6"/>
    <w:rsid w:val="00BB61C6"/>
    <w:rsid w:val="00C14525"/>
    <w:rsid w:val="00C25121"/>
    <w:rsid w:val="00C31009"/>
    <w:rsid w:val="00C52549"/>
    <w:rsid w:val="00C54B3B"/>
    <w:rsid w:val="00C82F30"/>
    <w:rsid w:val="00C91C79"/>
    <w:rsid w:val="00C91F32"/>
    <w:rsid w:val="00C950A7"/>
    <w:rsid w:val="00C9688D"/>
    <w:rsid w:val="00CC0C3B"/>
    <w:rsid w:val="00CC7F7F"/>
    <w:rsid w:val="00CD5A73"/>
    <w:rsid w:val="00D00EFB"/>
    <w:rsid w:val="00D01F5A"/>
    <w:rsid w:val="00D02012"/>
    <w:rsid w:val="00D10E45"/>
    <w:rsid w:val="00D579B5"/>
    <w:rsid w:val="00D64FBF"/>
    <w:rsid w:val="00D74B7F"/>
    <w:rsid w:val="00D93233"/>
    <w:rsid w:val="00D97CE7"/>
    <w:rsid w:val="00DB38F1"/>
    <w:rsid w:val="00DE19E9"/>
    <w:rsid w:val="00DE58F4"/>
    <w:rsid w:val="00DF71A6"/>
    <w:rsid w:val="00DF7EFF"/>
    <w:rsid w:val="00E133FC"/>
    <w:rsid w:val="00E551B4"/>
    <w:rsid w:val="00E626F7"/>
    <w:rsid w:val="00E6420F"/>
    <w:rsid w:val="00E82CD2"/>
    <w:rsid w:val="00E90089"/>
    <w:rsid w:val="00EA1C46"/>
    <w:rsid w:val="00EA7602"/>
    <w:rsid w:val="00EC4DEC"/>
    <w:rsid w:val="00EC55C3"/>
    <w:rsid w:val="00EE611A"/>
    <w:rsid w:val="00EF123B"/>
    <w:rsid w:val="00EF1CB0"/>
    <w:rsid w:val="00F00127"/>
    <w:rsid w:val="00F14C4C"/>
    <w:rsid w:val="00F151BD"/>
    <w:rsid w:val="00F2488D"/>
    <w:rsid w:val="00F34BFB"/>
    <w:rsid w:val="00F453BE"/>
    <w:rsid w:val="00F51136"/>
    <w:rsid w:val="00F71A0C"/>
    <w:rsid w:val="00F76126"/>
    <w:rsid w:val="00F8461B"/>
    <w:rsid w:val="00FB1666"/>
    <w:rsid w:val="00FC396E"/>
    <w:rsid w:val="00FD60D5"/>
    <w:rsid w:val="00FE17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5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 w:type="character" w:styleId="Kommentarzeichen">
    <w:name w:val="annotation reference"/>
    <w:basedOn w:val="Absatz-Standardschriftart"/>
    <w:uiPriority w:val="99"/>
    <w:semiHidden/>
    <w:unhideWhenUsed/>
    <w:rsid w:val="004F1A06"/>
    <w:rPr>
      <w:sz w:val="16"/>
      <w:szCs w:val="16"/>
    </w:rPr>
  </w:style>
  <w:style w:type="paragraph" w:styleId="Kommentartext">
    <w:name w:val="annotation text"/>
    <w:basedOn w:val="Standard"/>
    <w:link w:val="KommentartextZchn"/>
    <w:uiPriority w:val="99"/>
    <w:semiHidden/>
    <w:unhideWhenUsed/>
    <w:rsid w:val="004F1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1A06"/>
    <w:rPr>
      <w:sz w:val="20"/>
      <w:szCs w:val="20"/>
    </w:rPr>
  </w:style>
  <w:style w:type="paragraph" w:styleId="Kommentarthema">
    <w:name w:val="annotation subject"/>
    <w:basedOn w:val="Kommentartext"/>
    <w:next w:val="Kommentartext"/>
    <w:link w:val="KommentarthemaZchn"/>
    <w:uiPriority w:val="99"/>
    <w:semiHidden/>
    <w:unhideWhenUsed/>
    <w:rsid w:val="004F1A06"/>
    <w:rPr>
      <w:b/>
      <w:bCs/>
    </w:rPr>
  </w:style>
  <w:style w:type="character" w:customStyle="1" w:styleId="KommentarthemaZchn">
    <w:name w:val="Kommentarthema Zchn"/>
    <w:basedOn w:val="KommentartextZchn"/>
    <w:link w:val="Kommentarthema"/>
    <w:uiPriority w:val="99"/>
    <w:semiHidden/>
    <w:rsid w:val="004F1A06"/>
    <w:rPr>
      <w:b/>
      <w:bCs/>
      <w:sz w:val="20"/>
      <w:szCs w:val="20"/>
    </w:rPr>
  </w:style>
  <w:style w:type="paragraph" w:styleId="Sprechblasentext">
    <w:name w:val="Balloon Text"/>
    <w:basedOn w:val="Standard"/>
    <w:link w:val="SprechblasentextZchn"/>
    <w:uiPriority w:val="99"/>
    <w:semiHidden/>
    <w:unhideWhenUsed/>
    <w:rsid w:val="004F1A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1A06"/>
    <w:rPr>
      <w:rFonts w:ascii="Segoe UI" w:hAnsi="Segoe UI" w:cs="Segoe UI"/>
      <w:sz w:val="18"/>
      <w:szCs w:val="18"/>
    </w:rPr>
  </w:style>
  <w:style w:type="character" w:customStyle="1" w:styleId="berschrift1Zchn">
    <w:name w:val="Überschrift 1 Zchn"/>
    <w:basedOn w:val="Absatz-Standardschriftart"/>
    <w:link w:val="berschrift1"/>
    <w:uiPriority w:val="9"/>
    <w:rsid w:val="00DF7E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EF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58E5"/>
    <w:rPr>
      <w:rFonts w:asciiTheme="majorHAnsi" w:eastAsiaTheme="majorEastAsia" w:hAnsiTheme="majorHAnsi" w:cstheme="majorBidi"/>
      <w:color w:val="1F3763" w:themeColor="accent1" w:themeShade="7F"/>
      <w:sz w:val="24"/>
      <w:szCs w:val="24"/>
    </w:rPr>
  </w:style>
  <w:style w:type="paragraph" w:styleId="Zitat">
    <w:name w:val="Quote"/>
    <w:basedOn w:val="Standard"/>
    <w:next w:val="Standard"/>
    <w:link w:val="ZitatZchn"/>
    <w:uiPriority w:val="29"/>
    <w:qFormat/>
    <w:rsid w:val="00DF71A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F71A6"/>
    <w:rPr>
      <w:i/>
      <w:iCs/>
      <w:color w:val="404040" w:themeColor="text1" w:themeTint="BF"/>
    </w:rPr>
  </w:style>
  <w:style w:type="paragraph" w:styleId="berarbeitung">
    <w:name w:val="Revision"/>
    <w:hidden/>
    <w:uiPriority w:val="99"/>
    <w:semiHidden/>
    <w:rsid w:val="00793956"/>
    <w:pPr>
      <w:spacing w:after="0" w:line="240" w:lineRule="auto"/>
    </w:pPr>
  </w:style>
  <w:style w:type="character" w:styleId="Hervorhebung">
    <w:name w:val="Emphasis"/>
    <w:basedOn w:val="Absatz-Standardschriftart"/>
    <w:uiPriority w:val="20"/>
    <w:qFormat/>
    <w:rsid w:val="007F1731"/>
    <w:rPr>
      <w:i/>
      <w:iCs/>
    </w:rPr>
  </w:style>
  <w:style w:type="paragraph" w:styleId="Inhaltsverzeichnisberschrift">
    <w:name w:val="TOC Heading"/>
    <w:basedOn w:val="berschrift1"/>
    <w:next w:val="Standard"/>
    <w:uiPriority w:val="39"/>
    <w:unhideWhenUsed/>
    <w:qFormat/>
    <w:rsid w:val="002A0E63"/>
    <w:pPr>
      <w:outlineLvl w:val="9"/>
    </w:pPr>
    <w:rPr>
      <w:lang w:eastAsia="de-CH"/>
    </w:rPr>
  </w:style>
  <w:style w:type="paragraph" w:styleId="Verzeichnis1">
    <w:name w:val="toc 1"/>
    <w:basedOn w:val="Standard"/>
    <w:next w:val="Standard"/>
    <w:autoRedefine/>
    <w:uiPriority w:val="39"/>
    <w:unhideWhenUsed/>
    <w:rsid w:val="002A0E63"/>
    <w:pPr>
      <w:spacing w:after="100"/>
    </w:pPr>
  </w:style>
  <w:style w:type="paragraph" w:styleId="Verzeichnis2">
    <w:name w:val="toc 2"/>
    <w:basedOn w:val="Standard"/>
    <w:next w:val="Standard"/>
    <w:autoRedefine/>
    <w:uiPriority w:val="39"/>
    <w:unhideWhenUsed/>
    <w:rsid w:val="002A0E63"/>
    <w:pPr>
      <w:spacing w:after="100"/>
      <w:ind w:left="220"/>
    </w:pPr>
  </w:style>
  <w:style w:type="paragraph" w:styleId="Verzeichnis3">
    <w:name w:val="toc 3"/>
    <w:basedOn w:val="Standard"/>
    <w:next w:val="Standard"/>
    <w:autoRedefine/>
    <w:uiPriority w:val="39"/>
    <w:unhideWhenUsed/>
    <w:rsid w:val="002A0E63"/>
    <w:pPr>
      <w:spacing w:after="100"/>
      <w:ind w:left="440"/>
    </w:pPr>
  </w:style>
  <w:style w:type="paragraph" w:styleId="Titel">
    <w:name w:val="Title"/>
    <w:basedOn w:val="Standard"/>
    <w:next w:val="Standard"/>
    <w:link w:val="TitelZchn"/>
    <w:uiPriority w:val="10"/>
    <w:qFormat/>
    <w:rsid w:val="002A0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0E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26232">
      <w:bodyDiv w:val="1"/>
      <w:marLeft w:val="0"/>
      <w:marRight w:val="0"/>
      <w:marTop w:val="0"/>
      <w:marBottom w:val="0"/>
      <w:divBdr>
        <w:top w:val="none" w:sz="0" w:space="0" w:color="auto"/>
        <w:left w:val="none" w:sz="0" w:space="0" w:color="auto"/>
        <w:bottom w:val="none" w:sz="0" w:space="0" w:color="auto"/>
        <w:right w:val="none" w:sz="0" w:space="0" w:color="auto"/>
      </w:divBdr>
      <w:divsChild>
        <w:div w:id="1996296670">
          <w:marLeft w:val="0"/>
          <w:marRight w:val="0"/>
          <w:marTop w:val="0"/>
          <w:marBottom w:val="0"/>
          <w:divBdr>
            <w:top w:val="none" w:sz="0" w:space="0" w:color="auto"/>
            <w:left w:val="none" w:sz="0" w:space="0" w:color="auto"/>
            <w:bottom w:val="none" w:sz="0" w:space="0" w:color="auto"/>
            <w:right w:val="none" w:sz="0" w:space="0" w:color="auto"/>
          </w:divBdr>
          <w:divsChild>
            <w:div w:id="202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sChild>
        <w:div w:id="2045520950">
          <w:marLeft w:val="0"/>
          <w:marRight w:val="0"/>
          <w:marTop w:val="0"/>
          <w:marBottom w:val="0"/>
          <w:divBdr>
            <w:top w:val="none" w:sz="0" w:space="0" w:color="auto"/>
            <w:left w:val="none" w:sz="0" w:space="0" w:color="auto"/>
            <w:bottom w:val="none" w:sz="0" w:space="0" w:color="auto"/>
            <w:right w:val="none" w:sz="0" w:space="0" w:color="auto"/>
          </w:divBdr>
          <w:divsChild>
            <w:div w:id="18126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916018025">
      <w:bodyDiv w:val="1"/>
      <w:marLeft w:val="0"/>
      <w:marRight w:val="0"/>
      <w:marTop w:val="0"/>
      <w:marBottom w:val="0"/>
      <w:divBdr>
        <w:top w:val="none" w:sz="0" w:space="0" w:color="auto"/>
        <w:left w:val="none" w:sz="0" w:space="0" w:color="auto"/>
        <w:bottom w:val="none" w:sz="0" w:space="0" w:color="auto"/>
        <w:right w:val="none" w:sz="0" w:space="0" w:color="auto"/>
      </w:divBdr>
      <w:divsChild>
        <w:div w:id="36055748">
          <w:marLeft w:val="0"/>
          <w:marRight w:val="0"/>
          <w:marTop w:val="0"/>
          <w:marBottom w:val="0"/>
          <w:divBdr>
            <w:top w:val="none" w:sz="0" w:space="0" w:color="auto"/>
            <w:left w:val="none" w:sz="0" w:space="0" w:color="auto"/>
            <w:bottom w:val="none" w:sz="0" w:space="0" w:color="auto"/>
            <w:right w:val="none" w:sz="0" w:space="0" w:color="auto"/>
          </w:divBdr>
          <w:divsChild>
            <w:div w:id="874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00364866">
      <w:bodyDiv w:val="1"/>
      <w:marLeft w:val="0"/>
      <w:marRight w:val="0"/>
      <w:marTop w:val="0"/>
      <w:marBottom w:val="0"/>
      <w:divBdr>
        <w:top w:val="none" w:sz="0" w:space="0" w:color="auto"/>
        <w:left w:val="none" w:sz="0" w:space="0" w:color="auto"/>
        <w:bottom w:val="none" w:sz="0" w:space="0" w:color="auto"/>
        <w:right w:val="none" w:sz="0" w:space="0" w:color="auto"/>
      </w:divBdr>
      <w:divsChild>
        <w:div w:id="1172254376">
          <w:marLeft w:val="0"/>
          <w:marRight w:val="0"/>
          <w:marTop w:val="0"/>
          <w:marBottom w:val="0"/>
          <w:divBdr>
            <w:top w:val="none" w:sz="0" w:space="0" w:color="auto"/>
            <w:left w:val="none" w:sz="0" w:space="0" w:color="auto"/>
            <w:bottom w:val="none" w:sz="0" w:space="0" w:color="auto"/>
            <w:right w:val="none" w:sz="0" w:space="0" w:color="auto"/>
          </w:divBdr>
          <w:divsChild>
            <w:div w:id="2145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 TargetMode="External"/><Relationship Id="rId13" Type="http://schemas.openxmlformats.org/officeDocument/2006/relationships/hyperlink" Target="https://github.com/flicksolutions/musk/blob/master/output/research-prioritie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licksolutions.github.io/musk/output/research-prioritie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licksolutions/musk/tree/master/quell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zotero.org/groups/2463181/musk_argumentationsanalyse/collections/2VWWS9ZF" TargetMode="External"/><Relationship Id="rId4" Type="http://schemas.openxmlformats.org/officeDocument/2006/relationships/settings" Target="settings.xml"/><Relationship Id="rId9" Type="http://schemas.openxmlformats.org/officeDocument/2006/relationships/hyperlink" Target="https://github.com/flicksolutions/musk" TargetMode="External"/><Relationship Id="rId14" Type="http://schemas.openxmlformats.org/officeDocument/2006/relationships/hyperlink" Target="https://github.com/flicksolutions/musk/blob/master/argdown/allInOne.argdow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zotero.org/groups/2463181/musk_argumentationsanalyse/collections/2VWWS9ZF" TargetMode="External"/><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4F537-C3A7-4883-B9E3-DE5FEE763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4515</Words>
  <Characters>28269</Characters>
  <Application>Microsoft Office Word</Application>
  <DocSecurity>0</DocSecurity>
  <Lines>409</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Aebersold, Claude André (STUDENTS)</cp:lastModifiedBy>
  <cp:revision>7</cp:revision>
  <dcterms:created xsi:type="dcterms:W3CDTF">2020-08-15T10:00:00Z</dcterms:created>
  <dcterms:modified xsi:type="dcterms:W3CDTF">2020-08-16T12:39:00Z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id="V5AgsOk5"/&gt;&lt;style id="http://www.zotero.org/styles/universitat-bern-institut-fur-sprachwissenschaft-angepasst-an-kant-zitate" hasBibliography="1" bibliographyStyleHasBeenSet="0"/&gt;&lt;prefs&gt;&lt;pref nam</vt:lpwstr>
  </property>
  <property fmtid="{D5CDD505-2E9C-101B-9397-08002B2CF9AE}" pid="3" name="ZOTERO_PREF_2">
    <vt:lpwstr>e="fieldType" value="Field"/&gt;&lt;/prefs&gt;&lt;/data&gt;</vt:lpwstr>
  </property>
</Properties>
</file>