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492611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sz w:val="44"/>
          <w:szCs w:val="44"/>
        </w:rPr>
      </w:sdtEndPr>
      <w:sdtContent>
        <w:p w:rsidR="00BD5C47" w:rsidRDefault="00BD5C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D4026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作者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宋宝善</w:t>
                                      </w:r>
                                    </w:p>
                                  </w:sdtContent>
                                </w:sdt>
                                <w:p w:rsidR="00BD5C47" w:rsidRDefault="00112A00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4026F" w:rsidRPr="00E32C7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部门:</w:t>
                                      </w:r>
                                      <w:r w:rsidR="00D4026F" w:rsidRPr="00E32C7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D4026F" w:rsidRPr="00E32C7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研发部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BD5C47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52"/>
                                          <w:szCs w:val="52"/>
                                        </w:rPr>
                                        <w:t>基于</w:t>
                                      </w:r>
                                      <w:proofErr w:type="gramStart"/>
                                      <w:r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52"/>
                                          <w:szCs w:val="52"/>
                                        </w:rPr>
                                        <w:t>创伦电子</w:t>
                                      </w:r>
                                      <w:proofErr w:type="gramEnd"/>
                                      <w:r w:rsidRPr="00BD5C47"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52"/>
                                          <w:szCs w:val="52"/>
                                        </w:rPr>
                                        <w:t>CL998型手持设备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B87DF7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44"/>
                                          <w:szCs w:val="44"/>
                                        </w:rPr>
                                        <w:t>热表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44"/>
                                          <w:szCs w:val="44"/>
                                        </w:rPr>
                                        <w:t>阀控</w:t>
                                      </w:r>
                                      <w:proofErr w:type="gramEnd"/>
                                      <w:r w:rsidR="00BD5C47"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44"/>
                                          <w:szCs w:val="44"/>
                                        </w:rPr>
                                        <w:t>程序操作说明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D4026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作者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宋宝善</w:t>
                                </w:r>
                              </w:p>
                            </w:sdtContent>
                          </w:sdt>
                          <w:p w:rsidR="00BD5C47" w:rsidRDefault="003B6B91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4026F" w:rsidRPr="00E32C7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部门:</w:t>
                                </w:r>
                                <w:r w:rsidR="00D4026F" w:rsidRPr="00E32C7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D4026F" w:rsidRPr="00E32C7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研发部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BD5C47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52"/>
                                    <w:szCs w:val="52"/>
                                  </w:rPr>
                                  <w:t>基于</w:t>
                                </w:r>
                                <w:proofErr w:type="gramStart"/>
                                <w:r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52"/>
                                    <w:szCs w:val="52"/>
                                  </w:rPr>
                                  <w:t>创伦电子</w:t>
                                </w:r>
                                <w:proofErr w:type="gramEnd"/>
                                <w:r w:rsidRPr="00BD5C47">
                                  <w:rPr>
                                    <w:rFonts w:ascii="微软雅黑" w:eastAsia="微软雅黑" w:hAnsi="微软雅黑"/>
                                    <w:b/>
                                    <w:sz w:val="52"/>
                                    <w:szCs w:val="52"/>
                                  </w:rPr>
                                  <w:t>CL998型手持设备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B87DF7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44"/>
                                    <w:szCs w:val="44"/>
                                  </w:rPr>
                                  <w:t>热表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44"/>
                                    <w:szCs w:val="44"/>
                                  </w:rPr>
                                  <w:t>阀控</w:t>
                                </w:r>
                                <w:proofErr w:type="gramEnd"/>
                                <w:r w:rsidR="00BD5C47"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44"/>
                                    <w:szCs w:val="44"/>
                                  </w:rPr>
                                  <w:t>程序操作说明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15218" w:rsidRPr="001E3D6B" w:rsidRDefault="00BD5C47" w:rsidP="001E3D6B">
          <w:pPr>
            <w:widowControl/>
            <w:jc w:val="left"/>
            <w:rPr>
              <w:rFonts w:ascii="微软雅黑" w:eastAsia="微软雅黑" w:hAnsi="微软雅黑"/>
              <w:b/>
              <w:sz w:val="44"/>
              <w:szCs w:val="44"/>
            </w:rPr>
          </w:pPr>
          <w:r>
            <w:rPr>
              <w:rFonts w:ascii="微软雅黑" w:eastAsia="微软雅黑" w:hAnsi="微软雅黑"/>
              <w:b/>
              <w:sz w:val="44"/>
              <w:szCs w:val="44"/>
            </w:rPr>
            <w:br w:type="page"/>
          </w:r>
        </w:p>
      </w:sdtContent>
    </w:sdt>
    <w:p w:rsidR="00470FB8" w:rsidRDefault="00DD13BC" w:rsidP="00F400B1">
      <w:pPr>
        <w:pStyle w:val="1"/>
      </w:pPr>
      <w:r>
        <w:rPr>
          <w:rFonts w:hint="eastAsia"/>
        </w:rPr>
        <w:lastRenderedPageBreak/>
        <w:t>前言</w:t>
      </w:r>
    </w:p>
    <w:p w:rsidR="005C3F04" w:rsidRDefault="005C3F04" w:rsidP="007603F1">
      <w:pPr>
        <w:ind w:firstLine="420"/>
        <w:rPr>
          <w:rFonts w:ascii="宋体" w:eastAsia="宋体" w:hAnsi="宋体"/>
        </w:rPr>
      </w:pPr>
      <w:proofErr w:type="gramStart"/>
      <w:r w:rsidRPr="00A83F79">
        <w:rPr>
          <w:rFonts w:ascii="宋体" w:eastAsia="宋体" w:hAnsi="宋体"/>
        </w:rPr>
        <w:t>应工程</w:t>
      </w:r>
      <w:proofErr w:type="gramEnd"/>
      <w:r w:rsidRPr="00A83F79">
        <w:rPr>
          <w:rFonts w:ascii="宋体" w:eastAsia="宋体" w:hAnsi="宋体"/>
        </w:rPr>
        <w:t>部</w:t>
      </w:r>
      <w:r w:rsidR="0016273E">
        <w:rPr>
          <w:rFonts w:ascii="宋体" w:eastAsia="宋体" w:hAnsi="宋体" w:hint="eastAsia"/>
        </w:rPr>
        <w:t>要</w:t>
      </w:r>
      <w:r w:rsidR="008B5D62" w:rsidRPr="00A83F79">
        <w:rPr>
          <w:rFonts w:ascii="宋体" w:eastAsia="宋体" w:hAnsi="宋体"/>
        </w:rPr>
        <w:t>求</w:t>
      </w:r>
      <w:r w:rsidR="008B5D62">
        <w:rPr>
          <w:rFonts w:ascii="宋体" w:eastAsia="宋体" w:hAnsi="宋体" w:hint="eastAsia"/>
        </w:rPr>
        <w:t>，</w:t>
      </w:r>
      <w:r w:rsidRPr="00A83F79">
        <w:rPr>
          <w:rFonts w:ascii="宋体" w:eastAsia="宋体" w:hAnsi="宋体"/>
        </w:rPr>
        <w:t>在</w:t>
      </w:r>
      <w:r w:rsidRPr="00A83F79">
        <w:rPr>
          <w:rFonts w:ascii="宋体" w:eastAsia="宋体" w:hAnsi="宋体" w:hint="eastAsia"/>
        </w:rPr>
        <w:t>现场</w:t>
      </w:r>
      <w:r w:rsidRPr="00A83F79">
        <w:rPr>
          <w:rFonts w:ascii="宋体" w:eastAsia="宋体" w:hAnsi="宋体"/>
        </w:rPr>
        <w:t>调试时</w:t>
      </w:r>
      <w:r w:rsidRPr="00A83F79">
        <w:rPr>
          <w:rFonts w:ascii="宋体" w:eastAsia="宋体" w:hAnsi="宋体" w:hint="eastAsia"/>
        </w:rPr>
        <w:t>，</w:t>
      </w:r>
      <w:r w:rsidR="007603F1">
        <w:rPr>
          <w:rFonts w:ascii="宋体" w:eastAsia="宋体" w:hAnsi="宋体" w:hint="eastAsia"/>
        </w:rPr>
        <w:t>急需一款</w:t>
      </w:r>
      <w:r w:rsidR="007603F1">
        <w:rPr>
          <w:rFonts w:ascii="宋体" w:eastAsia="宋体" w:hAnsi="宋体"/>
        </w:rPr>
        <w:t>手持</w:t>
      </w:r>
      <w:r w:rsidR="007603F1">
        <w:rPr>
          <w:rFonts w:ascii="宋体" w:eastAsia="宋体" w:hAnsi="宋体" w:hint="eastAsia"/>
        </w:rPr>
        <w:t>调试</w:t>
      </w:r>
      <w:r w:rsidR="007603F1">
        <w:rPr>
          <w:rFonts w:ascii="宋体" w:eastAsia="宋体" w:hAnsi="宋体"/>
        </w:rPr>
        <w:t>设备</w:t>
      </w:r>
      <w:r w:rsidRPr="00A83F79">
        <w:rPr>
          <w:rFonts w:ascii="宋体" w:eastAsia="宋体" w:hAnsi="宋体"/>
        </w:rPr>
        <w:t>，</w:t>
      </w:r>
      <w:r w:rsidR="003B1BA6">
        <w:rPr>
          <w:rFonts w:ascii="宋体" w:eastAsia="宋体" w:hAnsi="宋体" w:hint="eastAsia"/>
        </w:rPr>
        <w:t>可以</w:t>
      </w:r>
      <w:r w:rsidR="007603F1">
        <w:rPr>
          <w:rFonts w:ascii="宋体" w:eastAsia="宋体" w:hAnsi="宋体"/>
        </w:rPr>
        <w:t>方便</w:t>
      </w:r>
      <w:r w:rsidR="003B1BA6">
        <w:rPr>
          <w:rFonts w:ascii="宋体" w:eastAsia="宋体" w:hAnsi="宋体" w:hint="eastAsia"/>
        </w:rPr>
        <w:t>的</w:t>
      </w:r>
      <w:r w:rsidR="003B1BA6">
        <w:rPr>
          <w:rFonts w:ascii="宋体" w:eastAsia="宋体" w:hAnsi="宋体"/>
        </w:rPr>
        <w:t>直接对热表</w:t>
      </w:r>
      <w:r w:rsidR="007603F1">
        <w:rPr>
          <w:rFonts w:ascii="宋体" w:eastAsia="宋体" w:hAnsi="宋体"/>
        </w:rPr>
        <w:t>、</w:t>
      </w:r>
      <w:r w:rsidR="003B1BA6">
        <w:rPr>
          <w:rFonts w:ascii="宋体" w:eastAsia="宋体" w:hAnsi="宋体" w:hint="eastAsia"/>
        </w:rPr>
        <w:t>阀控器</w:t>
      </w:r>
      <w:r w:rsidR="003B1BA6">
        <w:rPr>
          <w:rFonts w:ascii="宋体" w:eastAsia="宋体" w:hAnsi="宋体"/>
        </w:rPr>
        <w:t>进行</w:t>
      </w:r>
      <w:r w:rsidR="007603F1">
        <w:rPr>
          <w:rFonts w:ascii="宋体" w:eastAsia="宋体" w:hAnsi="宋体"/>
        </w:rPr>
        <w:t>调试。</w:t>
      </w:r>
    </w:p>
    <w:p w:rsidR="00CA1E10" w:rsidRPr="00A83F79" w:rsidRDefault="00CA1E10" w:rsidP="007603F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由于手持</w:t>
      </w:r>
      <w:r>
        <w:rPr>
          <w:rFonts w:ascii="宋体" w:eastAsia="宋体" w:hAnsi="宋体"/>
        </w:rPr>
        <w:t>设备</w:t>
      </w:r>
      <w:r>
        <w:rPr>
          <w:rFonts w:ascii="宋体" w:eastAsia="宋体" w:hAnsi="宋体" w:hint="eastAsia"/>
        </w:rPr>
        <w:t>没有</w:t>
      </w:r>
      <w:r>
        <w:rPr>
          <w:rFonts w:ascii="宋体" w:eastAsia="宋体" w:hAnsi="宋体"/>
        </w:rPr>
        <w:t>截屏功能，所以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手册中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的示例图</w:t>
      </w:r>
      <w:r>
        <w:rPr>
          <w:rFonts w:ascii="宋体" w:eastAsia="宋体" w:hAnsi="宋体" w:hint="eastAsia"/>
        </w:rPr>
        <w:t>片均使用</w:t>
      </w:r>
      <w:r>
        <w:rPr>
          <w:rFonts w:ascii="宋体" w:eastAsia="宋体" w:hAnsi="宋体"/>
        </w:rPr>
        <w:t>Microsoft PowerPoint绘</w:t>
      </w:r>
      <w:r>
        <w:rPr>
          <w:rFonts w:ascii="宋体" w:eastAsia="宋体" w:hAnsi="宋体" w:hint="eastAsia"/>
        </w:rPr>
        <w:t>成</w:t>
      </w:r>
      <w:r>
        <w:rPr>
          <w:rFonts w:ascii="宋体" w:eastAsia="宋体" w:hAnsi="宋体"/>
        </w:rPr>
        <w:t>，所以</w:t>
      </w:r>
      <w:r>
        <w:rPr>
          <w:rFonts w:ascii="宋体" w:eastAsia="宋体" w:hAnsi="宋体" w:hint="eastAsia"/>
        </w:rPr>
        <w:t>其</w:t>
      </w:r>
      <w:r>
        <w:rPr>
          <w:rFonts w:ascii="宋体" w:eastAsia="宋体" w:hAnsi="宋体"/>
        </w:rPr>
        <w:t>外观（</w:t>
      </w:r>
      <w:r>
        <w:rPr>
          <w:rFonts w:ascii="宋体" w:eastAsia="宋体" w:hAnsi="宋体" w:hint="eastAsia"/>
        </w:rPr>
        <w:t>颜色</w:t>
      </w:r>
      <w:r>
        <w:rPr>
          <w:rFonts w:ascii="宋体" w:eastAsia="宋体" w:hAnsi="宋体"/>
        </w:rPr>
        <w:t>、字体等）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实际程序看起来有较大差异，但程序的布局（</w:t>
      </w:r>
      <w:r>
        <w:rPr>
          <w:rFonts w:ascii="宋体" w:eastAsia="宋体" w:hAnsi="宋体" w:hint="eastAsia"/>
        </w:rPr>
        <w:t>按钮、</w:t>
      </w:r>
      <w:r>
        <w:rPr>
          <w:rFonts w:ascii="宋体" w:eastAsia="宋体" w:hAnsi="宋体"/>
        </w:rPr>
        <w:t>输入框及标签位置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/>
        </w:rPr>
        <w:t>弹窗提示</w:t>
      </w:r>
      <w:proofErr w:type="gramEnd"/>
      <w:r>
        <w:rPr>
          <w:rFonts w:ascii="宋体" w:eastAsia="宋体" w:hAnsi="宋体"/>
        </w:rPr>
        <w:t>灯）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/>
        </w:rPr>
        <w:t>功能是一致的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希望不要给您带来困扰。</w:t>
      </w:r>
    </w:p>
    <w:p w:rsidR="00B15ACA" w:rsidRDefault="00B15ACA" w:rsidP="00F400B1">
      <w:pPr>
        <w:pStyle w:val="1"/>
      </w:pPr>
      <w:r>
        <w:rPr>
          <w:rFonts w:hint="eastAsia"/>
        </w:rPr>
        <w:t>程序</w:t>
      </w:r>
      <w:r>
        <w:t>使用</w:t>
      </w:r>
    </w:p>
    <w:p w:rsidR="00B15ACA" w:rsidRDefault="00BC287C" w:rsidP="00BC287C">
      <w:pPr>
        <w:pStyle w:val="2"/>
        <w:numPr>
          <w:ilvl w:val="0"/>
          <w:numId w:val="2"/>
        </w:numPr>
      </w:pPr>
      <w:r>
        <w:rPr>
          <w:rFonts w:hint="eastAsia"/>
        </w:rPr>
        <w:t>程序</w:t>
      </w:r>
      <w:r>
        <w:t>主体</w:t>
      </w:r>
    </w:p>
    <w:p w:rsidR="00BC287C" w:rsidRDefault="00783822" w:rsidP="00BC287C">
      <w:proofErr w:type="gramStart"/>
      <w:r>
        <w:rPr>
          <w:rFonts w:hint="eastAsia"/>
        </w:rPr>
        <w:t>热表</w:t>
      </w:r>
      <w:r>
        <w:t>阀控</w:t>
      </w:r>
      <w:proofErr w:type="gramEnd"/>
      <w:r w:rsidR="002E2AF3">
        <w:t>程序</w:t>
      </w:r>
      <w:r w:rsidR="00C347C0">
        <w:rPr>
          <w:rFonts w:hint="eastAsia"/>
        </w:rPr>
        <w:t>的</w:t>
      </w:r>
      <w:r w:rsidR="00C347C0">
        <w:t>功能</w:t>
      </w:r>
      <w:r w:rsidR="009C237D">
        <w:rPr>
          <w:rFonts w:hint="eastAsia"/>
        </w:rPr>
        <w:t>结构如下</w:t>
      </w:r>
      <w:r w:rsidR="003425B2">
        <w:rPr>
          <w:rFonts w:hint="eastAsia"/>
        </w:rPr>
        <w:t>，主</w:t>
      </w:r>
      <w:r w:rsidR="003425B2">
        <w:t>界面如图</w:t>
      </w:r>
      <w:r w:rsidR="003425B2">
        <w:rPr>
          <w:rFonts w:hint="eastAsia"/>
        </w:rPr>
        <w:t>2.1.1：</w:t>
      </w:r>
    </w:p>
    <w:p w:rsidR="002E2AF3" w:rsidRDefault="00360C3A" w:rsidP="002969EC">
      <w:pPr>
        <w:pStyle w:val="a5"/>
        <w:numPr>
          <w:ilvl w:val="0"/>
          <w:numId w:val="3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热表</w:t>
      </w:r>
    </w:p>
    <w:bookmarkEnd w:id="0"/>
    <w:bookmarkEnd w:id="1"/>
    <w:p w:rsidR="002969EC" w:rsidRDefault="00777463" w:rsidP="002969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阀控</w:t>
      </w:r>
    </w:p>
    <w:p w:rsidR="00415218" w:rsidRPr="00CA1E10" w:rsidRDefault="002969EC" w:rsidP="0049183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系统</w:t>
      </w:r>
      <w:r>
        <w:t>设置</w:t>
      </w:r>
    </w:p>
    <w:p w:rsidR="00CA1E10" w:rsidRDefault="00160D4D" w:rsidP="00E81357">
      <w:pPr>
        <w:pStyle w:val="a5"/>
        <w:ind w:left="1680" w:firstLineChars="750" w:firstLine="1575"/>
        <w:rPr>
          <w:b/>
        </w:rPr>
      </w:pPr>
      <w:r>
        <w:rPr>
          <w:noProof/>
        </w:rPr>
        <w:drawing>
          <wp:inline distT="0" distB="0" distL="0" distR="0" wp14:anchorId="1EF4BFC5" wp14:editId="183AA160">
            <wp:extent cx="1014413" cy="133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646" cy="13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5B" w:rsidRDefault="00F6585B" w:rsidP="00CA1E10">
      <w:pPr>
        <w:pStyle w:val="a5"/>
        <w:ind w:left="1680" w:firstLineChars="0" w:firstLine="0"/>
        <w:rPr>
          <w:b/>
        </w:rPr>
      </w:pPr>
      <w:r>
        <w:rPr>
          <w:rFonts w:hint="eastAsia"/>
          <w:b/>
        </w:rPr>
        <w:t xml:space="preserve">           </w:t>
      </w:r>
      <w:r>
        <w:t>图</w:t>
      </w:r>
      <w:r>
        <w:rPr>
          <w:rFonts w:hint="eastAsia"/>
        </w:rPr>
        <w:t>2.1.1</w:t>
      </w:r>
      <w:r>
        <w:t xml:space="preserve"> </w:t>
      </w:r>
      <w:proofErr w:type="gramStart"/>
      <w:r w:rsidR="00922B79">
        <w:rPr>
          <w:rFonts w:hint="eastAsia"/>
        </w:rPr>
        <w:t>热表阀控</w:t>
      </w:r>
      <w:proofErr w:type="gramEnd"/>
      <w:r>
        <w:t>程序主界面</w:t>
      </w:r>
    </w:p>
    <w:p w:rsidR="00F6585B" w:rsidRPr="00160D4D" w:rsidRDefault="00F6585B" w:rsidP="0016220E">
      <w:pPr>
        <w:rPr>
          <w:b/>
        </w:rPr>
      </w:pPr>
    </w:p>
    <w:p w:rsidR="00887B4E" w:rsidRDefault="00887B4E" w:rsidP="00887B4E">
      <w:pPr>
        <w:pStyle w:val="2"/>
        <w:numPr>
          <w:ilvl w:val="0"/>
          <w:numId w:val="2"/>
        </w:numPr>
      </w:pPr>
      <w:r>
        <w:rPr>
          <w:rFonts w:hint="eastAsia"/>
        </w:rPr>
        <w:t>详细</w:t>
      </w:r>
      <w:r>
        <w:t>描述</w:t>
      </w:r>
    </w:p>
    <w:p w:rsidR="00420156" w:rsidRDefault="00420156" w:rsidP="00420156">
      <w:pPr>
        <w:ind w:left="420"/>
      </w:pPr>
      <w:r>
        <w:rPr>
          <w:rFonts w:hint="eastAsia"/>
        </w:rPr>
        <w:t>下面</w:t>
      </w:r>
      <w:r>
        <w:t>逐项描述各功能模块</w:t>
      </w:r>
    </w:p>
    <w:p w:rsidR="00420156" w:rsidRDefault="00AC31D6" w:rsidP="00754A8F">
      <w:pPr>
        <w:pStyle w:val="a5"/>
        <w:numPr>
          <w:ilvl w:val="0"/>
          <w:numId w:val="6"/>
        </w:numPr>
        <w:ind w:firstLineChars="0"/>
      </w:pPr>
      <w:r>
        <w:rPr>
          <w:rFonts w:asciiTheme="majorHAnsi" w:eastAsiaTheme="majorHAnsi" w:hAnsiTheme="majorHAnsi" w:hint="eastAsia"/>
          <w:b/>
        </w:rPr>
        <w:t>热表</w:t>
      </w:r>
      <w:r w:rsidR="00FA2C02">
        <w:rPr>
          <w:rFonts w:asciiTheme="majorHAnsi" w:eastAsiaTheme="majorHAnsi" w:hAnsiTheme="majorHAnsi"/>
          <w:b/>
        </w:rPr>
        <w:t>：</w:t>
      </w:r>
      <w:proofErr w:type="gramStart"/>
      <w:r w:rsidR="005E642A">
        <w:t>点击</w:t>
      </w:r>
      <w:r w:rsidR="001D60D6">
        <w:rPr>
          <w:rFonts w:hint="eastAsia"/>
        </w:rPr>
        <w:t>热表</w:t>
      </w:r>
      <w:proofErr w:type="gramEnd"/>
      <w:r w:rsidR="001D60D6">
        <w:rPr>
          <w:rFonts w:hint="eastAsia"/>
        </w:rPr>
        <w:t>阀控</w:t>
      </w:r>
      <w:r w:rsidR="001D60D6">
        <w:t>程序</w:t>
      </w:r>
      <w:r w:rsidR="005E642A">
        <w:t>主界面中的</w:t>
      </w:r>
      <w:r w:rsidR="00B96358">
        <w:rPr>
          <w:noProof/>
        </w:rPr>
        <w:drawing>
          <wp:inline distT="0" distB="0" distL="0" distR="0" wp14:anchorId="1346F633" wp14:editId="7B1C020B">
            <wp:extent cx="509587" cy="243874"/>
            <wp:effectExtent l="0" t="0" r="508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33" cy="2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42A">
        <w:rPr>
          <w:rFonts w:hint="eastAsia"/>
        </w:rPr>
        <w:t>按钮，</w:t>
      </w:r>
      <w:proofErr w:type="gramStart"/>
      <w:r w:rsidR="005E642A">
        <w:t>进入</w:t>
      </w:r>
      <w:r w:rsidR="00723D74">
        <w:rPr>
          <w:rFonts w:hint="eastAsia"/>
        </w:rPr>
        <w:t>热表程序</w:t>
      </w:r>
      <w:proofErr w:type="gramEnd"/>
      <w:r w:rsidR="00650305">
        <w:rPr>
          <w:rFonts w:hint="eastAsia"/>
        </w:rPr>
        <w:t>（如图2.</w:t>
      </w:r>
      <w:r w:rsidR="00650305">
        <w:t>2</w:t>
      </w:r>
      <w:r w:rsidR="00650305">
        <w:rPr>
          <w:rFonts w:hint="eastAsia"/>
        </w:rPr>
        <w:t>.</w:t>
      </w:r>
      <w:r w:rsidR="004518FA">
        <w:t>2</w:t>
      </w:r>
      <w:r w:rsidR="00650305">
        <w:rPr>
          <w:rFonts w:hint="eastAsia"/>
        </w:rPr>
        <w:t>）</w:t>
      </w:r>
      <w:r w:rsidR="005E642A">
        <w:t>：</w:t>
      </w:r>
    </w:p>
    <w:p w:rsidR="00F06F84" w:rsidRPr="005D0905" w:rsidRDefault="00475861" w:rsidP="00F06F84">
      <w:pPr>
        <w:pStyle w:val="a5"/>
        <w:ind w:left="840" w:firstLineChars="1100" w:firstLine="2310"/>
      </w:pPr>
      <w:r>
        <w:rPr>
          <w:noProof/>
        </w:rPr>
        <w:drawing>
          <wp:inline distT="0" distB="0" distL="0" distR="0" wp14:anchorId="1F421D16" wp14:editId="465AA25C">
            <wp:extent cx="1401571" cy="1533525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618" cy="15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69" w:rsidRDefault="00EA6969" w:rsidP="00F06F84">
      <w:pPr>
        <w:ind w:firstLineChars="1150" w:firstLine="2415"/>
      </w:pPr>
      <w:bookmarkStart w:id="2" w:name="OLE_LINK6"/>
      <w:r>
        <w:rPr>
          <w:rFonts w:hint="eastAsia"/>
        </w:rPr>
        <w:t>图2.</w:t>
      </w:r>
      <w:r>
        <w:t>2</w:t>
      </w:r>
      <w:r>
        <w:rPr>
          <w:rFonts w:hint="eastAsia"/>
        </w:rPr>
        <w:t>.</w:t>
      </w:r>
      <w:r w:rsidR="00530A02">
        <w:t>2</w:t>
      </w:r>
      <w:r>
        <w:t xml:space="preserve"> </w:t>
      </w:r>
      <w:bookmarkStart w:id="3" w:name="OLE_LINK5"/>
      <w:r w:rsidR="00F06F84">
        <w:rPr>
          <w:rFonts w:hint="eastAsia"/>
        </w:rPr>
        <w:t>“</w:t>
      </w:r>
      <w:r w:rsidR="00321DA7">
        <w:rPr>
          <w:rFonts w:hint="eastAsia"/>
        </w:rPr>
        <w:t>热表误差修改</w:t>
      </w:r>
      <w:r w:rsidR="000663A0">
        <w:rPr>
          <w:rFonts w:hint="eastAsia"/>
        </w:rPr>
        <w:t>”</w:t>
      </w:r>
      <w:r w:rsidR="00F06F84">
        <w:rPr>
          <w:rFonts w:hint="eastAsia"/>
        </w:rPr>
        <w:t>界面</w:t>
      </w:r>
      <w:bookmarkEnd w:id="2"/>
      <w:bookmarkEnd w:id="3"/>
    </w:p>
    <w:p w:rsidR="00973CC6" w:rsidRDefault="0083513B" w:rsidP="00047B61">
      <w:pPr>
        <w:ind w:left="420" w:firstLine="420"/>
      </w:pPr>
      <w:r>
        <w:rPr>
          <w:rFonts w:hint="eastAsia"/>
          <w:kern w:val="0"/>
        </w:rPr>
        <w:lastRenderedPageBreak/>
        <w:t>(</w:t>
      </w:r>
      <w:r>
        <w:rPr>
          <w:rFonts w:hint="eastAsia"/>
          <w:color w:val="FF0000"/>
          <w:kern w:val="0"/>
        </w:rPr>
        <w:t>只针对单只表；加上</w:t>
      </w:r>
      <w:r w:rsidR="00112A00">
        <w:rPr>
          <w:rFonts w:hint="eastAsia"/>
          <w:color w:val="FF0000"/>
          <w:kern w:val="0"/>
        </w:rPr>
        <w:t>改</w:t>
      </w:r>
      <w:bookmarkStart w:id="4" w:name="_GoBack"/>
      <w:bookmarkEnd w:id="4"/>
      <w:r>
        <w:rPr>
          <w:rFonts w:hint="eastAsia"/>
          <w:color w:val="FF0000"/>
          <w:kern w:val="0"/>
        </w:rPr>
        <w:t>表号功能；加上改时间功能</w:t>
      </w:r>
      <w:r>
        <w:rPr>
          <w:rFonts w:hint="eastAsia"/>
          <w:kern w:val="0"/>
        </w:rPr>
        <w:t>)</w:t>
      </w:r>
      <w:r w:rsidR="00256D2F">
        <w:rPr>
          <w:rFonts w:hint="eastAsia"/>
        </w:rPr>
        <w:t>点击</w:t>
      </w:r>
      <w:r w:rsidR="00256D2F">
        <w:t>“</w:t>
      </w:r>
      <w:r w:rsidR="00256D2F">
        <w:rPr>
          <w:rFonts w:hint="eastAsia"/>
        </w:rPr>
        <w:t>表</w:t>
      </w:r>
      <w:r w:rsidR="00256D2F">
        <w:t>号”</w:t>
      </w:r>
      <w:r w:rsidR="00475861">
        <w:rPr>
          <w:rFonts w:hint="eastAsia"/>
        </w:rPr>
        <w:t>按钮</w:t>
      </w:r>
      <w:r w:rsidR="00475861">
        <w:t>，可一次性读取</w:t>
      </w:r>
      <w:r w:rsidR="005825B2">
        <w:rPr>
          <w:rFonts w:hint="eastAsia"/>
        </w:rPr>
        <w:t>热表（德鲁</w:t>
      </w:r>
      <w:r w:rsidR="005825B2">
        <w:t>老式热表，其他热表</w:t>
      </w:r>
      <w:r w:rsidR="005825B2">
        <w:rPr>
          <w:rFonts w:hint="eastAsia"/>
        </w:rPr>
        <w:t>视其</w:t>
      </w:r>
      <w:r w:rsidR="005825B2">
        <w:t>协议情况而定</w:t>
      </w:r>
      <w:r w:rsidR="005825B2">
        <w:rPr>
          <w:rFonts w:hint="eastAsia"/>
        </w:rPr>
        <w:t>）</w:t>
      </w:r>
      <w:r w:rsidR="002D6C7A">
        <w:rPr>
          <w:rFonts w:hint="eastAsia"/>
        </w:rPr>
        <w:t>的</w:t>
      </w:r>
      <w:r w:rsidR="002D6C7A">
        <w:t>表号、</w:t>
      </w:r>
      <w:r w:rsidR="002D6C7A">
        <w:rPr>
          <w:rFonts w:hint="eastAsia"/>
        </w:rPr>
        <w:t>计量值</w:t>
      </w:r>
      <w:r w:rsidR="002D6C7A">
        <w:t>（</w:t>
      </w:r>
      <w:r w:rsidR="002D6C7A">
        <w:rPr>
          <w:rFonts w:hint="eastAsia"/>
        </w:rPr>
        <w:t>累积</w:t>
      </w:r>
      <w:r w:rsidR="002D6C7A">
        <w:t>热量、流量、</w:t>
      </w:r>
      <w:r w:rsidR="002D6C7A">
        <w:rPr>
          <w:rFonts w:hint="eastAsia"/>
        </w:rPr>
        <w:t>进出口</w:t>
      </w:r>
      <w:r w:rsidR="002D6C7A">
        <w:t>温度等）</w:t>
      </w:r>
      <w:r w:rsidR="002D6C7A">
        <w:rPr>
          <w:rFonts w:hint="eastAsia"/>
        </w:rPr>
        <w:t>、</w:t>
      </w:r>
      <w:r w:rsidR="002D6C7A">
        <w:t>流量点误差值</w:t>
      </w:r>
      <w:r w:rsidR="0083488E">
        <w:rPr>
          <w:rFonts w:hint="eastAsia"/>
        </w:rPr>
        <w:t>，</w:t>
      </w:r>
      <w:r w:rsidR="0083488E">
        <w:t>而本模块只取其</w:t>
      </w:r>
      <w:r w:rsidR="0083488E">
        <w:rPr>
          <w:rFonts w:hint="eastAsia"/>
        </w:rPr>
        <w:t>流量点</w:t>
      </w:r>
      <w:r w:rsidR="0083488E">
        <w:t>误差值</w:t>
      </w:r>
      <w:r w:rsidR="0083488E">
        <w:rPr>
          <w:rFonts w:hint="eastAsia"/>
        </w:rPr>
        <w:t>。</w:t>
      </w:r>
    </w:p>
    <w:p w:rsidR="007A7091" w:rsidRDefault="00E3567C" w:rsidP="00FB0C5C">
      <w:pPr>
        <w:ind w:left="420" w:firstLine="420"/>
      </w:pPr>
      <w:r>
        <w:rPr>
          <w:rFonts w:hint="eastAsia"/>
        </w:rPr>
        <w:t>在</w:t>
      </w:r>
      <w:r>
        <w:t>对应的误差点输入框中修改误差值，然后点击“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按钮，程序就</w:t>
      </w:r>
      <w:r>
        <w:t>下发新的流量误差给当前热表。</w:t>
      </w:r>
    </w:p>
    <w:p w:rsidR="00E45A84" w:rsidRPr="00E45A84" w:rsidRDefault="00DB7BE9" w:rsidP="00E45A84">
      <w:pPr>
        <w:pStyle w:val="a5"/>
        <w:numPr>
          <w:ilvl w:val="0"/>
          <w:numId w:val="6"/>
        </w:numPr>
        <w:ind w:firstLine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阀控</w:t>
      </w:r>
      <w:r w:rsidR="00022D48">
        <w:rPr>
          <w:rFonts w:asciiTheme="majorHAnsi" w:eastAsiaTheme="majorHAnsi" w:hAnsiTheme="majorHAnsi" w:hint="eastAsia"/>
          <w:b/>
        </w:rPr>
        <w:t>：</w:t>
      </w:r>
      <w:r w:rsidR="00022D48">
        <w:rPr>
          <w:rFonts w:asciiTheme="majorHAnsi" w:eastAsiaTheme="majorHAnsi" w:hAnsiTheme="majorHAnsi"/>
          <w:b/>
        </w:rPr>
        <w:t>读取阀控的室内温度、开阀时间，控制阀门的开关</w:t>
      </w:r>
      <w:r w:rsidR="00790DCA">
        <w:rPr>
          <w:rFonts w:asciiTheme="majorHAnsi" w:eastAsiaTheme="majorHAnsi" w:hAnsiTheme="majorHAnsi" w:hint="eastAsia"/>
          <w:b/>
        </w:rPr>
        <w:t>(目前</w:t>
      </w:r>
      <w:r w:rsidR="00790DCA">
        <w:rPr>
          <w:rFonts w:asciiTheme="majorHAnsi" w:eastAsiaTheme="majorHAnsi" w:hAnsiTheme="majorHAnsi"/>
          <w:b/>
        </w:rPr>
        <w:t>只</w:t>
      </w:r>
      <w:proofErr w:type="gramStart"/>
      <w:r w:rsidR="00790DCA">
        <w:rPr>
          <w:rFonts w:asciiTheme="majorHAnsi" w:eastAsiaTheme="majorHAnsi" w:hAnsiTheme="majorHAnsi"/>
          <w:b/>
        </w:rPr>
        <w:t>针对亿林阀门</w:t>
      </w:r>
      <w:proofErr w:type="gramEnd"/>
      <w:r w:rsidR="00790DCA">
        <w:rPr>
          <w:rFonts w:asciiTheme="majorHAnsi" w:eastAsiaTheme="majorHAnsi" w:hAnsiTheme="majorHAnsi" w:hint="eastAsia"/>
          <w:b/>
        </w:rPr>
        <w:t>)</w:t>
      </w:r>
    </w:p>
    <w:p w:rsidR="00655FD0" w:rsidRDefault="005B451C" w:rsidP="00016077">
      <w:pPr>
        <w:pStyle w:val="a5"/>
        <w:ind w:left="840" w:firstLineChars="600" w:firstLine="1260"/>
      </w:pPr>
      <w:r>
        <w:rPr>
          <w:noProof/>
        </w:rPr>
        <w:drawing>
          <wp:inline distT="0" distB="0" distL="0" distR="0" wp14:anchorId="4F479F42" wp14:editId="3A007825">
            <wp:extent cx="1590103" cy="17430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462" cy="17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56" w:rsidRDefault="00256065" w:rsidP="00016077">
      <w:pPr>
        <w:pStyle w:val="a5"/>
        <w:ind w:left="840" w:firstLineChars="500" w:firstLine="1050"/>
      </w:pPr>
      <w:r>
        <w:rPr>
          <w:rFonts w:hint="eastAsia"/>
        </w:rPr>
        <w:t>图2.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“</w:t>
      </w:r>
      <w:r w:rsidR="000663A0">
        <w:rPr>
          <w:rFonts w:hint="eastAsia"/>
        </w:rPr>
        <w:t>阀门信息”</w:t>
      </w:r>
      <w:r>
        <w:rPr>
          <w:rFonts w:hint="eastAsia"/>
        </w:rPr>
        <w:t>界面</w:t>
      </w:r>
    </w:p>
    <w:p w:rsidR="00016077" w:rsidRPr="00DA67BB" w:rsidRDefault="00790DCA" w:rsidP="00DA67BB">
      <w:pPr>
        <w:ind w:left="420" w:firstLine="420"/>
        <w:rPr>
          <w:rFonts w:asciiTheme="majorHAnsi" w:eastAsiaTheme="majorHAnsi" w:hAnsiTheme="majorHAnsi"/>
          <w:b/>
        </w:rPr>
      </w:pPr>
      <w:r>
        <w:rPr>
          <w:rFonts w:hint="eastAsia"/>
        </w:rPr>
        <w:t>首先</w:t>
      </w:r>
      <w:r>
        <w:t>输入阀门ID</w:t>
      </w:r>
      <w:r w:rsidR="00DA67BB">
        <w:t xml:space="preserve">, </w:t>
      </w:r>
      <w:r w:rsidR="00DA67BB">
        <w:rPr>
          <w:rFonts w:hint="eastAsia"/>
        </w:rPr>
        <w:t>然后</w:t>
      </w:r>
      <w:r w:rsidR="00DA67BB">
        <w:t>点击</w:t>
      </w:r>
      <w:r w:rsidR="00DA67BB">
        <w:rPr>
          <w:rFonts w:hint="eastAsia"/>
        </w:rPr>
        <w:t>“读</w:t>
      </w:r>
      <w:r w:rsidR="00DA67BB">
        <w:t>阀</w:t>
      </w:r>
      <w:r w:rsidR="00DA67BB">
        <w:rPr>
          <w:rFonts w:hint="eastAsia"/>
        </w:rPr>
        <w:t>”按钮</w:t>
      </w:r>
      <w:r w:rsidR="00DA67BB">
        <w:t>，程序将阀门的</w:t>
      </w:r>
      <w:r w:rsidR="00DA67BB">
        <w:rPr>
          <w:rFonts w:hint="eastAsia"/>
        </w:rPr>
        <w:t>“房间</w:t>
      </w:r>
      <w:r w:rsidR="00DA67BB">
        <w:t>温度</w:t>
      </w:r>
      <w:r w:rsidR="00DA67BB">
        <w:rPr>
          <w:rFonts w:hint="eastAsia"/>
        </w:rPr>
        <w:t>”和</w:t>
      </w:r>
      <w:r w:rsidR="00DA67BB">
        <w:t>“</w:t>
      </w:r>
      <w:r w:rsidR="00DA67BB">
        <w:rPr>
          <w:rFonts w:hint="eastAsia"/>
        </w:rPr>
        <w:t>开阀</w:t>
      </w:r>
      <w:r w:rsidR="00DA67BB">
        <w:t>时间”</w:t>
      </w:r>
      <w:r w:rsidR="00DA67BB">
        <w:rPr>
          <w:rFonts w:hint="eastAsia"/>
        </w:rPr>
        <w:t>展示</w:t>
      </w:r>
      <w:r w:rsidR="00DA67BB">
        <w:t>给用户；点击“</w:t>
      </w:r>
      <w:r w:rsidR="00DA67BB">
        <w:rPr>
          <w:rFonts w:hint="eastAsia"/>
        </w:rPr>
        <w:t>强制</w:t>
      </w:r>
      <w:r w:rsidR="00DA67BB">
        <w:t>开阀”</w:t>
      </w:r>
      <w:r w:rsidR="00DA67BB">
        <w:rPr>
          <w:rFonts w:hint="eastAsia"/>
        </w:rPr>
        <w:t>或</w:t>
      </w:r>
      <w:r w:rsidR="00DA67BB">
        <w:t>“</w:t>
      </w:r>
      <w:r w:rsidR="00DA67BB">
        <w:rPr>
          <w:rFonts w:hint="eastAsia"/>
        </w:rPr>
        <w:t>强制</w:t>
      </w:r>
      <w:r w:rsidR="00DA67BB">
        <w:t>关阀”</w:t>
      </w:r>
      <w:r w:rsidR="00DA67BB">
        <w:rPr>
          <w:rFonts w:hint="eastAsia"/>
        </w:rPr>
        <w:t>按钮</w:t>
      </w:r>
      <w:r w:rsidR="00DA67BB">
        <w:t>，对阀门进行强制开关阀的操作。点击</w:t>
      </w:r>
      <w:r w:rsidR="00DA67BB">
        <w:rPr>
          <w:rFonts w:hint="eastAsia"/>
        </w:rPr>
        <w:t>手持机</w:t>
      </w:r>
      <w:r w:rsidR="00DA67BB">
        <w:t>键盘的“ESC”</w:t>
      </w:r>
      <w:r w:rsidR="00DA67BB">
        <w:rPr>
          <w:rFonts w:hint="eastAsia"/>
        </w:rPr>
        <w:t>按键</w:t>
      </w:r>
      <w:r w:rsidR="00DA67BB">
        <w:t>，</w:t>
      </w:r>
      <w:r w:rsidR="00DA67BB">
        <w:rPr>
          <w:rFonts w:hint="eastAsia"/>
        </w:rPr>
        <w:t>退出</w:t>
      </w:r>
      <w:r w:rsidR="00DA67BB">
        <w:t>程序。</w:t>
      </w:r>
    </w:p>
    <w:p w:rsidR="005917B7" w:rsidRPr="003B6B91" w:rsidRDefault="005C3E8D" w:rsidP="003B6B91">
      <w:pPr>
        <w:pStyle w:val="a5"/>
        <w:numPr>
          <w:ilvl w:val="0"/>
          <w:numId w:val="6"/>
        </w:numPr>
        <w:ind w:firstLineChars="0"/>
        <w:rPr>
          <w:rFonts w:asciiTheme="majorHAnsi" w:eastAsiaTheme="majorHAnsi" w:hAnsiTheme="majorHAnsi"/>
          <w:b/>
        </w:rPr>
      </w:pPr>
      <w:r w:rsidRPr="007660F5">
        <w:rPr>
          <w:rFonts w:asciiTheme="majorHAnsi" w:eastAsiaTheme="majorHAnsi" w:hAnsiTheme="majorHAnsi" w:hint="eastAsia"/>
          <w:b/>
        </w:rPr>
        <w:t>（</w:t>
      </w:r>
      <w:r w:rsidR="00622D12" w:rsidRPr="007660F5">
        <w:rPr>
          <w:rFonts w:asciiTheme="majorHAnsi" w:eastAsiaTheme="majorHAnsi" w:hAnsiTheme="majorHAnsi" w:hint="eastAsia"/>
          <w:b/>
        </w:rPr>
        <w:t>系统</w:t>
      </w:r>
      <w:r w:rsidRPr="007660F5">
        <w:rPr>
          <w:rFonts w:asciiTheme="majorHAnsi" w:eastAsiaTheme="majorHAnsi" w:hAnsiTheme="majorHAnsi" w:hint="eastAsia"/>
          <w:b/>
        </w:rPr>
        <w:t>）</w:t>
      </w:r>
      <w:r w:rsidR="00622D12" w:rsidRPr="007660F5">
        <w:rPr>
          <w:rFonts w:asciiTheme="majorHAnsi" w:eastAsiaTheme="majorHAnsi" w:hAnsiTheme="majorHAnsi"/>
          <w:b/>
        </w:rPr>
        <w:t>设置</w:t>
      </w:r>
      <w:r w:rsidR="007660F5" w:rsidRPr="007660F5">
        <w:rPr>
          <w:rFonts w:asciiTheme="majorHAnsi" w:eastAsiaTheme="majorHAnsi" w:hAnsiTheme="majorHAnsi" w:hint="eastAsia"/>
          <w:b/>
        </w:rPr>
        <w:t>：</w:t>
      </w:r>
      <w:r w:rsidR="005917B7" w:rsidRPr="003B6B91">
        <w:rPr>
          <w:rFonts w:asciiTheme="majorHAnsi" w:eastAsiaTheme="majorHAnsi" w:hAnsiTheme="majorHAnsi" w:hint="eastAsia"/>
          <w:b/>
        </w:rPr>
        <w:t>可</w:t>
      </w:r>
      <w:r w:rsidR="005917B7" w:rsidRPr="003B6B91">
        <w:rPr>
          <w:rFonts w:asciiTheme="majorHAnsi" w:eastAsiaTheme="majorHAnsi" w:hAnsiTheme="majorHAnsi"/>
          <w:b/>
        </w:rPr>
        <w:t>设置手持机的</w:t>
      </w:r>
      <w:r w:rsidR="005917B7" w:rsidRPr="003B6B91">
        <w:rPr>
          <w:rFonts w:asciiTheme="majorHAnsi" w:eastAsiaTheme="majorHAnsi" w:hAnsiTheme="majorHAnsi" w:hint="eastAsia"/>
          <w:b/>
        </w:rPr>
        <w:t>端口</w:t>
      </w:r>
      <w:r w:rsidR="005917B7" w:rsidRPr="003B6B91">
        <w:rPr>
          <w:rFonts w:asciiTheme="majorHAnsi" w:eastAsiaTheme="majorHAnsi" w:hAnsiTheme="majorHAnsi"/>
          <w:b/>
        </w:rPr>
        <w:t>类型、波特率、数据模式</w:t>
      </w:r>
      <w:r w:rsidR="005917B7" w:rsidRPr="003B6B91">
        <w:rPr>
          <w:rFonts w:asciiTheme="majorHAnsi" w:eastAsiaTheme="majorHAnsi" w:hAnsiTheme="majorHAnsi" w:hint="eastAsia"/>
          <w:b/>
        </w:rPr>
        <w:t>、</w:t>
      </w:r>
      <w:proofErr w:type="gramStart"/>
      <w:r w:rsidR="00BD4D14" w:rsidRPr="003B6B91">
        <w:rPr>
          <w:rFonts w:asciiTheme="majorHAnsi" w:eastAsiaTheme="majorHAnsi" w:hAnsiTheme="majorHAnsi" w:hint="eastAsia"/>
          <w:b/>
        </w:rPr>
        <w:t>热表类型</w:t>
      </w:r>
      <w:proofErr w:type="gramEnd"/>
      <w:r w:rsidR="005917B7" w:rsidRPr="003B6B91">
        <w:rPr>
          <w:rFonts w:asciiTheme="majorHAnsi" w:eastAsiaTheme="majorHAnsi" w:hAnsiTheme="majorHAnsi"/>
          <w:b/>
        </w:rPr>
        <w:t>、</w:t>
      </w:r>
      <w:r w:rsidR="00BD4D14" w:rsidRPr="003B6B91">
        <w:rPr>
          <w:rFonts w:asciiTheme="majorHAnsi" w:eastAsiaTheme="majorHAnsi" w:hAnsiTheme="majorHAnsi" w:hint="eastAsia"/>
          <w:b/>
        </w:rPr>
        <w:t>阀控类型</w:t>
      </w:r>
    </w:p>
    <w:p w:rsidR="005917B7" w:rsidRDefault="001B7CD1" w:rsidP="00081D31">
      <w:pPr>
        <w:pStyle w:val="a5"/>
        <w:ind w:left="420" w:firstLineChars="750" w:firstLine="1575"/>
        <w:rPr>
          <w:b/>
        </w:rPr>
      </w:pPr>
      <w:r>
        <w:rPr>
          <w:noProof/>
        </w:rPr>
        <w:drawing>
          <wp:inline distT="0" distB="0" distL="0" distR="0" wp14:anchorId="7484E4C0" wp14:editId="43B52546">
            <wp:extent cx="1592607" cy="222885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129" cy="22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31" w:rsidRDefault="00081D31" w:rsidP="00081D31">
      <w:pPr>
        <w:pStyle w:val="a5"/>
        <w:ind w:left="420" w:firstLineChars="750" w:firstLine="1575"/>
      </w:pPr>
      <w:r>
        <w:rPr>
          <w:rFonts w:hint="eastAsia"/>
        </w:rPr>
        <w:t>图2.</w:t>
      </w:r>
      <w:r>
        <w:t>2</w:t>
      </w:r>
      <w:r>
        <w:rPr>
          <w:rFonts w:hint="eastAsia"/>
        </w:rPr>
        <w:t>.</w:t>
      </w:r>
      <w:r>
        <w:t xml:space="preserve">14 </w:t>
      </w:r>
      <w:r>
        <w:rPr>
          <w:rFonts w:hint="eastAsia"/>
        </w:rPr>
        <w:t>“系统设置”界面</w:t>
      </w:r>
    </w:p>
    <w:p w:rsidR="00D832F3" w:rsidRPr="004D76CC" w:rsidRDefault="00A9122C" w:rsidP="004D76CC">
      <w:pPr>
        <w:ind w:left="420" w:firstLine="420"/>
        <w:rPr>
          <w:b/>
        </w:rPr>
      </w:pPr>
      <w:r>
        <w:t>在获取焦点的下拉框上，使用手持机的上下键选取目标参数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“设置”</w:t>
      </w:r>
      <w:r>
        <w:t>按钮</w:t>
      </w:r>
      <w:r>
        <w:rPr>
          <w:rFonts w:hint="eastAsia"/>
        </w:rPr>
        <w:t>，</w:t>
      </w:r>
      <w:r>
        <w:t>将当前设置保存到</w:t>
      </w:r>
      <w:r>
        <w:rPr>
          <w:rFonts w:hint="eastAsia"/>
        </w:rPr>
        <w:t>手持机</w:t>
      </w:r>
      <w:r>
        <w:t>中，以供</w:t>
      </w:r>
      <w:r>
        <w:rPr>
          <w:rFonts w:hint="eastAsia"/>
        </w:rPr>
        <w:t>程序</w:t>
      </w:r>
      <w:r>
        <w:t>运行时读取。</w:t>
      </w:r>
    </w:p>
    <w:sectPr w:rsidR="00D832F3" w:rsidRPr="004D76CC" w:rsidSect="00BD5C4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5C8"/>
    <w:multiLevelType w:val="hybridMultilevel"/>
    <w:tmpl w:val="A3CA03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B4F81"/>
    <w:multiLevelType w:val="hybridMultilevel"/>
    <w:tmpl w:val="BF26CA9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E5E5145"/>
    <w:multiLevelType w:val="hybridMultilevel"/>
    <w:tmpl w:val="067659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27A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05E32E9"/>
    <w:multiLevelType w:val="hybridMultilevel"/>
    <w:tmpl w:val="067659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8161F"/>
    <w:multiLevelType w:val="hybridMultilevel"/>
    <w:tmpl w:val="013818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A95D7C"/>
    <w:multiLevelType w:val="hybridMultilevel"/>
    <w:tmpl w:val="64F6B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46E69"/>
    <w:multiLevelType w:val="hybridMultilevel"/>
    <w:tmpl w:val="F5520860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610E1C0F"/>
    <w:multiLevelType w:val="hybridMultilevel"/>
    <w:tmpl w:val="229AC1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BC9455D"/>
    <w:multiLevelType w:val="hybridMultilevel"/>
    <w:tmpl w:val="92E4C5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775004"/>
    <w:multiLevelType w:val="hybridMultilevel"/>
    <w:tmpl w:val="BA68A0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5F"/>
    <w:rsid w:val="000036D8"/>
    <w:rsid w:val="00004302"/>
    <w:rsid w:val="00016077"/>
    <w:rsid w:val="00022D48"/>
    <w:rsid w:val="000257A8"/>
    <w:rsid w:val="00034884"/>
    <w:rsid w:val="000417F5"/>
    <w:rsid w:val="000442C3"/>
    <w:rsid w:val="00044301"/>
    <w:rsid w:val="00045C5B"/>
    <w:rsid w:val="00047B61"/>
    <w:rsid w:val="00057687"/>
    <w:rsid w:val="00060624"/>
    <w:rsid w:val="000663A0"/>
    <w:rsid w:val="00081D31"/>
    <w:rsid w:val="00096C6B"/>
    <w:rsid w:val="00112A00"/>
    <w:rsid w:val="00131D4F"/>
    <w:rsid w:val="001476D4"/>
    <w:rsid w:val="00152300"/>
    <w:rsid w:val="00160D4D"/>
    <w:rsid w:val="00161C5D"/>
    <w:rsid w:val="0016220E"/>
    <w:rsid w:val="0016273E"/>
    <w:rsid w:val="00181143"/>
    <w:rsid w:val="0018309E"/>
    <w:rsid w:val="001A5E1B"/>
    <w:rsid w:val="001B6E0C"/>
    <w:rsid w:val="001B7CD1"/>
    <w:rsid w:val="001C3347"/>
    <w:rsid w:val="001D60D6"/>
    <w:rsid w:val="001E3D6B"/>
    <w:rsid w:val="002070DE"/>
    <w:rsid w:val="00232445"/>
    <w:rsid w:val="002435E1"/>
    <w:rsid w:val="00256065"/>
    <w:rsid w:val="00256D2F"/>
    <w:rsid w:val="00266CE2"/>
    <w:rsid w:val="00267645"/>
    <w:rsid w:val="00277B2A"/>
    <w:rsid w:val="002969EC"/>
    <w:rsid w:val="002A237E"/>
    <w:rsid w:val="002B11C3"/>
    <w:rsid w:val="002C1968"/>
    <w:rsid w:val="002D6C7A"/>
    <w:rsid w:val="002E1070"/>
    <w:rsid w:val="002E2AF3"/>
    <w:rsid w:val="002F221A"/>
    <w:rsid w:val="00320B61"/>
    <w:rsid w:val="00321DA7"/>
    <w:rsid w:val="003425B2"/>
    <w:rsid w:val="00360C3A"/>
    <w:rsid w:val="0036496D"/>
    <w:rsid w:val="00375E36"/>
    <w:rsid w:val="003962C2"/>
    <w:rsid w:val="003A67E3"/>
    <w:rsid w:val="003B1BA6"/>
    <w:rsid w:val="003B6B91"/>
    <w:rsid w:val="003C2B94"/>
    <w:rsid w:val="003F1F57"/>
    <w:rsid w:val="0040516E"/>
    <w:rsid w:val="00415218"/>
    <w:rsid w:val="00420156"/>
    <w:rsid w:val="00445722"/>
    <w:rsid w:val="00451820"/>
    <w:rsid w:val="004518FA"/>
    <w:rsid w:val="00470FB8"/>
    <w:rsid w:val="00475861"/>
    <w:rsid w:val="0049183E"/>
    <w:rsid w:val="004B2921"/>
    <w:rsid w:val="004B3466"/>
    <w:rsid w:val="004D76CC"/>
    <w:rsid w:val="005134EB"/>
    <w:rsid w:val="005159A9"/>
    <w:rsid w:val="0052704C"/>
    <w:rsid w:val="00530A02"/>
    <w:rsid w:val="00531CB9"/>
    <w:rsid w:val="00547D90"/>
    <w:rsid w:val="005614C3"/>
    <w:rsid w:val="005825B2"/>
    <w:rsid w:val="00586975"/>
    <w:rsid w:val="00587017"/>
    <w:rsid w:val="0059124F"/>
    <w:rsid w:val="005917B7"/>
    <w:rsid w:val="005A1A0B"/>
    <w:rsid w:val="005B451C"/>
    <w:rsid w:val="005C09AC"/>
    <w:rsid w:val="005C3E8D"/>
    <w:rsid w:val="005C3F04"/>
    <w:rsid w:val="005C50F1"/>
    <w:rsid w:val="005C5D98"/>
    <w:rsid w:val="005C6BFB"/>
    <w:rsid w:val="005C7998"/>
    <w:rsid w:val="005D0905"/>
    <w:rsid w:val="005D0D88"/>
    <w:rsid w:val="005E2700"/>
    <w:rsid w:val="005E642A"/>
    <w:rsid w:val="00601A91"/>
    <w:rsid w:val="006073D4"/>
    <w:rsid w:val="006217A2"/>
    <w:rsid w:val="00622D12"/>
    <w:rsid w:val="00631DD9"/>
    <w:rsid w:val="00632D60"/>
    <w:rsid w:val="006432DA"/>
    <w:rsid w:val="006446F1"/>
    <w:rsid w:val="006449CB"/>
    <w:rsid w:val="00650305"/>
    <w:rsid w:val="00655FD0"/>
    <w:rsid w:val="00662084"/>
    <w:rsid w:val="00680B28"/>
    <w:rsid w:val="006824EB"/>
    <w:rsid w:val="006B30A0"/>
    <w:rsid w:val="006D6809"/>
    <w:rsid w:val="007035E5"/>
    <w:rsid w:val="00723D74"/>
    <w:rsid w:val="007300BB"/>
    <w:rsid w:val="007319ED"/>
    <w:rsid w:val="007442F2"/>
    <w:rsid w:val="00751A24"/>
    <w:rsid w:val="00754A8F"/>
    <w:rsid w:val="007603F1"/>
    <w:rsid w:val="007660F5"/>
    <w:rsid w:val="00777463"/>
    <w:rsid w:val="00783822"/>
    <w:rsid w:val="00790DCA"/>
    <w:rsid w:val="0079268A"/>
    <w:rsid w:val="007A7091"/>
    <w:rsid w:val="007B3D61"/>
    <w:rsid w:val="007D7993"/>
    <w:rsid w:val="00816169"/>
    <w:rsid w:val="008314BB"/>
    <w:rsid w:val="0083488E"/>
    <w:rsid w:val="0083513B"/>
    <w:rsid w:val="0085754D"/>
    <w:rsid w:val="00864DFD"/>
    <w:rsid w:val="008669E2"/>
    <w:rsid w:val="00887B4E"/>
    <w:rsid w:val="008909CC"/>
    <w:rsid w:val="008B4B8E"/>
    <w:rsid w:val="008B5D62"/>
    <w:rsid w:val="008C3E28"/>
    <w:rsid w:val="008D39DA"/>
    <w:rsid w:val="008D6CC7"/>
    <w:rsid w:val="008E460F"/>
    <w:rsid w:val="008F6769"/>
    <w:rsid w:val="008F6C7E"/>
    <w:rsid w:val="00903482"/>
    <w:rsid w:val="00904341"/>
    <w:rsid w:val="00921A12"/>
    <w:rsid w:val="00922B79"/>
    <w:rsid w:val="00932AD3"/>
    <w:rsid w:val="00934A81"/>
    <w:rsid w:val="00956049"/>
    <w:rsid w:val="00973CC6"/>
    <w:rsid w:val="00976057"/>
    <w:rsid w:val="00984376"/>
    <w:rsid w:val="0098744F"/>
    <w:rsid w:val="00991D36"/>
    <w:rsid w:val="009953F6"/>
    <w:rsid w:val="009B5DB1"/>
    <w:rsid w:val="009C11A2"/>
    <w:rsid w:val="009C11DC"/>
    <w:rsid w:val="009C237D"/>
    <w:rsid w:val="009D7A38"/>
    <w:rsid w:val="009E2456"/>
    <w:rsid w:val="00A05CED"/>
    <w:rsid w:val="00A133AE"/>
    <w:rsid w:val="00A36EBD"/>
    <w:rsid w:val="00A6119F"/>
    <w:rsid w:val="00A6732F"/>
    <w:rsid w:val="00A709BC"/>
    <w:rsid w:val="00A75350"/>
    <w:rsid w:val="00A83F79"/>
    <w:rsid w:val="00A911C3"/>
    <w:rsid w:val="00A9122C"/>
    <w:rsid w:val="00AC31D6"/>
    <w:rsid w:val="00AE1DE3"/>
    <w:rsid w:val="00AE4165"/>
    <w:rsid w:val="00AF19D7"/>
    <w:rsid w:val="00AF2A8B"/>
    <w:rsid w:val="00B12F45"/>
    <w:rsid w:val="00B15ACA"/>
    <w:rsid w:val="00B40034"/>
    <w:rsid w:val="00B44219"/>
    <w:rsid w:val="00B4605A"/>
    <w:rsid w:val="00B6095E"/>
    <w:rsid w:val="00B621C5"/>
    <w:rsid w:val="00B72971"/>
    <w:rsid w:val="00B87DF7"/>
    <w:rsid w:val="00B96358"/>
    <w:rsid w:val="00BC287C"/>
    <w:rsid w:val="00BD4D14"/>
    <w:rsid w:val="00BD5C47"/>
    <w:rsid w:val="00BE5B93"/>
    <w:rsid w:val="00BF4281"/>
    <w:rsid w:val="00C031CD"/>
    <w:rsid w:val="00C077BC"/>
    <w:rsid w:val="00C347C0"/>
    <w:rsid w:val="00C654A0"/>
    <w:rsid w:val="00C74AA5"/>
    <w:rsid w:val="00C76C5B"/>
    <w:rsid w:val="00CA1E10"/>
    <w:rsid w:val="00CB4360"/>
    <w:rsid w:val="00CD21E7"/>
    <w:rsid w:val="00CD2CDB"/>
    <w:rsid w:val="00CF212E"/>
    <w:rsid w:val="00D01B33"/>
    <w:rsid w:val="00D034EC"/>
    <w:rsid w:val="00D06A33"/>
    <w:rsid w:val="00D10E65"/>
    <w:rsid w:val="00D12035"/>
    <w:rsid w:val="00D1555D"/>
    <w:rsid w:val="00D21185"/>
    <w:rsid w:val="00D4026F"/>
    <w:rsid w:val="00D5444A"/>
    <w:rsid w:val="00D65C63"/>
    <w:rsid w:val="00D75B85"/>
    <w:rsid w:val="00D76B56"/>
    <w:rsid w:val="00D832F3"/>
    <w:rsid w:val="00D850AC"/>
    <w:rsid w:val="00D85624"/>
    <w:rsid w:val="00DA67BB"/>
    <w:rsid w:val="00DB1318"/>
    <w:rsid w:val="00DB45DF"/>
    <w:rsid w:val="00DB5A7F"/>
    <w:rsid w:val="00DB7BE9"/>
    <w:rsid w:val="00DD13BC"/>
    <w:rsid w:val="00E04DBA"/>
    <w:rsid w:val="00E10C44"/>
    <w:rsid w:val="00E151E9"/>
    <w:rsid w:val="00E24A89"/>
    <w:rsid w:val="00E275FD"/>
    <w:rsid w:val="00E32C73"/>
    <w:rsid w:val="00E34159"/>
    <w:rsid w:val="00E3567C"/>
    <w:rsid w:val="00E45A84"/>
    <w:rsid w:val="00E47430"/>
    <w:rsid w:val="00E52F6E"/>
    <w:rsid w:val="00E53A3C"/>
    <w:rsid w:val="00E564F3"/>
    <w:rsid w:val="00E60100"/>
    <w:rsid w:val="00E7177D"/>
    <w:rsid w:val="00E76E36"/>
    <w:rsid w:val="00E81357"/>
    <w:rsid w:val="00E823E5"/>
    <w:rsid w:val="00EA6969"/>
    <w:rsid w:val="00EB626E"/>
    <w:rsid w:val="00EB78A1"/>
    <w:rsid w:val="00EC39A6"/>
    <w:rsid w:val="00ED630D"/>
    <w:rsid w:val="00ED757D"/>
    <w:rsid w:val="00EE3A68"/>
    <w:rsid w:val="00EE54C3"/>
    <w:rsid w:val="00EF55ED"/>
    <w:rsid w:val="00F027F3"/>
    <w:rsid w:val="00F06F84"/>
    <w:rsid w:val="00F24E0A"/>
    <w:rsid w:val="00F400B1"/>
    <w:rsid w:val="00F61E20"/>
    <w:rsid w:val="00F6585B"/>
    <w:rsid w:val="00F7385F"/>
    <w:rsid w:val="00F86FCB"/>
    <w:rsid w:val="00F92681"/>
    <w:rsid w:val="00FA2C02"/>
    <w:rsid w:val="00FB0C5C"/>
    <w:rsid w:val="00FC56F9"/>
    <w:rsid w:val="00FD1882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703B"/>
  <w15:chartTrackingRefBased/>
  <w15:docId w15:val="{07A780CB-EFFF-48CF-91BA-E96FE414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5C4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D5C47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400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C28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2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E3D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E3D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E3D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E3D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4ACAD-7E5A-43B6-8A61-4668A242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113</Words>
  <Characters>645</Characters>
  <Application>Microsoft Office Word</Application>
  <DocSecurity>0</DocSecurity>
  <Lines>5</Lines>
  <Paragraphs>1</Paragraphs>
  <ScaleCrop>false</ScaleCrop>
  <Company>部门: 研发部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基于创伦电子CL998型手持设备</dc:title>
  <dc:subject>热表阀控程序操作说明</dc:subject>
  <dc:creator>作者: 宋宝善</dc:creator>
  <cp:keywords/>
  <dc:description/>
  <cp:lastModifiedBy>Administrator</cp:lastModifiedBy>
  <cp:revision>281</cp:revision>
  <dcterms:created xsi:type="dcterms:W3CDTF">2016-08-22T02:51:00Z</dcterms:created>
  <dcterms:modified xsi:type="dcterms:W3CDTF">2016-08-26T05:58:00Z</dcterms:modified>
</cp:coreProperties>
</file>