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Default="00D148A0"/>
    <w:p w:rsidR="00D148A0" w:rsidRPr="00BE6998" w:rsidRDefault="009A79BD" w:rsidP="004C781F">
      <w:pPr>
        <w:ind w:right="1133"/>
        <w:jc w:val="right"/>
        <w:rPr>
          <w:rFonts w:ascii="黑体" w:eastAsia="黑体"/>
          <w:b/>
          <w:bCs/>
          <w:kern w:val="0"/>
          <w:sz w:val="62"/>
          <w:szCs w:val="62"/>
        </w:rPr>
      </w:pPr>
      <w:r>
        <w:rPr>
          <w:rFonts w:ascii="黑体" w:eastAsia="黑体"/>
          <w:b/>
          <w:bCs/>
          <w:noProof/>
          <w:kern w:val="0"/>
          <w:sz w:val="62"/>
          <w:szCs w:val="62"/>
        </w:rPr>
        <w:pict>
          <v:line id="_x0000_s1067" style="position:absolute;left:0;text-align:left;z-index:251659776" from="253.35pt,43.75pt" to="437.5pt,43.75pt" strokeweight="2pt"/>
        </w:pict>
      </w:r>
      <w:r w:rsidR="00047989">
        <w:rPr>
          <w:rFonts w:ascii="黑体" w:eastAsia="黑体" w:hint="eastAsia"/>
          <w:b/>
          <w:bCs/>
          <w:noProof/>
          <w:kern w:val="0"/>
          <w:sz w:val="62"/>
          <w:szCs w:val="62"/>
        </w:rPr>
        <w:t>FS9301</w:t>
      </w:r>
    </w:p>
    <w:p w:rsidR="00D148A0" w:rsidRDefault="00047989" w:rsidP="005B306D">
      <w:pPr>
        <w:ind w:right="622"/>
        <w:jc w:val="right"/>
        <w:rPr>
          <w:rFonts w:ascii="宋体" w:hAnsi="宋体"/>
          <w:b/>
          <w:bCs/>
          <w:kern w:val="0"/>
          <w:sz w:val="52"/>
          <w:szCs w:val="52"/>
        </w:rPr>
      </w:pPr>
      <w:r>
        <w:rPr>
          <w:rFonts w:ascii="宋体" w:hAnsi="宋体" w:hint="eastAsia"/>
          <w:b/>
          <w:bCs/>
          <w:kern w:val="0"/>
          <w:sz w:val="62"/>
          <w:szCs w:val="62"/>
        </w:rPr>
        <w:t>无线</w:t>
      </w:r>
      <w:r w:rsidR="005B306D">
        <w:rPr>
          <w:rFonts w:ascii="宋体" w:hAnsi="宋体" w:hint="eastAsia"/>
          <w:b/>
          <w:bCs/>
          <w:kern w:val="0"/>
          <w:sz w:val="62"/>
          <w:szCs w:val="62"/>
        </w:rPr>
        <w:t>通信模块</w:t>
      </w:r>
    </w:p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D148A0" w:rsidRDefault="00D148A0" w:rsidP="00D148A0"/>
    <w:p w:rsidR="00A74F6A" w:rsidRDefault="00A74F6A" w:rsidP="00D148A0"/>
    <w:p w:rsidR="00D148A0" w:rsidRDefault="00D148A0" w:rsidP="00D148A0"/>
    <w:p w:rsidR="00D148A0" w:rsidRDefault="00D148A0" w:rsidP="00D148A0"/>
    <w:p w:rsidR="00D148A0" w:rsidRDefault="003B75A4" w:rsidP="00D148A0">
      <w:pPr>
        <w:jc w:val="center"/>
        <w:rPr>
          <w:rFonts w:ascii="黑体" w:eastAsia="黑体"/>
          <w:b/>
          <w:bCs/>
          <w:noProof/>
          <w:kern w:val="0"/>
          <w:sz w:val="62"/>
          <w:szCs w:val="6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3pt;height:41.55pt">
            <v:imagedata r:id="rId9" o:title=""/>
          </v:shape>
        </w:pict>
      </w:r>
      <w:r w:rsidR="009A79BD" w:rsidRPr="009A79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1" o:spid="_x0000_s1066" type="#_x0000_t202" style="position:absolute;left:0;text-align:left;margin-left:89.35pt;margin-top:76.7pt;width:436.65pt;height:32.6pt;z-index:25165875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AEweaAPQIAAFUEAAAOAAAA&#10;AAAAAAAAAAAAAC4CAABkcnMvZTJvRG9jLnhtbFBLAQItABQABgAIAAAAIQDbjZx23gAAAAUBAAAP&#10;AAAAAAAAAAAAAAAAAJcEAABkcnMvZG93bnJldi54bWxQSwUGAAAAAAQABADzAAAAogUAAAAA&#10;" filled="f" stroked="f" strokeweight=".5pt">
            <v:textbox style="mso-fit-shape-to-text:t" inset="0,0,0,0">
              <w:txbxContent>
                <w:p w:rsidR="00047989" w:rsidRPr="00D148A0" w:rsidRDefault="00047989">
                  <w:pPr>
                    <w:pStyle w:val="ab"/>
                    <w:jc w:val="right"/>
                    <w:rPr>
                      <w:caps/>
                      <w:color w:val="17365D"/>
                      <w:sz w:val="40"/>
                      <w:szCs w:val="40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D41575" w:rsidRPr="00047989" w:rsidRDefault="00D41575"/>
    <w:p w:rsidR="00D41575" w:rsidRDefault="00D41575">
      <w:pPr>
        <w:ind w:left="480"/>
        <w:rPr>
          <w:b/>
          <w:sz w:val="44"/>
        </w:rPr>
      </w:pPr>
    </w:p>
    <w:p w:rsidR="00D41575" w:rsidRDefault="00971EC1">
      <w:pPr>
        <w:widowControl/>
        <w:jc w:val="center"/>
        <w:rPr>
          <w:b/>
          <w:sz w:val="44"/>
        </w:rPr>
      </w:pPr>
      <w:r>
        <w:rPr>
          <w:b/>
          <w:sz w:val="44"/>
        </w:rPr>
        <w:br w:type="page"/>
      </w:r>
      <w:r>
        <w:rPr>
          <w:rFonts w:hint="eastAsia"/>
          <w:b/>
          <w:sz w:val="44"/>
        </w:rPr>
        <w:lastRenderedPageBreak/>
        <w:t>目录</w:t>
      </w:r>
    </w:p>
    <w:p w:rsidR="00F813EF" w:rsidRDefault="009A79BD">
      <w:pPr>
        <w:pStyle w:val="10"/>
        <w:tabs>
          <w:tab w:val="left" w:pos="420"/>
          <w:tab w:val="right" w:leader="dot" w:pos="93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宋体" w:hAnsi="宋体"/>
          <w:b/>
          <w:sz w:val="21"/>
          <w:szCs w:val="21"/>
        </w:rPr>
        <w:fldChar w:fldCharType="begin"/>
      </w:r>
      <w:r w:rsidR="00D104A2">
        <w:rPr>
          <w:rFonts w:ascii="宋体" w:hAnsi="宋体"/>
          <w:b/>
          <w:sz w:val="21"/>
          <w:szCs w:val="21"/>
        </w:rPr>
        <w:instrText xml:space="preserve"> TOC \o "1-3" \u </w:instrText>
      </w:r>
      <w:r>
        <w:rPr>
          <w:rFonts w:ascii="宋体" w:hAnsi="宋体"/>
          <w:b/>
          <w:sz w:val="21"/>
          <w:szCs w:val="21"/>
        </w:rPr>
        <w:fldChar w:fldCharType="separate"/>
      </w:r>
      <w:r w:rsidR="00F813EF">
        <w:rPr>
          <w:noProof/>
        </w:rPr>
        <w:t>1.</w:t>
      </w:r>
      <w:r w:rsidR="00F813EF">
        <w:rPr>
          <w:rFonts w:asciiTheme="minorHAnsi" w:eastAsiaTheme="minorEastAsia" w:hAnsiTheme="minorHAnsi" w:cstheme="minorBidi"/>
          <w:noProof/>
          <w:sz w:val="21"/>
        </w:rPr>
        <w:tab/>
      </w:r>
      <w:r w:rsidR="00F813EF">
        <w:rPr>
          <w:rFonts w:hint="eastAsia"/>
          <w:noProof/>
        </w:rPr>
        <w:t>产品简介</w:t>
      </w:r>
      <w:r w:rsidR="00F813EF">
        <w:rPr>
          <w:noProof/>
        </w:rPr>
        <w:tab/>
      </w:r>
      <w:r>
        <w:rPr>
          <w:noProof/>
        </w:rPr>
        <w:fldChar w:fldCharType="begin"/>
      </w:r>
      <w:r w:rsidR="00F813EF">
        <w:rPr>
          <w:noProof/>
        </w:rPr>
        <w:instrText xml:space="preserve"> PAGEREF _Toc452469546 \h </w:instrText>
      </w:r>
      <w:r>
        <w:rPr>
          <w:noProof/>
        </w:rPr>
      </w:r>
      <w:r>
        <w:rPr>
          <w:noProof/>
        </w:rPr>
        <w:fldChar w:fldCharType="separate"/>
      </w:r>
      <w:r w:rsidR="00992344">
        <w:rPr>
          <w:noProof/>
        </w:rPr>
        <w:t>2</w:t>
      </w:r>
      <w:r>
        <w:rPr>
          <w:noProof/>
        </w:rPr>
        <w:fldChar w:fldCharType="end"/>
      </w:r>
    </w:p>
    <w:p w:rsidR="00F813EF" w:rsidRDefault="00F813EF" w:rsidP="00F813EF">
      <w:pPr>
        <w:pStyle w:val="20"/>
        <w:tabs>
          <w:tab w:val="right" w:leader="dot" w:pos="93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 xml:space="preserve">1.1. </w:t>
      </w:r>
      <w:r>
        <w:rPr>
          <w:rFonts w:hint="eastAsia"/>
          <w:noProof/>
        </w:rPr>
        <w:t>主要特性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_Toc452469547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2</w:t>
      </w:r>
      <w:r w:rsidR="009A79BD">
        <w:rPr>
          <w:noProof/>
        </w:rPr>
        <w:fldChar w:fldCharType="end"/>
      </w:r>
    </w:p>
    <w:p w:rsidR="00F813EF" w:rsidRDefault="00F813EF" w:rsidP="00F813EF">
      <w:pPr>
        <w:pStyle w:val="20"/>
        <w:tabs>
          <w:tab w:val="right" w:leader="dot" w:pos="93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 xml:space="preserve">1.2. </w:t>
      </w:r>
      <w:r>
        <w:rPr>
          <w:rFonts w:hint="eastAsia"/>
          <w:noProof/>
        </w:rPr>
        <w:t>面板说明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_Toc452469548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2</w:t>
      </w:r>
      <w:r w:rsidR="009A79BD">
        <w:rPr>
          <w:noProof/>
        </w:rPr>
        <w:fldChar w:fldCharType="end"/>
      </w:r>
    </w:p>
    <w:p w:rsidR="00F813EF" w:rsidRDefault="00F813EF">
      <w:pPr>
        <w:pStyle w:val="10"/>
        <w:tabs>
          <w:tab w:val="left" w:pos="420"/>
          <w:tab w:val="right" w:leader="dot" w:pos="93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>
        <w:rPr>
          <w:rFonts w:hint="eastAsia"/>
          <w:noProof/>
        </w:rPr>
        <w:t>安装要求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_Toc452469549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4</w:t>
      </w:r>
      <w:r w:rsidR="009A79BD">
        <w:rPr>
          <w:noProof/>
        </w:rPr>
        <w:fldChar w:fldCharType="end"/>
      </w:r>
    </w:p>
    <w:p w:rsidR="00F813EF" w:rsidRDefault="00F813EF">
      <w:pPr>
        <w:pStyle w:val="10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开通指南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_Toc452469550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4</w:t>
      </w:r>
      <w:r w:rsidR="009A79BD">
        <w:rPr>
          <w:noProof/>
        </w:rPr>
        <w:fldChar w:fldCharType="end"/>
      </w:r>
    </w:p>
    <w:p w:rsidR="00F813EF" w:rsidRDefault="00F813EF" w:rsidP="00F813EF">
      <w:pPr>
        <w:pStyle w:val="20"/>
        <w:tabs>
          <w:tab w:val="right" w:leader="dot" w:pos="93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 xml:space="preserve">3.1. </w:t>
      </w:r>
      <w:r>
        <w:rPr>
          <w:rFonts w:hint="eastAsia"/>
          <w:noProof/>
        </w:rPr>
        <w:t>网络拓扑结构编程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_Toc452469551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4</w:t>
      </w:r>
      <w:r w:rsidR="009A79BD">
        <w:rPr>
          <w:noProof/>
        </w:rPr>
        <w:fldChar w:fldCharType="end"/>
      </w:r>
    </w:p>
    <w:p w:rsidR="00F813EF" w:rsidRDefault="00F813EF" w:rsidP="00F813EF">
      <w:pPr>
        <w:pStyle w:val="20"/>
        <w:tabs>
          <w:tab w:val="right" w:leader="dot" w:pos="93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 xml:space="preserve">3.2. </w:t>
      </w:r>
      <w:r>
        <w:rPr>
          <w:rFonts w:hint="eastAsia"/>
          <w:noProof/>
        </w:rPr>
        <w:t>中继器编程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_Toc452469552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6</w:t>
      </w:r>
      <w:r w:rsidR="009A79BD">
        <w:rPr>
          <w:noProof/>
        </w:rPr>
        <w:fldChar w:fldCharType="end"/>
      </w:r>
    </w:p>
    <w:p w:rsidR="00F813EF" w:rsidRDefault="00F813EF" w:rsidP="00F813EF">
      <w:pPr>
        <w:pStyle w:val="20"/>
        <w:tabs>
          <w:tab w:val="right" w:leader="dot" w:pos="93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 xml:space="preserve">3.3. </w:t>
      </w:r>
      <w:r>
        <w:rPr>
          <w:rFonts w:hint="eastAsia"/>
          <w:noProof/>
        </w:rPr>
        <w:t>控制器与中继器数据同步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_Toc452469553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7</w:t>
      </w:r>
      <w:r w:rsidR="009A79BD">
        <w:rPr>
          <w:noProof/>
        </w:rPr>
        <w:fldChar w:fldCharType="end"/>
      </w:r>
    </w:p>
    <w:p w:rsidR="00F813EF" w:rsidRDefault="00F813EF" w:rsidP="00F813EF">
      <w:pPr>
        <w:pStyle w:val="20"/>
        <w:tabs>
          <w:tab w:val="right" w:leader="dot" w:pos="93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 xml:space="preserve">3.4. </w:t>
      </w:r>
      <w:r>
        <w:rPr>
          <w:rFonts w:hint="eastAsia"/>
          <w:noProof/>
        </w:rPr>
        <w:t>中继器与终端设备数据同步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_Toc452469554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8</w:t>
      </w:r>
      <w:r w:rsidR="009A79BD">
        <w:rPr>
          <w:noProof/>
        </w:rPr>
        <w:fldChar w:fldCharType="end"/>
      </w:r>
    </w:p>
    <w:p w:rsidR="00F813EF" w:rsidRDefault="00F813EF" w:rsidP="00F813EF">
      <w:pPr>
        <w:pStyle w:val="20"/>
        <w:tabs>
          <w:tab w:val="right" w:leader="dot" w:pos="93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 xml:space="preserve">3.5. </w:t>
      </w:r>
      <w:r>
        <w:rPr>
          <w:rFonts w:hint="eastAsia"/>
          <w:noProof/>
        </w:rPr>
        <w:t>系统调试</w:t>
      </w:r>
      <w:r>
        <w:rPr>
          <w:noProof/>
        </w:rPr>
        <w:tab/>
      </w:r>
      <w:r w:rsidR="009A79BD">
        <w:rPr>
          <w:noProof/>
        </w:rPr>
        <w:fldChar w:fldCharType="begin"/>
      </w:r>
      <w:r>
        <w:rPr>
          <w:noProof/>
        </w:rPr>
        <w:instrText xml:space="preserve"> PAGEREF _Toc452469555 \h </w:instrText>
      </w:r>
      <w:r w:rsidR="009A79BD">
        <w:rPr>
          <w:noProof/>
        </w:rPr>
      </w:r>
      <w:r w:rsidR="009A79BD">
        <w:rPr>
          <w:noProof/>
        </w:rPr>
        <w:fldChar w:fldCharType="separate"/>
      </w:r>
      <w:r w:rsidR="00992344">
        <w:rPr>
          <w:noProof/>
        </w:rPr>
        <w:t>9</w:t>
      </w:r>
      <w:r w:rsidR="009A79BD">
        <w:rPr>
          <w:noProof/>
        </w:rPr>
        <w:fldChar w:fldCharType="end"/>
      </w:r>
    </w:p>
    <w:p w:rsidR="009F5BCE" w:rsidRDefault="009A79BD">
      <w:pPr>
        <w:ind w:left="480"/>
        <w:jc w:val="center"/>
        <w:rPr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fldChar w:fldCharType="end"/>
      </w: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Default="009F5BCE" w:rsidP="009F5BCE">
      <w:pPr>
        <w:rPr>
          <w:sz w:val="21"/>
          <w:szCs w:val="21"/>
        </w:rPr>
      </w:pPr>
    </w:p>
    <w:p w:rsidR="009F5BCE" w:rsidRDefault="009F5BCE" w:rsidP="009F5BCE">
      <w:pPr>
        <w:ind w:firstLineChars="200" w:firstLine="420"/>
        <w:rPr>
          <w:sz w:val="21"/>
          <w:szCs w:val="21"/>
        </w:rPr>
      </w:pPr>
    </w:p>
    <w:p w:rsidR="009F5BCE" w:rsidRDefault="009F5BCE" w:rsidP="009F5BCE">
      <w:pPr>
        <w:tabs>
          <w:tab w:val="left" w:pos="72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:rsidR="009F5BCE" w:rsidRDefault="009F5BCE" w:rsidP="009F5BCE">
      <w:pPr>
        <w:tabs>
          <w:tab w:val="left" w:pos="288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:rsidR="009F5BCE" w:rsidRDefault="009F5BCE" w:rsidP="009F5BCE">
      <w:pPr>
        <w:tabs>
          <w:tab w:val="left" w:pos="288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Pr="009F5BCE" w:rsidRDefault="009F5BCE" w:rsidP="009F5BCE">
      <w:pPr>
        <w:rPr>
          <w:sz w:val="21"/>
          <w:szCs w:val="21"/>
        </w:rPr>
      </w:pPr>
    </w:p>
    <w:p w:rsidR="009F5BCE" w:rsidRDefault="009F5BCE" w:rsidP="009F5BCE">
      <w:pPr>
        <w:rPr>
          <w:sz w:val="21"/>
          <w:szCs w:val="21"/>
        </w:rPr>
      </w:pPr>
    </w:p>
    <w:p w:rsidR="009F5BCE" w:rsidRDefault="009F5BCE" w:rsidP="009F5BCE">
      <w:pPr>
        <w:tabs>
          <w:tab w:val="left" w:pos="264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:rsidR="00D41575" w:rsidRPr="009F5BCE" w:rsidRDefault="009F5BCE" w:rsidP="009F5BCE">
      <w:pPr>
        <w:tabs>
          <w:tab w:val="left" w:pos="2640"/>
        </w:tabs>
        <w:rPr>
          <w:sz w:val="21"/>
          <w:szCs w:val="21"/>
        </w:rPr>
        <w:sectPr w:rsidR="00D41575" w:rsidRPr="009F5BCE" w:rsidSect="009E372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686" w:right="1202" w:bottom="329" w:left="1298" w:header="851" w:footer="329" w:gutter="0"/>
          <w:pgNumType w:start="0"/>
          <w:cols w:space="425"/>
          <w:titlePg/>
          <w:docGrid w:type="linesAndChars" w:linePitch="326"/>
        </w:sectPr>
      </w:pPr>
      <w:r>
        <w:rPr>
          <w:sz w:val="21"/>
          <w:szCs w:val="21"/>
        </w:rPr>
        <w:tab/>
      </w:r>
    </w:p>
    <w:p w:rsidR="00D41575" w:rsidRDefault="00633372">
      <w:pPr>
        <w:pStyle w:val="1"/>
        <w:numPr>
          <w:ilvl w:val="0"/>
          <w:numId w:val="1"/>
        </w:numPr>
        <w:ind w:left="357" w:hanging="357"/>
      </w:pPr>
      <w:bookmarkStart w:id="0" w:name="_Toc452469546"/>
      <w:r>
        <w:rPr>
          <w:rFonts w:hint="eastAsia"/>
        </w:rPr>
        <w:lastRenderedPageBreak/>
        <w:t>产品</w:t>
      </w:r>
      <w:r w:rsidR="00971EC1">
        <w:rPr>
          <w:rFonts w:hint="eastAsia"/>
        </w:rPr>
        <w:t>简介</w:t>
      </w:r>
      <w:bookmarkEnd w:id="0"/>
    </w:p>
    <w:p w:rsidR="00633372" w:rsidRDefault="00633372" w:rsidP="002D30B7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kern w:val="0"/>
          <w:sz w:val="21"/>
          <w:szCs w:val="21"/>
        </w:rPr>
        <w:t>为充分了解该款无线</w:t>
      </w:r>
      <w:r w:rsidR="005B306D">
        <w:rPr>
          <w:rFonts w:ascii="Times New Roman" w:hAnsi="Times New Roman" w:cs="Times New Roman" w:hint="eastAsia"/>
          <w:kern w:val="0"/>
          <w:sz w:val="21"/>
          <w:szCs w:val="21"/>
        </w:rPr>
        <w:t>通信模块（</w:t>
      </w:r>
      <w:r w:rsidR="005B306D">
        <w:rPr>
          <w:rFonts w:ascii="宋体" w:hAnsi="宋体" w:hint="eastAsia"/>
          <w:kern w:val="0"/>
          <w:sz w:val="21"/>
          <w:szCs w:val="21"/>
        </w:rPr>
        <w:t>以下简称</w:t>
      </w:r>
      <w:r w:rsidR="005B306D">
        <w:rPr>
          <w:rFonts w:ascii="Times New Roman" w:hAnsi="Times New Roman" w:cs="Times New Roman" w:hint="eastAsia"/>
          <w:kern w:val="0"/>
          <w:sz w:val="21"/>
          <w:szCs w:val="21"/>
        </w:rPr>
        <w:t>无线中继器）</w:t>
      </w:r>
      <w:r>
        <w:rPr>
          <w:rFonts w:ascii="Times New Roman" w:hAnsi="Times New Roman" w:cs="Times New Roman" w:hint="eastAsia"/>
          <w:kern w:val="0"/>
          <w:sz w:val="21"/>
          <w:szCs w:val="21"/>
        </w:rPr>
        <w:t>的各项功能，请仔细阅读说明。</w:t>
      </w:r>
    </w:p>
    <w:p w:rsidR="00047989" w:rsidRPr="00933C05" w:rsidRDefault="002D30B7" w:rsidP="00D762BB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933C05">
        <w:rPr>
          <w:rFonts w:ascii="Times New Roman" w:hAnsi="Times New Roman" w:cs="Times New Roman" w:hint="eastAsia"/>
          <w:kern w:val="0"/>
          <w:sz w:val="21"/>
          <w:szCs w:val="21"/>
        </w:rPr>
        <w:t>无线报警系统</w:t>
      </w:r>
      <w:r w:rsidR="00D762BB">
        <w:rPr>
          <w:rFonts w:ascii="Times New Roman" w:hAnsi="Times New Roman" w:cs="Times New Roman" w:hint="eastAsia"/>
          <w:kern w:val="0"/>
          <w:sz w:val="21"/>
          <w:szCs w:val="21"/>
        </w:rPr>
        <w:t>是专为城中村、小型商铺、学校宿舍、敬老院、古建筑群、城市农民楼、集贸市场</w:t>
      </w:r>
      <w:r w:rsidRPr="00933C05">
        <w:rPr>
          <w:rFonts w:ascii="Times New Roman" w:hAnsi="Times New Roman" w:cs="Times New Roman" w:hint="eastAsia"/>
          <w:kern w:val="0"/>
          <w:sz w:val="21"/>
          <w:szCs w:val="21"/>
        </w:rPr>
        <w:t>等不适合安装或未安装有线火灾报警系统的场所</w:t>
      </w:r>
      <w:r w:rsidR="00633372">
        <w:rPr>
          <w:rFonts w:ascii="Times New Roman" w:hAnsi="Times New Roman" w:cs="Times New Roman" w:hint="eastAsia"/>
          <w:kern w:val="0"/>
          <w:sz w:val="21"/>
          <w:szCs w:val="21"/>
        </w:rPr>
        <w:t>而设计的</w:t>
      </w:r>
      <w:r w:rsidRPr="00933C05">
        <w:rPr>
          <w:rFonts w:ascii="Times New Roman" w:hAnsi="Times New Roman" w:cs="Times New Roman" w:hint="eastAsia"/>
          <w:kern w:val="0"/>
          <w:sz w:val="21"/>
          <w:szCs w:val="21"/>
        </w:rPr>
        <w:t>。</w:t>
      </w:r>
      <w:r w:rsidR="00047989" w:rsidRPr="00933C05">
        <w:rPr>
          <w:rFonts w:ascii="Times New Roman" w:hAnsi="Times New Roman" w:cs="Times New Roman"/>
          <w:kern w:val="0"/>
          <w:sz w:val="21"/>
          <w:szCs w:val="21"/>
        </w:rPr>
        <w:t>FS9301</w:t>
      </w:r>
      <w:r w:rsidR="00047989" w:rsidRPr="00933C05">
        <w:rPr>
          <w:rFonts w:ascii="Times New Roman" w:hAnsi="Times New Roman" w:cs="Times New Roman" w:hint="eastAsia"/>
          <w:kern w:val="0"/>
          <w:sz w:val="21"/>
          <w:szCs w:val="21"/>
        </w:rPr>
        <w:t>是</w:t>
      </w:r>
      <w:r w:rsidR="00933C05" w:rsidRPr="00933C05">
        <w:rPr>
          <w:rFonts w:ascii="Times New Roman" w:hAnsi="Times New Roman" w:cs="Times New Roman" w:hint="eastAsia"/>
          <w:kern w:val="0"/>
          <w:sz w:val="21"/>
          <w:szCs w:val="21"/>
        </w:rPr>
        <w:t>无线火灾报警系统的信息传递枢纽</w:t>
      </w:r>
      <w:r>
        <w:rPr>
          <w:rFonts w:ascii="Times New Roman" w:hAnsi="Times New Roman" w:cs="Times New Roman" w:hint="eastAsia"/>
          <w:kern w:val="0"/>
          <w:sz w:val="21"/>
          <w:szCs w:val="21"/>
        </w:rPr>
        <w:t>，在系统中可管理一定数量的无线终端设备，</w:t>
      </w:r>
      <w:r w:rsidR="00633372">
        <w:rPr>
          <w:rFonts w:ascii="Times New Roman" w:hAnsi="Times New Roman" w:cs="Times New Roman" w:hint="eastAsia"/>
          <w:kern w:val="0"/>
          <w:sz w:val="21"/>
          <w:szCs w:val="21"/>
        </w:rPr>
        <w:t>并与其父节点以及子节点的中继器进行通信，组网保证整个系统安全可靠运行</w:t>
      </w:r>
      <w:r w:rsidR="00047989" w:rsidRPr="00933C05">
        <w:rPr>
          <w:rFonts w:ascii="Times New Roman" w:hAnsi="Times New Roman" w:cs="Times New Roman" w:hint="eastAsia"/>
          <w:kern w:val="0"/>
          <w:sz w:val="21"/>
          <w:szCs w:val="21"/>
        </w:rPr>
        <w:t>。</w:t>
      </w:r>
    </w:p>
    <w:p w:rsidR="00D41575" w:rsidRDefault="00971EC1">
      <w:pPr>
        <w:pStyle w:val="2"/>
      </w:pPr>
      <w:bookmarkStart w:id="1" w:name="_Toc452469547"/>
      <w:r>
        <w:rPr>
          <w:rFonts w:hint="eastAsia"/>
        </w:rPr>
        <w:t xml:space="preserve">1.1. </w:t>
      </w:r>
      <w:r>
        <w:rPr>
          <w:rFonts w:hint="eastAsia"/>
        </w:rPr>
        <w:t>主要特性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5"/>
        <w:gridCol w:w="5236"/>
      </w:tblGrid>
      <w:tr w:rsidR="00FA0A9C" w:rsidTr="005B306D">
        <w:trPr>
          <w:trHeight w:val="313"/>
          <w:jc w:val="center"/>
        </w:trPr>
        <w:tc>
          <w:tcPr>
            <w:tcW w:w="1495" w:type="dxa"/>
          </w:tcPr>
          <w:p w:rsidR="00FA0A9C" w:rsidRDefault="00FA0A9C" w:rsidP="00C65EAE">
            <w:pPr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项目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Default="00FA0A9C" w:rsidP="00C65EAE">
            <w:pPr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指标</w:t>
            </w:r>
          </w:p>
        </w:tc>
      </w:tr>
      <w:tr w:rsidR="00FA0A9C" w:rsidTr="005B306D">
        <w:trPr>
          <w:trHeight w:val="300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产品</w:t>
            </w:r>
            <w:r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  <w:t>型号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FA0A9C" w:rsidP="00FA0A9C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hint="eastAsia"/>
                <w:spacing w:val="15"/>
                <w:kern w:val="0"/>
                <w:sz w:val="20"/>
                <w:szCs w:val="20"/>
              </w:rPr>
              <w:t>FS9301</w:t>
            </w:r>
          </w:p>
        </w:tc>
      </w:tr>
      <w:tr w:rsidR="00FA0A9C" w:rsidTr="005B306D">
        <w:trPr>
          <w:trHeight w:val="313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供电</w:t>
            </w:r>
            <w:r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  <w:t>方式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FA0A9C" w:rsidRDefault="00FA0A9C" w:rsidP="00FA0A9C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20" w:lineRule="atLeast"/>
              <w:rPr>
                <w:rFonts w:ascii="宋体" w:cs="宋体"/>
                <w:spacing w:val="15"/>
                <w:kern w:val="0"/>
                <w:sz w:val="20"/>
                <w:szCs w:val="20"/>
              </w:rPr>
            </w:pPr>
            <w:r w:rsidRPr="00FA0A9C">
              <w:rPr>
                <w:rFonts w:hint="eastAsia"/>
                <w:spacing w:val="15"/>
                <w:kern w:val="0"/>
                <w:sz w:val="20"/>
                <w:szCs w:val="20"/>
              </w:rPr>
              <w:t>主电：</w:t>
            </w:r>
            <w:r w:rsidRPr="00FA0A9C">
              <w:rPr>
                <w:rFonts w:hint="eastAsia"/>
                <w:spacing w:val="15"/>
                <w:kern w:val="0"/>
                <w:sz w:val="20"/>
                <w:szCs w:val="20"/>
              </w:rPr>
              <w:t xml:space="preserve">AC 220V </w:t>
            </w:r>
            <w:r w:rsidRPr="00FA0A9C">
              <w:rPr>
                <w:rFonts w:hint="eastAsia"/>
                <w:spacing w:val="15"/>
                <w:kern w:val="0"/>
                <w:sz w:val="20"/>
                <w:szCs w:val="20"/>
              </w:rPr>
              <w:t>电池：</w:t>
            </w:r>
            <w:r w:rsidRPr="00FA0A9C">
              <w:rPr>
                <w:rFonts w:hint="eastAsia"/>
                <w:spacing w:val="15"/>
                <w:kern w:val="0"/>
                <w:sz w:val="20"/>
                <w:szCs w:val="20"/>
              </w:rPr>
              <w:t xml:space="preserve">DC3.7V/2200mA </w:t>
            </w:r>
            <w:r w:rsidRPr="00FA0A9C">
              <w:rPr>
                <w:rFonts w:hint="eastAsia"/>
                <w:spacing w:val="15"/>
                <w:kern w:val="0"/>
                <w:sz w:val="20"/>
                <w:szCs w:val="20"/>
              </w:rPr>
              <w:t>可充电</w:t>
            </w:r>
          </w:p>
        </w:tc>
      </w:tr>
      <w:tr w:rsidR="00FA0A9C" w:rsidTr="005B306D">
        <w:trPr>
          <w:trHeight w:val="300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通讯距离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3B75A4" w:rsidP="003B75A4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hint="eastAsia"/>
                <w:spacing w:val="15"/>
                <w:kern w:val="0"/>
                <w:sz w:val="20"/>
                <w:szCs w:val="20"/>
              </w:rPr>
              <w:t xml:space="preserve">500m </w:t>
            </w:r>
            <w:r w:rsidR="00B50C66">
              <w:rPr>
                <w:rFonts w:hint="eastAsia"/>
                <w:spacing w:val="15"/>
                <w:kern w:val="0"/>
                <w:sz w:val="20"/>
                <w:szCs w:val="20"/>
              </w:rPr>
              <w:t>@</w:t>
            </w:r>
            <w:r w:rsidR="00B50C66">
              <w:rPr>
                <w:rFonts w:hint="eastAsia"/>
                <w:spacing w:val="15"/>
                <w:kern w:val="0"/>
                <w:sz w:val="20"/>
                <w:szCs w:val="20"/>
              </w:rPr>
              <w:t>空旷区域</w:t>
            </w:r>
          </w:p>
        </w:tc>
      </w:tr>
      <w:tr w:rsidR="00FA0A9C" w:rsidTr="005B306D">
        <w:trPr>
          <w:trHeight w:val="300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发射功率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FA0A9C" w:rsidP="00C65EAE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hint="eastAsia"/>
                <w:spacing w:val="15"/>
                <w:kern w:val="0"/>
                <w:sz w:val="20"/>
                <w:szCs w:val="20"/>
              </w:rPr>
              <w:t>20dBm</w:t>
            </w:r>
            <w:r w:rsidR="003B75A4">
              <w:rPr>
                <w:rFonts w:hint="eastAsia"/>
                <w:spacing w:val="15"/>
                <w:kern w:val="0"/>
                <w:sz w:val="20"/>
                <w:szCs w:val="20"/>
              </w:rPr>
              <w:t>(max)</w:t>
            </w:r>
          </w:p>
        </w:tc>
      </w:tr>
      <w:tr w:rsidR="00FA0A9C" w:rsidTr="005B306D">
        <w:trPr>
          <w:trHeight w:val="300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调制频率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834F53" w:rsidP="00C65EAE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hint="eastAsia"/>
                <w:spacing w:val="15"/>
                <w:kern w:val="0"/>
                <w:sz w:val="20"/>
                <w:szCs w:val="20"/>
              </w:rPr>
              <w:t>415</w:t>
            </w:r>
            <w:r w:rsidRPr="00FF48D9">
              <w:rPr>
                <w:spacing w:val="15"/>
                <w:kern w:val="0"/>
                <w:sz w:val="20"/>
                <w:szCs w:val="20"/>
              </w:rPr>
              <w:t>MHz</w:t>
            </w:r>
            <w:r w:rsidR="001E1FD3">
              <w:rPr>
                <w:rFonts w:hint="eastAsia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spacing w:val="15"/>
                <w:kern w:val="0"/>
                <w:sz w:val="20"/>
                <w:szCs w:val="20"/>
              </w:rPr>
              <w:t>450</w:t>
            </w:r>
            <w:r w:rsidRPr="00FF48D9">
              <w:rPr>
                <w:spacing w:val="15"/>
                <w:kern w:val="0"/>
                <w:sz w:val="20"/>
                <w:szCs w:val="20"/>
              </w:rPr>
              <w:t xml:space="preserve"> MHz</w:t>
            </w:r>
          </w:p>
        </w:tc>
      </w:tr>
      <w:tr w:rsidR="00FA0A9C" w:rsidTr="005B306D">
        <w:trPr>
          <w:trHeight w:val="313"/>
          <w:jc w:val="center"/>
        </w:trPr>
        <w:tc>
          <w:tcPr>
            <w:tcW w:w="1495" w:type="dxa"/>
          </w:tcPr>
          <w:p w:rsidR="00FA0A9C" w:rsidRDefault="003E15C6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网络</w:t>
            </w:r>
            <w:r w:rsidR="005A2C11"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深度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5A2C11" w:rsidP="00834F53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hint="eastAsia"/>
                <w:spacing w:val="15"/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spacing w:val="15"/>
                <w:kern w:val="0"/>
                <w:sz w:val="20"/>
                <w:szCs w:val="20"/>
              </w:rPr>
              <w:t>级</w:t>
            </w:r>
          </w:p>
        </w:tc>
      </w:tr>
      <w:tr w:rsidR="00FA0A9C" w:rsidTr="005B306D">
        <w:trPr>
          <w:trHeight w:val="313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设备容量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FA0A9C" w:rsidP="00C65EAE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hint="eastAsia"/>
                <w:spacing w:val="15"/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spacing w:val="15"/>
                <w:kern w:val="0"/>
                <w:sz w:val="20"/>
                <w:szCs w:val="20"/>
              </w:rPr>
              <w:t>个终端</w:t>
            </w:r>
          </w:p>
        </w:tc>
      </w:tr>
      <w:tr w:rsidR="00FA0A9C" w:rsidTr="005B306D">
        <w:trPr>
          <w:trHeight w:val="300"/>
          <w:jc w:val="center"/>
        </w:trPr>
        <w:tc>
          <w:tcPr>
            <w:tcW w:w="1495" w:type="dxa"/>
          </w:tcPr>
          <w:p w:rsidR="00FA0A9C" w:rsidRPr="00FA0A9C" w:rsidRDefault="00FA0A9C" w:rsidP="00FA0A9C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 w:rsidRPr="00FA0A9C"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产品重量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834F53" w:rsidP="00FA0A9C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hint="eastAsia"/>
                <w:spacing w:val="15"/>
                <w:kern w:val="0"/>
                <w:sz w:val="20"/>
                <w:szCs w:val="20"/>
              </w:rPr>
              <w:t>438g</w:t>
            </w:r>
          </w:p>
        </w:tc>
      </w:tr>
      <w:tr w:rsidR="00FA0A9C" w:rsidTr="005B306D">
        <w:trPr>
          <w:trHeight w:val="313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外形</w:t>
            </w:r>
            <w:r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  <w:t>尺寸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5A4348" w:rsidP="00D96BCC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hint="eastAsia"/>
                <w:spacing w:val="15"/>
                <w:kern w:val="0"/>
                <w:sz w:val="20"/>
                <w:szCs w:val="20"/>
              </w:rPr>
              <w:t>L</w:t>
            </w:r>
            <w:r w:rsidR="00B50C66" w:rsidRPr="00B50C66">
              <w:rPr>
                <w:spacing w:val="15"/>
                <w:kern w:val="0"/>
                <w:sz w:val="20"/>
                <w:szCs w:val="20"/>
              </w:rPr>
              <w:t>17</w:t>
            </w:r>
            <w:r w:rsidR="00B50C66">
              <w:rPr>
                <w:rFonts w:hint="eastAsia"/>
                <w:spacing w:val="15"/>
                <w:kern w:val="0"/>
                <w:sz w:val="20"/>
                <w:szCs w:val="20"/>
              </w:rPr>
              <w:t>2</w:t>
            </w:r>
            <w:r w:rsidR="00B50C66" w:rsidRPr="00B50C66">
              <w:rPr>
                <w:spacing w:val="15"/>
                <w:kern w:val="0"/>
                <w:sz w:val="20"/>
                <w:szCs w:val="20"/>
              </w:rPr>
              <w:t>mm x</w:t>
            </w:r>
            <w:r w:rsidR="00D96BCC">
              <w:rPr>
                <w:rFonts w:hint="eastAsia"/>
                <w:spacing w:val="15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spacing w:val="15"/>
                <w:kern w:val="0"/>
                <w:sz w:val="20"/>
                <w:szCs w:val="20"/>
              </w:rPr>
              <w:t>W</w:t>
            </w:r>
            <w:r w:rsidR="00B50C66" w:rsidRPr="00B50C66">
              <w:rPr>
                <w:spacing w:val="15"/>
                <w:kern w:val="0"/>
                <w:sz w:val="20"/>
                <w:szCs w:val="20"/>
              </w:rPr>
              <w:t>100mm x</w:t>
            </w:r>
            <w:r w:rsidR="00D96BCC">
              <w:rPr>
                <w:rFonts w:hint="eastAsia"/>
                <w:spacing w:val="15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spacing w:val="15"/>
                <w:kern w:val="0"/>
                <w:sz w:val="20"/>
                <w:szCs w:val="20"/>
              </w:rPr>
              <w:t>H</w:t>
            </w:r>
            <w:r w:rsidR="00B50C66" w:rsidRPr="00B50C66">
              <w:rPr>
                <w:spacing w:val="15"/>
                <w:kern w:val="0"/>
                <w:sz w:val="20"/>
                <w:szCs w:val="20"/>
              </w:rPr>
              <w:t>30mm</w:t>
            </w:r>
          </w:p>
        </w:tc>
      </w:tr>
      <w:tr w:rsidR="00FA0A9C" w:rsidTr="005B306D">
        <w:trPr>
          <w:trHeight w:val="313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安装</w:t>
            </w:r>
            <w:r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  <w:t>孔距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FA0A9C" w:rsidP="00B50C66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 w:rsidRPr="00336AE1">
              <w:rPr>
                <w:rFonts w:hint="eastAsia"/>
                <w:spacing w:val="15"/>
                <w:kern w:val="0"/>
                <w:sz w:val="20"/>
                <w:szCs w:val="20"/>
              </w:rPr>
              <w:t>φ</w:t>
            </w:r>
            <w:r w:rsidR="00B50C66" w:rsidRPr="00B50C66">
              <w:rPr>
                <w:spacing w:val="15"/>
                <w:kern w:val="0"/>
                <w:sz w:val="20"/>
                <w:szCs w:val="20"/>
              </w:rPr>
              <w:t>159.6mm</w:t>
            </w:r>
          </w:p>
        </w:tc>
      </w:tr>
      <w:tr w:rsidR="00FA0A9C" w:rsidTr="005B306D">
        <w:trPr>
          <w:trHeight w:val="300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工作</w:t>
            </w:r>
            <w:r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  <w:t>环境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FA0A9C" w:rsidP="00C65EAE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 w:rsidRPr="00336AE1">
              <w:rPr>
                <w:rFonts w:hint="eastAsia"/>
                <w:spacing w:val="15"/>
                <w:kern w:val="0"/>
                <w:sz w:val="20"/>
                <w:szCs w:val="20"/>
              </w:rPr>
              <w:t>﹣</w:t>
            </w:r>
            <w:r w:rsidRPr="00336AE1">
              <w:rPr>
                <w:rFonts w:hint="eastAsia"/>
                <w:spacing w:val="15"/>
                <w:kern w:val="0"/>
                <w:sz w:val="20"/>
                <w:szCs w:val="20"/>
              </w:rPr>
              <w:t>10</w:t>
            </w:r>
            <w:r w:rsidRPr="00336AE1">
              <w:rPr>
                <w:rFonts w:hint="eastAsia"/>
                <w:spacing w:val="15"/>
                <w:kern w:val="0"/>
                <w:sz w:val="20"/>
                <w:szCs w:val="20"/>
              </w:rPr>
              <w:t>℃</w:t>
            </w:r>
            <w:r w:rsidR="001E1FD3">
              <w:rPr>
                <w:rFonts w:hint="eastAsia"/>
                <w:color w:val="000000"/>
                <w:sz w:val="21"/>
                <w:szCs w:val="21"/>
              </w:rPr>
              <w:t>~</w:t>
            </w:r>
            <w:r w:rsidRPr="00336AE1">
              <w:rPr>
                <w:rFonts w:hint="eastAsia"/>
                <w:spacing w:val="15"/>
                <w:kern w:val="0"/>
                <w:sz w:val="20"/>
                <w:szCs w:val="20"/>
              </w:rPr>
              <w:t>50</w:t>
            </w:r>
            <w:r w:rsidRPr="00336AE1">
              <w:rPr>
                <w:rFonts w:hint="eastAsia"/>
                <w:spacing w:val="15"/>
                <w:kern w:val="0"/>
                <w:sz w:val="20"/>
                <w:szCs w:val="20"/>
              </w:rPr>
              <w:t>℃</w:t>
            </w:r>
            <w:r w:rsidRPr="00336AE1">
              <w:rPr>
                <w:spacing w:val="15"/>
                <w:kern w:val="0"/>
                <w:sz w:val="20"/>
                <w:szCs w:val="20"/>
              </w:rPr>
              <w:t>，不结露</w:t>
            </w:r>
          </w:p>
        </w:tc>
      </w:tr>
      <w:tr w:rsidR="00FA0A9C" w:rsidTr="005B306D">
        <w:trPr>
          <w:trHeight w:val="313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壳体</w:t>
            </w:r>
            <w:r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  <w:t>材质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2C5280" w:rsidP="00C65EAE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spacing w:val="15"/>
                <w:kern w:val="0"/>
                <w:sz w:val="20"/>
                <w:szCs w:val="20"/>
              </w:rPr>
              <w:t>钣金</w:t>
            </w:r>
            <w:r w:rsidR="00FA0A9C" w:rsidRPr="00336AE1">
              <w:rPr>
                <w:spacing w:val="15"/>
                <w:kern w:val="0"/>
                <w:sz w:val="20"/>
                <w:szCs w:val="20"/>
              </w:rPr>
              <w:t>，</w:t>
            </w:r>
            <w:r w:rsidR="004C781F" w:rsidRPr="004C781F">
              <w:rPr>
                <w:rFonts w:hint="eastAsia"/>
                <w:spacing w:val="15"/>
                <w:kern w:val="0"/>
                <w:sz w:val="20"/>
                <w:szCs w:val="20"/>
              </w:rPr>
              <w:t>电脑灰</w:t>
            </w:r>
          </w:p>
        </w:tc>
      </w:tr>
      <w:tr w:rsidR="00FA0A9C" w:rsidTr="005B306D">
        <w:trPr>
          <w:trHeight w:val="326"/>
          <w:jc w:val="center"/>
        </w:trPr>
        <w:tc>
          <w:tcPr>
            <w:tcW w:w="1495" w:type="dxa"/>
          </w:tcPr>
          <w:p w:rsidR="00FA0A9C" w:rsidRDefault="00FA0A9C" w:rsidP="00C65EAE">
            <w:pPr>
              <w:spacing w:line="240" w:lineRule="atLeast"/>
              <w:jc w:val="center"/>
              <w:rPr>
                <w:rFonts w:ascii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pacing w:val="15"/>
                <w:kern w:val="0"/>
                <w:sz w:val="20"/>
                <w:szCs w:val="20"/>
              </w:rPr>
              <w:t>配接设备</w:t>
            </w:r>
          </w:p>
        </w:tc>
        <w:tc>
          <w:tcPr>
            <w:tcW w:w="5236" w:type="dxa"/>
            <w:tcBorders>
              <w:right w:val="single" w:sz="4" w:space="0" w:color="auto"/>
            </w:tcBorders>
          </w:tcPr>
          <w:p w:rsidR="00FA0A9C" w:rsidRPr="00336AE1" w:rsidRDefault="00FA0A9C" w:rsidP="005B306D">
            <w:pPr>
              <w:spacing w:line="240" w:lineRule="atLeast"/>
              <w:jc w:val="left"/>
              <w:rPr>
                <w:spacing w:val="15"/>
                <w:kern w:val="0"/>
                <w:sz w:val="20"/>
                <w:szCs w:val="20"/>
              </w:rPr>
            </w:pPr>
            <w:r w:rsidRPr="00336AE1">
              <w:rPr>
                <w:spacing w:val="15"/>
                <w:kern w:val="0"/>
                <w:sz w:val="20"/>
                <w:szCs w:val="20"/>
              </w:rPr>
              <w:t>配接</w:t>
            </w:r>
            <w:r w:rsidRPr="00336AE1">
              <w:rPr>
                <w:spacing w:val="15"/>
                <w:kern w:val="0"/>
                <w:sz w:val="20"/>
                <w:szCs w:val="20"/>
              </w:rPr>
              <w:t>FS</w:t>
            </w:r>
            <w:r w:rsidR="00B50C66">
              <w:rPr>
                <w:rFonts w:hint="eastAsia"/>
                <w:spacing w:val="15"/>
                <w:kern w:val="0"/>
                <w:sz w:val="20"/>
                <w:szCs w:val="20"/>
              </w:rPr>
              <w:t>93</w:t>
            </w:r>
            <w:r w:rsidR="005B306D">
              <w:rPr>
                <w:rFonts w:hint="eastAsia"/>
                <w:spacing w:val="15"/>
                <w:kern w:val="0"/>
                <w:sz w:val="20"/>
                <w:szCs w:val="20"/>
              </w:rPr>
              <w:t>09</w:t>
            </w:r>
            <w:r w:rsidR="00B50C66">
              <w:rPr>
                <w:rFonts w:hint="eastAsia"/>
                <w:spacing w:val="15"/>
                <w:kern w:val="0"/>
                <w:sz w:val="20"/>
                <w:szCs w:val="20"/>
              </w:rPr>
              <w:t>、</w:t>
            </w:r>
            <w:r w:rsidR="005B306D" w:rsidRPr="00336AE1">
              <w:rPr>
                <w:spacing w:val="15"/>
                <w:kern w:val="0"/>
                <w:sz w:val="20"/>
                <w:szCs w:val="20"/>
              </w:rPr>
              <w:t>FS</w:t>
            </w:r>
            <w:r w:rsidR="005B306D">
              <w:rPr>
                <w:rFonts w:hint="eastAsia"/>
                <w:spacing w:val="15"/>
                <w:kern w:val="0"/>
                <w:sz w:val="20"/>
                <w:szCs w:val="20"/>
              </w:rPr>
              <w:t>9310</w:t>
            </w:r>
            <w:r w:rsidR="005B306D">
              <w:rPr>
                <w:rFonts w:hint="eastAsia"/>
                <w:spacing w:val="15"/>
                <w:kern w:val="0"/>
                <w:sz w:val="20"/>
                <w:szCs w:val="20"/>
              </w:rPr>
              <w:t>、</w:t>
            </w:r>
            <w:r w:rsidR="005B306D" w:rsidRPr="00336AE1">
              <w:rPr>
                <w:spacing w:val="15"/>
                <w:kern w:val="0"/>
                <w:sz w:val="20"/>
                <w:szCs w:val="20"/>
              </w:rPr>
              <w:t>FS</w:t>
            </w:r>
            <w:r w:rsidR="005B306D">
              <w:rPr>
                <w:rFonts w:hint="eastAsia"/>
                <w:spacing w:val="15"/>
                <w:kern w:val="0"/>
                <w:sz w:val="20"/>
                <w:szCs w:val="20"/>
              </w:rPr>
              <w:t>9311</w:t>
            </w:r>
            <w:r w:rsidRPr="00336AE1">
              <w:rPr>
                <w:rFonts w:hint="eastAsia"/>
                <w:spacing w:val="15"/>
                <w:kern w:val="0"/>
                <w:sz w:val="20"/>
                <w:szCs w:val="20"/>
              </w:rPr>
              <w:t>使用</w:t>
            </w:r>
            <w:r w:rsidRPr="00336AE1">
              <w:rPr>
                <w:rFonts w:hint="eastAsia"/>
                <w:spacing w:val="15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D41575" w:rsidRDefault="00971EC1">
      <w:pPr>
        <w:pStyle w:val="2"/>
      </w:pPr>
      <w:bookmarkStart w:id="2" w:name="_Toc452469548"/>
      <w:r>
        <w:rPr>
          <w:rFonts w:hint="eastAsia"/>
        </w:rPr>
        <w:t>1.</w:t>
      </w:r>
      <w:r w:rsidR="00FA0A9C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面板说明</w:t>
      </w:r>
      <w:bookmarkEnd w:id="2"/>
    </w:p>
    <w:p w:rsidR="00751D8D" w:rsidRDefault="00180BCA" w:rsidP="00180BCA">
      <w:pPr>
        <w:ind w:firstLineChars="200" w:firstLine="420"/>
        <w:jc w:val="center"/>
        <w:rPr>
          <w:rFonts w:ascii="宋体" w:hAnsi="宋体"/>
          <w:color w:val="000000"/>
          <w:sz w:val="21"/>
          <w:szCs w:val="21"/>
        </w:rPr>
      </w:pPr>
      <w:r w:rsidRPr="00180BCA"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2373923" cy="3403932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8231" t="5208" r="38087" b="2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59" cy="340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FF" w:rsidRPr="00A035B7" w:rsidRDefault="008D66FF" w:rsidP="008D66FF">
      <w:pPr>
        <w:ind w:firstLineChars="700" w:firstLine="147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指示灯：</w:t>
      </w:r>
    </w:p>
    <w:tbl>
      <w:tblPr>
        <w:tblStyle w:val="a9"/>
        <w:tblW w:w="0" w:type="auto"/>
        <w:jc w:val="center"/>
        <w:tblLook w:val="04A0"/>
      </w:tblPr>
      <w:tblGrid>
        <w:gridCol w:w="1701"/>
        <w:gridCol w:w="1831"/>
        <w:gridCol w:w="2943"/>
      </w:tblGrid>
      <w:tr w:rsidR="008D66FF" w:rsidTr="00F4340F">
        <w:trPr>
          <w:jc w:val="center"/>
        </w:trPr>
        <w:tc>
          <w:tcPr>
            <w:tcW w:w="1701" w:type="dxa"/>
          </w:tcPr>
          <w:p w:rsidR="008D66FF" w:rsidRPr="00A035B7" w:rsidRDefault="008D66FF" w:rsidP="00F4340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指示灯</w:t>
            </w:r>
          </w:p>
        </w:tc>
        <w:tc>
          <w:tcPr>
            <w:tcW w:w="1831" w:type="dxa"/>
            <w:tcBorders>
              <w:right w:val="single" w:sz="4" w:space="0" w:color="auto"/>
            </w:tcBorders>
          </w:tcPr>
          <w:p w:rsidR="008D66FF" w:rsidRPr="00A035B7" w:rsidRDefault="008D66FF" w:rsidP="00F4340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8D66FF" w:rsidRPr="00A035B7" w:rsidRDefault="008D66FF" w:rsidP="00F4340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功能</w:t>
            </w:r>
          </w:p>
        </w:tc>
      </w:tr>
      <w:tr w:rsidR="008D66FF" w:rsidTr="00553B83">
        <w:trPr>
          <w:jc w:val="center"/>
        </w:trPr>
        <w:tc>
          <w:tcPr>
            <w:tcW w:w="1701" w:type="dxa"/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工作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（绿色）</w:t>
            </w:r>
          </w:p>
        </w:tc>
        <w:tc>
          <w:tcPr>
            <w:tcW w:w="1831" w:type="dxa"/>
            <w:tcBorders>
              <w:right w:val="single" w:sz="4" w:space="0" w:color="auto"/>
            </w:tcBorders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正常工作指示灯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8D66FF" w:rsidRPr="00A035B7" w:rsidRDefault="007075E6" w:rsidP="007075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处于“正常”工作状态下时常亮</w:t>
            </w:r>
          </w:p>
        </w:tc>
      </w:tr>
      <w:tr w:rsidR="008D66FF" w:rsidTr="00553B83">
        <w:trPr>
          <w:jc w:val="center"/>
        </w:trPr>
        <w:tc>
          <w:tcPr>
            <w:tcW w:w="1701" w:type="dxa"/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通信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（绿色）</w:t>
            </w:r>
          </w:p>
        </w:tc>
        <w:tc>
          <w:tcPr>
            <w:tcW w:w="1831" w:type="dxa"/>
            <w:tcBorders>
              <w:right w:val="single" w:sz="4" w:space="0" w:color="auto"/>
            </w:tcBorders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无线通信指示灯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8D66FF" w:rsidRPr="00A035B7" w:rsidRDefault="007075E6" w:rsidP="007075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当收到无线数据时闪亮</w:t>
            </w:r>
          </w:p>
        </w:tc>
      </w:tr>
      <w:tr w:rsidR="008D66FF" w:rsidTr="00553B83">
        <w:trPr>
          <w:jc w:val="center"/>
        </w:trPr>
        <w:tc>
          <w:tcPr>
            <w:tcW w:w="1701" w:type="dxa"/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故障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（黄色）</w:t>
            </w:r>
          </w:p>
        </w:tc>
        <w:tc>
          <w:tcPr>
            <w:tcW w:w="1831" w:type="dxa"/>
            <w:tcBorders>
              <w:right w:val="single" w:sz="4" w:space="0" w:color="auto"/>
            </w:tcBorders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故障状态指示灯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8D66FF" w:rsidRPr="00A035B7" w:rsidRDefault="007075E6" w:rsidP="007075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当供电故障或通讯故障时常亮</w:t>
            </w:r>
          </w:p>
        </w:tc>
      </w:tr>
      <w:tr w:rsidR="008D66FF" w:rsidTr="00553B83">
        <w:trPr>
          <w:jc w:val="center"/>
        </w:trPr>
        <w:tc>
          <w:tcPr>
            <w:tcW w:w="1701" w:type="dxa"/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调试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（绿色）</w:t>
            </w:r>
          </w:p>
        </w:tc>
        <w:tc>
          <w:tcPr>
            <w:tcW w:w="1831" w:type="dxa"/>
            <w:tcBorders>
              <w:right w:val="single" w:sz="4" w:space="0" w:color="auto"/>
            </w:tcBorders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调试状态指示灯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8D66FF" w:rsidRPr="00A035B7" w:rsidRDefault="007075E6" w:rsidP="007075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处于“调试”状态下时常亮，当收到调试信号时闪亮一次</w:t>
            </w:r>
          </w:p>
        </w:tc>
      </w:tr>
      <w:tr w:rsidR="008D66FF" w:rsidTr="00553B83">
        <w:trPr>
          <w:jc w:val="center"/>
        </w:trPr>
        <w:tc>
          <w:tcPr>
            <w:tcW w:w="1701" w:type="dxa"/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学习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（绿色）</w:t>
            </w:r>
          </w:p>
        </w:tc>
        <w:tc>
          <w:tcPr>
            <w:tcW w:w="1831" w:type="dxa"/>
            <w:tcBorders>
              <w:right w:val="single" w:sz="4" w:space="0" w:color="auto"/>
            </w:tcBorders>
            <w:vAlign w:val="center"/>
          </w:tcPr>
          <w:p w:rsidR="008D66FF" w:rsidRPr="00A035B7" w:rsidRDefault="008D66FF" w:rsidP="00553B8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学习状态指示灯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8D66FF" w:rsidRPr="00A035B7" w:rsidRDefault="007075E6" w:rsidP="007075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处于“学习”状态时常亮</w:t>
            </w:r>
          </w:p>
        </w:tc>
      </w:tr>
    </w:tbl>
    <w:p w:rsidR="00076FD5" w:rsidRDefault="00076FD5" w:rsidP="008D66FF">
      <w:pPr>
        <w:ind w:firstLineChars="700" w:firstLine="1470"/>
        <w:rPr>
          <w:rFonts w:ascii="宋体" w:hAnsi="宋体"/>
          <w:color w:val="000000"/>
          <w:sz w:val="21"/>
          <w:szCs w:val="21"/>
        </w:rPr>
      </w:pPr>
    </w:p>
    <w:p w:rsidR="00076FD5" w:rsidRDefault="00076FD5" w:rsidP="008D66FF">
      <w:pPr>
        <w:ind w:firstLineChars="700" w:firstLine="1470"/>
        <w:rPr>
          <w:rFonts w:ascii="宋体" w:hAnsi="宋体"/>
          <w:color w:val="000000"/>
          <w:sz w:val="21"/>
          <w:szCs w:val="21"/>
        </w:rPr>
      </w:pPr>
    </w:p>
    <w:p w:rsidR="008D66FF" w:rsidRDefault="007075E6" w:rsidP="008D66FF">
      <w:pPr>
        <w:ind w:firstLineChars="700" w:firstLine="147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天线</w:t>
      </w:r>
      <w:r w:rsidR="008D66FF">
        <w:rPr>
          <w:rFonts w:ascii="宋体" w:hAnsi="宋体" w:hint="eastAsia"/>
          <w:color w:val="000000"/>
          <w:sz w:val="21"/>
          <w:szCs w:val="21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3506"/>
        <w:gridCol w:w="2943"/>
      </w:tblGrid>
      <w:tr w:rsidR="007075E6" w:rsidTr="007075E6">
        <w:trPr>
          <w:jc w:val="center"/>
        </w:trPr>
        <w:tc>
          <w:tcPr>
            <w:tcW w:w="3506" w:type="dxa"/>
          </w:tcPr>
          <w:p w:rsidR="007075E6" w:rsidRPr="00A035B7" w:rsidRDefault="007075E6" w:rsidP="00F4340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天线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7075E6" w:rsidRPr="00A035B7" w:rsidRDefault="007075E6" w:rsidP="00F4340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功能</w:t>
            </w:r>
          </w:p>
        </w:tc>
      </w:tr>
      <w:tr w:rsidR="007075E6" w:rsidTr="007075E6">
        <w:trPr>
          <w:jc w:val="center"/>
        </w:trPr>
        <w:tc>
          <w:tcPr>
            <w:tcW w:w="3506" w:type="dxa"/>
          </w:tcPr>
          <w:p w:rsidR="007075E6" w:rsidRPr="00A035B7" w:rsidRDefault="007075E6" w:rsidP="00F4340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主天线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7075E6" w:rsidRPr="00A035B7" w:rsidRDefault="007075E6" w:rsidP="007075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控制器与中继器通讯使用</w:t>
            </w:r>
          </w:p>
        </w:tc>
      </w:tr>
      <w:tr w:rsidR="007075E6" w:rsidTr="007075E6">
        <w:trPr>
          <w:jc w:val="center"/>
        </w:trPr>
        <w:tc>
          <w:tcPr>
            <w:tcW w:w="3506" w:type="dxa"/>
          </w:tcPr>
          <w:p w:rsidR="007075E6" w:rsidRPr="00A035B7" w:rsidRDefault="007075E6" w:rsidP="00F4340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从天线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:rsidR="007075E6" w:rsidRPr="00A035B7" w:rsidRDefault="007075E6" w:rsidP="007075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中继器与终端设备通讯使用</w:t>
            </w:r>
          </w:p>
        </w:tc>
      </w:tr>
    </w:tbl>
    <w:p w:rsidR="00076FD5" w:rsidRDefault="00076FD5" w:rsidP="00B01250">
      <w:pPr>
        <w:jc w:val="center"/>
      </w:pPr>
    </w:p>
    <w:p w:rsidR="00076FD5" w:rsidRDefault="00076FD5" w:rsidP="00B01250">
      <w:pPr>
        <w:jc w:val="center"/>
      </w:pPr>
    </w:p>
    <w:p w:rsidR="00D41575" w:rsidRDefault="00DC1908" w:rsidP="00B01250">
      <w:pPr>
        <w:jc w:val="center"/>
      </w:pPr>
      <w:r w:rsidRPr="00DC1908">
        <w:rPr>
          <w:noProof/>
        </w:rPr>
        <w:drawing>
          <wp:inline distT="0" distB="0" distL="0" distR="0">
            <wp:extent cx="4768103" cy="10639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3715" t="43810" r="17030" b="40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58" cy="106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Pr="002C5280" w:rsidRDefault="00076FD5" w:rsidP="00751D8D">
      <w:pPr>
        <w:rPr>
          <w:sz w:val="21"/>
          <w:szCs w:val="21"/>
        </w:rPr>
      </w:pPr>
    </w:p>
    <w:tbl>
      <w:tblPr>
        <w:tblStyle w:val="a9"/>
        <w:tblW w:w="0" w:type="auto"/>
        <w:jc w:val="center"/>
        <w:tblLook w:val="04A0"/>
      </w:tblPr>
      <w:tblGrid>
        <w:gridCol w:w="1652"/>
        <w:gridCol w:w="4819"/>
      </w:tblGrid>
      <w:tr w:rsidR="00633FC8" w:rsidTr="00633FC8">
        <w:trPr>
          <w:jc w:val="center"/>
        </w:trPr>
        <w:tc>
          <w:tcPr>
            <w:tcW w:w="1652" w:type="dxa"/>
          </w:tcPr>
          <w:p w:rsidR="00633FC8" w:rsidRPr="00A035B7" w:rsidRDefault="00633FC8" w:rsidP="00521A9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3FC8" w:rsidRPr="00A035B7" w:rsidRDefault="00633FC8" w:rsidP="00521A9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A035B7">
              <w:rPr>
                <w:rFonts w:ascii="宋体" w:hAnsi="宋体" w:hint="eastAsia"/>
                <w:color w:val="000000"/>
                <w:sz w:val="18"/>
                <w:szCs w:val="18"/>
              </w:rPr>
              <w:t>功能</w:t>
            </w:r>
          </w:p>
        </w:tc>
      </w:tr>
      <w:tr w:rsidR="00633FC8" w:rsidTr="00633FC8">
        <w:trPr>
          <w:jc w:val="center"/>
        </w:trPr>
        <w:tc>
          <w:tcPr>
            <w:tcW w:w="1652" w:type="dxa"/>
            <w:vAlign w:val="center"/>
          </w:tcPr>
          <w:p w:rsidR="00633FC8" w:rsidRPr="00A035B7" w:rsidRDefault="00633FC8" w:rsidP="00633FC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工作电源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3FC8" w:rsidRPr="00A035B7" w:rsidRDefault="00633FC8" w:rsidP="002C528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633FC8">
              <w:rPr>
                <w:rFonts w:ascii="宋体" w:hAnsi="宋体" w:hint="eastAsia"/>
                <w:color w:val="000000"/>
                <w:sz w:val="18"/>
                <w:szCs w:val="18"/>
              </w:rPr>
              <w:t>无线中继器外接电源输入，请使用标配的</w:t>
            </w:r>
            <w:r w:rsidRPr="00633FC8">
              <w:rPr>
                <w:rFonts w:ascii="宋体" w:hAnsi="宋体"/>
                <w:color w:val="000000"/>
                <w:sz w:val="18"/>
                <w:szCs w:val="18"/>
              </w:rPr>
              <w:t>DC12V</w:t>
            </w:r>
            <w:r w:rsidRPr="00633FC8">
              <w:rPr>
                <w:rFonts w:ascii="宋体" w:hAnsi="宋体" w:hint="eastAsia"/>
                <w:color w:val="000000"/>
                <w:sz w:val="18"/>
                <w:szCs w:val="18"/>
              </w:rPr>
              <w:t>电源适配器</w:t>
            </w:r>
          </w:p>
        </w:tc>
      </w:tr>
      <w:tr w:rsidR="00633FC8" w:rsidTr="00633FC8">
        <w:trPr>
          <w:jc w:val="center"/>
        </w:trPr>
        <w:tc>
          <w:tcPr>
            <w:tcW w:w="1652" w:type="dxa"/>
            <w:vAlign w:val="center"/>
          </w:tcPr>
          <w:p w:rsidR="00633FC8" w:rsidRPr="00A035B7" w:rsidRDefault="00633FC8" w:rsidP="00633FC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开关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3FC8" w:rsidRPr="00633FC8" w:rsidRDefault="00633FC8" w:rsidP="002C528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633FC8">
              <w:rPr>
                <w:rFonts w:ascii="宋体" w:hAnsi="宋体" w:hint="eastAsia"/>
                <w:color w:val="000000"/>
                <w:sz w:val="18"/>
                <w:szCs w:val="18"/>
              </w:rPr>
              <w:t>无线中继器电源开关，开关拨至</w:t>
            </w:r>
            <w:r w:rsidR="002C5280">
              <w:rPr>
                <w:rFonts w:ascii="宋体" w:hAnsi="宋体" w:hint="eastAsia"/>
                <w:color w:val="000000"/>
                <w:sz w:val="18"/>
                <w:szCs w:val="18"/>
              </w:rPr>
              <w:t>“开”</w:t>
            </w:r>
            <w:r w:rsidRPr="00633FC8">
              <w:rPr>
                <w:rFonts w:ascii="宋体" w:hAnsi="宋体" w:hint="eastAsia"/>
                <w:color w:val="000000"/>
                <w:sz w:val="18"/>
                <w:szCs w:val="18"/>
              </w:rPr>
              <w:t>时主备电同时打开。如果未接</w:t>
            </w:r>
            <w:r w:rsidRPr="00633FC8">
              <w:rPr>
                <w:rFonts w:ascii="宋体" w:hAnsi="宋体"/>
                <w:color w:val="000000"/>
                <w:sz w:val="18"/>
                <w:szCs w:val="18"/>
              </w:rPr>
              <w:t>DC12V</w:t>
            </w:r>
            <w:r w:rsidRPr="00633FC8">
              <w:rPr>
                <w:rFonts w:ascii="宋体" w:hAnsi="宋体" w:hint="eastAsia"/>
                <w:color w:val="000000"/>
                <w:sz w:val="18"/>
                <w:szCs w:val="18"/>
              </w:rPr>
              <w:t>电源适配器，且将开关拨至</w:t>
            </w:r>
            <w:r w:rsidR="002C5280">
              <w:rPr>
                <w:rFonts w:ascii="宋体" w:hAnsi="宋体" w:hint="eastAsia"/>
                <w:color w:val="000000"/>
                <w:sz w:val="18"/>
                <w:szCs w:val="18"/>
              </w:rPr>
              <w:t>“开”</w:t>
            </w:r>
            <w:r w:rsidRPr="00633FC8">
              <w:rPr>
                <w:rFonts w:ascii="宋体" w:hAnsi="宋体" w:hint="eastAsia"/>
                <w:color w:val="000000"/>
                <w:sz w:val="18"/>
                <w:szCs w:val="18"/>
              </w:rPr>
              <w:t>端，备电工作，若中继器低电压故障信息出现后，此时应及时接好电源适配器，防止备电工作时间过长造成无线中继器断电</w:t>
            </w:r>
          </w:p>
        </w:tc>
      </w:tr>
      <w:tr w:rsidR="00633FC8" w:rsidTr="00633FC8">
        <w:trPr>
          <w:jc w:val="center"/>
        </w:trPr>
        <w:tc>
          <w:tcPr>
            <w:tcW w:w="1652" w:type="dxa"/>
            <w:vAlign w:val="center"/>
          </w:tcPr>
          <w:p w:rsidR="00633FC8" w:rsidRPr="00A035B7" w:rsidRDefault="00633FC8" w:rsidP="00633FC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功能键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3FC8" w:rsidRPr="00A035B7" w:rsidRDefault="00633FC8" w:rsidP="002C528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点击“功能”键切换中继器的工作状态</w:t>
            </w:r>
          </w:p>
        </w:tc>
      </w:tr>
      <w:tr w:rsidR="00633FC8" w:rsidTr="00633FC8">
        <w:trPr>
          <w:jc w:val="center"/>
        </w:trPr>
        <w:tc>
          <w:tcPr>
            <w:tcW w:w="1652" w:type="dxa"/>
            <w:vAlign w:val="center"/>
          </w:tcPr>
          <w:p w:rsidR="00633FC8" w:rsidRPr="00A035B7" w:rsidRDefault="00633FC8" w:rsidP="00633FC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调试键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3FC8" w:rsidRPr="00A035B7" w:rsidRDefault="00633FC8" w:rsidP="008B4FF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在调试状态下，点击“</w:t>
            </w:r>
            <w:r w:rsidR="008B4FF4">
              <w:rPr>
                <w:rFonts w:ascii="宋体" w:hAnsi="宋体" w:hint="eastAsia"/>
                <w:color w:val="000000"/>
                <w:sz w:val="18"/>
                <w:szCs w:val="18"/>
              </w:rPr>
              <w:t>调试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”键</w:t>
            </w:r>
            <w:r w:rsidR="008B4FF4">
              <w:rPr>
                <w:rFonts w:ascii="宋体" w:hAnsi="宋体" w:hint="eastAsia"/>
                <w:color w:val="000000"/>
                <w:sz w:val="18"/>
                <w:szCs w:val="18"/>
              </w:rPr>
              <w:t>发射调试信号</w:t>
            </w:r>
          </w:p>
        </w:tc>
      </w:tr>
      <w:tr w:rsidR="00633FC8" w:rsidTr="00633FC8">
        <w:trPr>
          <w:jc w:val="center"/>
        </w:trPr>
        <w:tc>
          <w:tcPr>
            <w:tcW w:w="1652" w:type="dxa"/>
            <w:vAlign w:val="center"/>
          </w:tcPr>
          <w:p w:rsidR="00633FC8" w:rsidRPr="00A035B7" w:rsidRDefault="00633FC8" w:rsidP="00633FC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RS232接口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3FC8" w:rsidRPr="00A035B7" w:rsidRDefault="00633FC8" w:rsidP="00C874DD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633FC8">
              <w:rPr>
                <w:rFonts w:ascii="宋体" w:hAnsi="宋体" w:hint="eastAsia"/>
                <w:color w:val="000000"/>
                <w:sz w:val="18"/>
                <w:szCs w:val="18"/>
              </w:rPr>
              <w:t>用于连接计算机</w:t>
            </w:r>
            <w:r w:rsidR="00C874DD">
              <w:rPr>
                <w:rFonts w:ascii="宋体" w:hAnsi="宋体" w:hint="eastAsia"/>
                <w:color w:val="000000"/>
                <w:sz w:val="18"/>
                <w:szCs w:val="18"/>
              </w:rPr>
              <w:t>使用</w:t>
            </w:r>
          </w:p>
        </w:tc>
      </w:tr>
    </w:tbl>
    <w:p w:rsidR="00037560" w:rsidRPr="00076FD5" w:rsidRDefault="00971EC1" w:rsidP="00076FD5">
      <w:pPr>
        <w:pStyle w:val="1"/>
        <w:numPr>
          <w:ilvl w:val="0"/>
          <w:numId w:val="1"/>
        </w:numPr>
      </w:pPr>
      <w:bookmarkStart w:id="3" w:name="_Toc452469549"/>
      <w:r>
        <w:rPr>
          <w:rFonts w:hint="eastAsia"/>
        </w:rPr>
        <w:lastRenderedPageBreak/>
        <w:t>安装</w:t>
      </w:r>
      <w:r w:rsidR="00E00285">
        <w:rPr>
          <w:rFonts w:hint="eastAsia"/>
        </w:rPr>
        <w:t>要求</w:t>
      </w:r>
      <w:bookmarkEnd w:id="3"/>
    </w:p>
    <w:p w:rsidR="00037560" w:rsidRPr="00C321C7" w:rsidRDefault="007F706F" w:rsidP="00C321C7">
      <w:pPr>
        <w:jc w:val="center"/>
      </w:pPr>
      <w:r w:rsidRPr="007F706F">
        <w:rPr>
          <w:noProof/>
        </w:rPr>
        <w:drawing>
          <wp:inline distT="0" distB="0" distL="0" distR="0">
            <wp:extent cx="5841235" cy="3947746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6606" t="20844" r="24368" b="20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35" cy="394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2B" w:rsidRPr="0096072B" w:rsidRDefault="0096072B" w:rsidP="0096072B">
      <w:pPr>
        <w:pStyle w:val="1"/>
      </w:pPr>
      <w:bookmarkStart w:id="4" w:name="_Toc452469550"/>
      <w:r>
        <w:rPr>
          <w:rFonts w:hint="eastAsia"/>
        </w:rPr>
        <w:t xml:space="preserve">3. </w:t>
      </w:r>
      <w:r>
        <w:rPr>
          <w:rFonts w:hint="eastAsia"/>
        </w:rPr>
        <w:t>开通指南</w:t>
      </w:r>
      <w:bookmarkEnd w:id="4"/>
    </w:p>
    <w:p w:rsidR="0096072B" w:rsidRDefault="0096072B" w:rsidP="0096072B">
      <w:pPr>
        <w:rPr>
          <w:kern w:val="0"/>
          <w:sz w:val="21"/>
          <w:szCs w:val="21"/>
        </w:rPr>
      </w:pPr>
      <w:r>
        <w:rPr>
          <w:rFonts w:hint="eastAsia"/>
        </w:rPr>
        <w:t xml:space="preserve">   </w:t>
      </w:r>
      <w:r w:rsidRPr="00387326">
        <w:rPr>
          <w:rFonts w:hint="eastAsia"/>
          <w:kern w:val="0"/>
          <w:sz w:val="21"/>
          <w:szCs w:val="21"/>
        </w:rPr>
        <w:t>无线功能的开通以</w:t>
      </w:r>
      <w:r w:rsidRPr="00387326">
        <w:rPr>
          <w:rFonts w:hint="eastAsia"/>
          <w:kern w:val="0"/>
          <w:sz w:val="21"/>
          <w:szCs w:val="21"/>
        </w:rPr>
        <w:t>1</w:t>
      </w:r>
      <w:r w:rsidRPr="00387326">
        <w:rPr>
          <w:rFonts w:hint="eastAsia"/>
          <w:kern w:val="0"/>
          <w:sz w:val="21"/>
          <w:szCs w:val="21"/>
        </w:rPr>
        <w:t>台控制器，</w:t>
      </w:r>
      <w:r w:rsidR="00076FD5">
        <w:rPr>
          <w:rFonts w:hint="eastAsia"/>
          <w:kern w:val="0"/>
          <w:sz w:val="21"/>
          <w:szCs w:val="21"/>
        </w:rPr>
        <w:t>若干</w:t>
      </w:r>
      <w:r w:rsidRPr="00387326">
        <w:rPr>
          <w:rFonts w:hint="eastAsia"/>
          <w:kern w:val="0"/>
          <w:sz w:val="21"/>
          <w:szCs w:val="21"/>
        </w:rPr>
        <w:t>台中继器为例进行说明</w:t>
      </w:r>
      <w:r>
        <w:rPr>
          <w:rFonts w:hint="eastAsia"/>
          <w:kern w:val="0"/>
          <w:sz w:val="21"/>
          <w:szCs w:val="21"/>
        </w:rPr>
        <w:t>，整个系统的开通顺序分为五步。</w:t>
      </w:r>
    </w:p>
    <w:p w:rsidR="0096072B" w:rsidRDefault="0096072B" w:rsidP="0096072B">
      <w:pPr>
        <w:ind w:leftChars="175"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）系统网络拓扑结构编程</w:t>
      </w:r>
    </w:p>
    <w:p w:rsidR="0096072B" w:rsidRDefault="0096072B" w:rsidP="0096072B">
      <w:pPr>
        <w:ind w:leftChars="175"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）中继器显示关系编程</w:t>
      </w:r>
    </w:p>
    <w:p w:rsidR="0096072B" w:rsidRDefault="0096072B" w:rsidP="0096072B">
      <w:pPr>
        <w:ind w:leftChars="175"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3</w:t>
      </w:r>
      <w:r>
        <w:rPr>
          <w:rFonts w:hint="eastAsia"/>
          <w:kern w:val="0"/>
          <w:sz w:val="21"/>
          <w:szCs w:val="21"/>
        </w:rPr>
        <w:t>）控制器与中继器数据同步</w:t>
      </w:r>
    </w:p>
    <w:p w:rsidR="0096072B" w:rsidRDefault="0096072B" w:rsidP="0096072B">
      <w:pPr>
        <w:ind w:leftChars="175"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4</w:t>
      </w:r>
      <w:r>
        <w:rPr>
          <w:rFonts w:hint="eastAsia"/>
          <w:kern w:val="0"/>
          <w:sz w:val="21"/>
          <w:szCs w:val="21"/>
        </w:rPr>
        <w:t>）中继器与终端设备数据同步</w:t>
      </w:r>
    </w:p>
    <w:p w:rsidR="0096072B" w:rsidRPr="00F5485D" w:rsidRDefault="0096072B" w:rsidP="0096072B">
      <w:pPr>
        <w:ind w:leftChars="175"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5</w:t>
      </w:r>
      <w:r>
        <w:rPr>
          <w:rFonts w:hint="eastAsia"/>
          <w:kern w:val="0"/>
          <w:sz w:val="21"/>
          <w:szCs w:val="21"/>
        </w:rPr>
        <w:t>）系统调试</w:t>
      </w:r>
    </w:p>
    <w:p w:rsidR="0096072B" w:rsidRDefault="0096072B" w:rsidP="00E00285">
      <w:pPr>
        <w:pStyle w:val="2"/>
      </w:pPr>
      <w:bookmarkStart w:id="5" w:name="_Toc452469551"/>
      <w:r>
        <w:rPr>
          <w:rFonts w:hint="eastAsia"/>
        </w:rPr>
        <w:t>3.</w:t>
      </w:r>
      <w:r w:rsidR="00E00285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网络拓扑结构编程</w:t>
      </w:r>
      <w:bookmarkEnd w:id="5"/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）执行操作【菜单】→【现场编程】→【无线中继器组网】</w:t>
      </w:r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在无线中继器组网设置界面对系统中的</w:t>
      </w:r>
      <w:r>
        <w:rPr>
          <w:rFonts w:hint="eastAsia"/>
          <w:kern w:val="0"/>
          <w:sz w:val="21"/>
          <w:szCs w:val="21"/>
        </w:rPr>
        <w:t>50</w:t>
      </w:r>
      <w:r>
        <w:rPr>
          <w:rFonts w:hint="eastAsia"/>
          <w:kern w:val="0"/>
          <w:sz w:val="21"/>
          <w:szCs w:val="21"/>
        </w:rPr>
        <w:t>个中继器进行设置，设置的内容包括：</w:t>
      </w:r>
    </w:p>
    <w:p w:rsidR="0096072B" w:rsidRDefault="0096072B" w:rsidP="0096072B">
      <w:pPr>
        <w:numPr>
          <w:ilvl w:val="0"/>
          <w:numId w:val="5"/>
        </w:num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中继器是否使用：按“</w:t>
      </w:r>
      <w:r>
        <w:rPr>
          <w:rFonts w:hint="eastAsia"/>
          <w:kern w:val="0"/>
          <w:sz w:val="21"/>
          <w:szCs w:val="21"/>
        </w:rPr>
        <w:t>F4</w:t>
      </w:r>
      <w:r>
        <w:rPr>
          <w:rFonts w:hint="eastAsia"/>
          <w:kern w:val="0"/>
          <w:sz w:val="21"/>
          <w:szCs w:val="21"/>
        </w:rPr>
        <w:t>”键切换选择中继器的使用情况，设置为“运行”表示该中继器目前使用，设置为“未用”表示该中继器目前未使用，中继器处于“未用”状态下则该中继器将不会出现在整个系统拓扑图中。</w:t>
      </w:r>
    </w:p>
    <w:p w:rsidR="0096072B" w:rsidRDefault="0096072B" w:rsidP="0096072B">
      <w:pPr>
        <w:numPr>
          <w:ilvl w:val="0"/>
          <w:numId w:val="5"/>
        </w:num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频道设置：设置中继器从天线的工作频段。</w:t>
      </w:r>
    </w:p>
    <w:p w:rsidR="0096072B" w:rsidRDefault="0096072B" w:rsidP="0096072B">
      <w:pPr>
        <w:numPr>
          <w:ilvl w:val="0"/>
          <w:numId w:val="5"/>
        </w:num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父节点：设置中继器对上一级通讯的设备（控制器或其他中继器），父节点设置为“</w:t>
      </w:r>
      <w:r>
        <w:rPr>
          <w:rFonts w:hint="eastAsia"/>
          <w:kern w:val="0"/>
          <w:sz w:val="21"/>
          <w:szCs w:val="21"/>
        </w:rPr>
        <w:t>0</w:t>
      </w:r>
      <w:r>
        <w:rPr>
          <w:rFonts w:hint="eastAsia"/>
          <w:kern w:val="0"/>
          <w:sz w:val="21"/>
          <w:szCs w:val="21"/>
        </w:rPr>
        <w:t>”表示该中继器直接与控制器进行通讯。</w:t>
      </w:r>
    </w:p>
    <w:p w:rsidR="0096072B" w:rsidRDefault="0096072B" w:rsidP="0096072B">
      <w:pPr>
        <w:numPr>
          <w:ilvl w:val="0"/>
          <w:numId w:val="5"/>
        </w:num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位置描述：每台中继器可进行位置描述的编辑。</w:t>
      </w:r>
    </w:p>
    <w:p w:rsidR="0096072B" w:rsidRDefault="0096072B" w:rsidP="0096072B">
      <w:pPr>
        <w:ind w:left="84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如下图所示对</w:t>
      </w:r>
      <w:r w:rsidR="007F706F">
        <w:rPr>
          <w:rFonts w:hint="eastAsia"/>
          <w:kern w:val="0"/>
          <w:sz w:val="21"/>
          <w:szCs w:val="21"/>
        </w:rPr>
        <w:t>如对</w:t>
      </w:r>
      <w:r>
        <w:rPr>
          <w:rFonts w:hint="eastAsia"/>
          <w:kern w:val="0"/>
          <w:sz w:val="21"/>
          <w:szCs w:val="21"/>
        </w:rPr>
        <w:t>系统中的</w:t>
      </w:r>
      <w:r>
        <w:rPr>
          <w:rFonts w:hint="eastAsia"/>
          <w:kern w:val="0"/>
          <w:sz w:val="21"/>
          <w:szCs w:val="21"/>
        </w:rPr>
        <w:t>24</w:t>
      </w:r>
      <w:r>
        <w:rPr>
          <w:rFonts w:hint="eastAsia"/>
          <w:kern w:val="0"/>
          <w:sz w:val="21"/>
          <w:szCs w:val="21"/>
        </w:rPr>
        <w:t>台中继器进行设置。</w:t>
      </w:r>
    </w:p>
    <w:p w:rsidR="0096072B" w:rsidRDefault="0096072B" w:rsidP="0096072B">
      <w:pPr>
        <w:jc w:val="center"/>
      </w:pPr>
      <w:r w:rsidRPr="00237552">
        <w:rPr>
          <w:rFonts w:hint="eastAsia"/>
          <w:noProof/>
        </w:rPr>
        <w:lastRenderedPageBreak/>
        <w:drawing>
          <wp:inline distT="0" distB="0" distL="0" distR="0">
            <wp:extent cx="2737867" cy="1554697"/>
            <wp:effectExtent l="19050" t="0" r="5333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67" cy="155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37867" cy="1554697"/>
            <wp:effectExtent l="19050" t="0" r="5333" b="0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67" cy="155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37867" cy="1548572"/>
            <wp:effectExtent l="19050" t="0" r="5333" b="0"/>
            <wp:docPr id="2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67" cy="154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7867" cy="1548572"/>
            <wp:effectExtent l="19050" t="0" r="5333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67" cy="154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2B" w:rsidRPr="000465F7" w:rsidRDefault="0096072B" w:rsidP="0096072B">
      <w:pPr>
        <w:jc w:val="center"/>
      </w:pPr>
      <w:r>
        <w:rPr>
          <w:noProof/>
        </w:rPr>
        <w:drawing>
          <wp:inline distT="0" distB="0" distL="0" distR="0">
            <wp:extent cx="2737867" cy="1554697"/>
            <wp:effectExtent l="19050" t="0" r="5333" b="0"/>
            <wp:docPr id="2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67" cy="155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7867" cy="1554697"/>
            <wp:effectExtent l="19050" t="0" r="5333" b="0"/>
            <wp:docPr id="2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67" cy="155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）当系统中的中继器均已编辑完成后，按“</w:t>
      </w:r>
      <w:r>
        <w:rPr>
          <w:rFonts w:hint="eastAsia"/>
          <w:kern w:val="0"/>
          <w:sz w:val="21"/>
          <w:szCs w:val="21"/>
        </w:rPr>
        <w:t>F3</w:t>
      </w:r>
      <w:r>
        <w:rPr>
          <w:rFonts w:hint="eastAsia"/>
          <w:kern w:val="0"/>
          <w:sz w:val="21"/>
          <w:szCs w:val="21"/>
        </w:rPr>
        <w:t>”查看生成的拓扑图。</w:t>
      </w:r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注意如提示“中继器组网失败”，则需检查是否有处于“运行”</w:t>
      </w:r>
      <w:r w:rsidR="004B0D02">
        <w:rPr>
          <w:rFonts w:hint="eastAsia"/>
          <w:kern w:val="0"/>
          <w:sz w:val="21"/>
          <w:szCs w:val="21"/>
        </w:rPr>
        <w:t>状</w:t>
      </w:r>
      <w:r>
        <w:rPr>
          <w:rFonts w:hint="eastAsia"/>
          <w:kern w:val="0"/>
          <w:sz w:val="21"/>
          <w:szCs w:val="21"/>
        </w:rPr>
        <w:t>态的中继器设置的父节点中继的状态为“未用”，请根据实际的使用情况进行修改。</w:t>
      </w:r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如设置无误，自动生成整个网络的拓扑图，请仔细查看生成的拓扑图是否与设计使用的中继器组网关系一致，如不一致请返回修改中继器组网设置后重新生成。</w:t>
      </w:r>
    </w:p>
    <w:p w:rsidR="0096072B" w:rsidRPr="000712C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系统中的控制器与中继器关系拓扑图如下所示，此次组网的中继器深度为</w:t>
      </w:r>
      <w:r>
        <w:rPr>
          <w:rFonts w:hint="eastAsia"/>
          <w:kern w:val="0"/>
          <w:sz w:val="21"/>
          <w:szCs w:val="21"/>
        </w:rPr>
        <w:t>8</w:t>
      </w:r>
      <w:r>
        <w:rPr>
          <w:rFonts w:hint="eastAsia"/>
          <w:kern w:val="0"/>
          <w:sz w:val="21"/>
          <w:szCs w:val="21"/>
        </w:rPr>
        <w:t>级。</w:t>
      </w:r>
    </w:p>
    <w:p w:rsidR="0096072B" w:rsidRDefault="0096072B" w:rsidP="0096072B">
      <w:pPr>
        <w:jc w:val="center"/>
        <w:rPr>
          <w:kern w:val="0"/>
          <w:sz w:val="21"/>
          <w:szCs w:val="21"/>
        </w:rPr>
      </w:pPr>
      <w:r w:rsidRPr="00092203">
        <w:rPr>
          <w:noProof/>
          <w:kern w:val="0"/>
          <w:sz w:val="21"/>
          <w:szCs w:val="21"/>
        </w:rPr>
        <w:drawing>
          <wp:inline distT="0" distB="0" distL="0" distR="0">
            <wp:extent cx="4563112" cy="2591162"/>
            <wp:effectExtent l="19050" t="0" r="8888" b="0"/>
            <wp:docPr id="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2" cy="25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2B" w:rsidRDefault="0096072B" w:rsidP="0096072B">
      <w:pPr>
        <w:jc w:val="center"/>
        <w:rPr>
          <w:kern w:val="0"/>
          <w:sz w:val="21"/>
          <w:szCs w:val="21"/>
        </w:rPr>
      </w:pPr>
      <w:r w:rsidRPr="00092203">
        <w:rPr>
          <w:rFonts w:hint="eastAsia"/>
          <w:noProof/>
          <w:kern w:val="0"/>
          <w:sz w:val="21"/>
          <w:szCs w:val="21"/>
        </w:rPr>
        <w:lastRenderedPageBreak/>
        <w:drawing>
          <wp:inline distT="0" distB="0" distL="0" distR="0">
            <wp:extent cx="4571429" cy="2591162"/>
            <wp:effectExtent l="19050" t="0" r="571" b="0"/>
            <wp:docPr id="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29" cy="25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2B" w:rsidRPr="0053604C" w:rsidRDefault="00E00285" w:rsidP="00E00285">
      <w:pPr>
        <w:pStyle w:val="2"/>
      </w:pPr>
      <w:bookmarkStart w:id="6" w:name="_Toc452469552"/>
      <w:r>
        <w:rPr>
          <w:rFonts w:hint="eastAsia"/>
        </w:rPr>
        <w:t xml:space="preserve">3.2. </w:t>
      </w:r>
      <w:r w:rsidR="0096072B">
        <w:rPr>
          <w:rFonts w:hint="eastAsia"/>
        </w:rPr>
        <w:t>中继器编程</w:t>
      </w:r>
      <w:bookmarkEnd w:id="6"/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）执行操作【菜单】→【现场编程】→【无线中继器编程】</w:t>
      </w:r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选择待编程的中继器确认进入终端设备的编程界面。</w:t>
      </w:r>
    </w:p>
    <w:p w:rsidR="0096072B" w:rsidRDefault="0096072B" w:rsidP="0096072B">
      <w:pPr>
        <w:jc w:val="center"/>
        <w:rPr>
          <w:kern w:val="0"/>
          <w:sz w:val="21"/>
          <w:szCs w:val="21"/>
        </w:rPr>
      </w:pPr>
      <w:r w:rsidRPr="00092203">
        <w:rPr>
          <w:rFonts w:hint="eastAsia"/>
          <w:noProof/>
          <w:kern w:val="0"/>
          <w:sz w:val="21"/>
          <w:szCs w:val="21"/>
        </w:rPr>
        <w:drawing>
          <wp:inline distT="0" distB="0" distL="0" distR="0">
            <wp:extent cx="2971429" cy="1677619"/>
            <wp:effectExtent l="19050" t="0" r="371" b="0"/>
            <wp:docPr id="2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9" cy="16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2B" w:rsidRPr="009329BF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）一条完整的终端设备编程包括</w:t>
      </w:r>
      <w:r>
        <w:rPr>
          <w:rFonts w:hint="eastAsia"/>
          <w:kern w:val="0"/>
          <w:sz w:val="21"/>
          <w:szCs w:val="21"/>
        </w:rPr>
        <w:t>ID</w:t>
      </w:r>
      <w:r>
        <w:rPr>
          <w:rFonts w:hint="eastAsia"/>
          <w:kern w:val="0"/>
          <w:sz w:val="21"/>
          <w:szCs w:val="21"/>
        </w:rPr>
        <w:t>号、栋、区、层、号、设备。</w:t>
      </w:r>
    </w:p>
    <w:p w:rsidR="0096072B" w:rsidRDefault="0096072B" w:rsidP="0096072B">
      <w:pPr>
        <w:jc w:val="center"/>
        <w:rPr>
          <w:kern w:val="0"/>
          <w:sz w:val="21"/>
          <w:szCs w:val="21"/>
        </w:rPr>
      </w:pPr>
      <w:r>
        <w:rPr>
          <w:rFonts w:hint="eastAsia"/>
          <w:noProof/>
          <w:kern w:val="0"/>
          <w:sz w:val="21"/>
          <w:szCs w:val="21"/>
        </w:rPr>
        <w:drawing>
          <wp:inline distT="0" distB="0" distL="0" distR="0">
            <wp:extent cx="2966023" cy="1671871"/>
            <wp:effectExtent l="19050" t="0" r="5777" b="0"/>
            <wp:docPr id="38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01" cy="167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F7B" w:rsidRDefault="00804F7B" w:rsidP="00804F7B">
      <w:pPr>
        <w:ind w:firstLine="405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按下</w:t>
      </w:r>
      <w:r>
        <w:rPr>
          <w:rFonts w:hint="eastAsia"/>
          <w:kern w:val="0"/>
          <w:sz w:val="21"/>
          <w:szCs w:val="21"/>
        </w:rPr>
        <w:t>FS9309</w:t>
      </w:r>
      <w:r>
        <w:rPr>
          <w:rFonts w:hint="eastAsia"/>
          <w:kern w:val="0"/>
          <w:sz w:val="21"/>
          <w:szCs w:val="21"/>
        </w:rPr>
        <w:t>、</w:t>
      </w:r>
      <w:r>
        <w:rPr>
          <w:rFonts w:hint="eastAsia"/>
          <w:kern w:val="0"/>
          <w:sz w:val="21"/>
          <w:szCs w:val="21"/>
        </w:rPr>
        <w:t>FS9310</w:t>
      </w:r>
      <w:r>
        <w:rPr>
          <w:rFonts w:hint="eastAsia"/>
          <w:kern w:val="0"/>
          <w:sz w:val="21"/>
          <w:szCs w:val="21"/>
        </w:rPr>
        <w:t>、</w:t>
      </w:r>
      <w:r>
        <w:rPr>
          <w:rFonts w:hint="eastAsia"/>
          <w:kern w:val="0"/>
          <w:sz w:val="21"/>
          <w:szCs w:val="21"/>
        </w:rPr>
        <w:t>FS9311</w:t>
      </w:r>
      <w:r>
        <w:rPr>
          <w:rFonts w:hint="eastAsia"/>
          <w:kern w:val="0"/>
          <w:sz w:val="21"/>
          <w:szCs w:val="21"/>
        </w:rPr>
        <w:t>的调试按钮，可快速录入</w:t>
      </w:r>
      <w:r>
        <w:rPr>
          <w:rFonts w:hint="eastAsia"/>
          <w:kern w:val="0"/>
          <w:sz w:val="21"/>
          <w:szCs w:val="21"/>
        </w:rPr>
        <w:t>ID</w:t>
      </w:r>
      <w:r>
        <w:rPr>
          <w:rFonts w:hint="eastAsia"/>
          <w:kern w:val="0"/>
          <w:sz w:val="21"/>
          <w:szCs w:val="21"/>
        </w:rPr>
        <w:t>号至控制器当前光标所在行设备。</w:t>
      </w:r>
      <w:r w:rsidR="0096072B">
        <w:rPr>
          <w:rFonts w:hint="eastAsia"/>
          <w:kern w:val="0"/>
          <w:sz w:val="21"/>
          <w:szCs w:val="21"/>
        </w:rPr>
        <w:t xml:space="preserve">   </w:t>
      </w:r>
    </w:p>
    <w:p w:rsidR="0096072B" w:rsidRDefault="0096072B" w:rsidP="00804F7B">
      <w:pPr>
        <w:ind w:firstLineChars="150" w:firstLine="315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 xml:space="preserve"> ID</w:t>
      </w:r>
      <w:r>
        <w:rPr>
          <w:rFonts w:hint="eastAsia"/>
          <w:kern w:val="0"/>
          <w:sz w:val="21"/>
          <w:szCs w:val="21"/>
        </w:rPr>
        <w:t>号的输入可按“</w:t>
      </w:r>
      <w:r>
        <w:rPr>
          <w:rFonts w:hint="eastAsia"/>
          <w:kern w:val="0"/>
          <w:sz w:val="21"/>
          <w:szCs w:val="21"/>
        </w:rPr>
        <w:t>F4</w:t>
      </w:r>
      <w:r>
        <w:rPr>
          <w:rFonts w:hint="eastAsia"/>
          <w:kern w:val="0"/>
          <w:sz w:val="21"/>
          <w:szCs w:val="21"/>
        </w:rPr>
        <w:t>修改</w:t>
      </w:r>
      <w:r>
        <w:rPr>
          <w:rFonts w:hint="eastAsia"/>
          <w:kern w:val="0"/>
          <w:sz w:val="21"/>
          <w:szCs w:val="21"/>
        </w:rPr>
        <w:t>ID</w:t>
      </w:r>
      <w:r>
        <w:rPr>
          <w:rFonts w:hint="eastAsia"/>
          <w:kern w:val="0"/>
          <w:sz w:val="21"/>
          <w:szCs w:val="21"/>
        </w:rPr>
        <w:t>”进入修改</w:t>
      </w:r>
      <w:r>
        <w:rPr>
          <w:rFonts w:hint="eastAsia"/>
          <w:kern w:val="0"/>
          <w:sz w:val="21"/>
          <w:szCs w:val="21"/>
        </w:rPr>
        <w:t>ID</w:t>
      </w:r>
      <w:r>
        <w:rPr>
          <w:rFonts w:hint="eastAsia"/>
          <w:kern w:val="0"/>
          <w:sz w:val="21"/>
          <w:szCs w:val="21"/>
        </w:rPr>
        <w:t>界面，通过切换输入法对</w:t>
      </w:r>
      <w:r>
        <w:rPr>
          <w:rFonts w:hint="eastAsia"/>
          <w:kern w:val="0"/>
          <w:sz w:val="21"/>
          <w:szCs w:val="21"/>
        </w:rPr>
        <w:t>ID</w:t>
      </w:r>
      <w:r>
        <w:rPr>
          <w:rFonts w:hint="eastAsia"/>
          <w:kern w:val="0"/>
          <w:sz w:val="21"/>
          <w:szCs w:val="21"/>
        </w:rPr>
        <w:t>进行修改。</w:t>
      </w:r>
    </w:p>
    <w:p w:rsidR="0096072B" w:rsidRDefault="0096072B" w:rsidP="0096072B">
      <w:pPr>
        <w:jc w:val="center"/>
        <w:rPr>
          <w:kern w:val="0"/>
          <w:sz w:val="21"/>
          <w:szCs w:val="21"/>
        </w:rPr>
      </w:pPr>
      <w:r>
        <w:rPr>
          <w:rFonts w:hint="eastAsia"/>
          <w:noProof/>
          <w:kern w:val="0"/>
          <w:sz w:val="21"/>
          <w:szCs w:val="21"/>
        </w:rPr>
        <w:lastRenderedPageBreak/>
        <w:drawing>
          <wp:inline distT="0" distB="0" distL="0" distR="0">
            <wp:extent cx="2966023" cy="1677619"/>
            <wp:effectExtent l="19050" t="0" r="5777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23" cy="16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2B" w:rsidRPr="00844B9E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3</w:t>
      </w:r>
      <w:r>
        <w:rPr>
          <w:rFonts w:hint="eastAsia"/>
          <w:kern w:val="0"/>
          <w:sz w:val="21"/>
          <w:szCs w:val="21"/>
        </w:rPr>
        <w:t>）中继器下终端设备全部编程完毕后，保存退出。</w:t>
      </w:r>
    </w:p>
    <w:p w:rsidR="0096072B" w:rsidRPr="00A642C8" w:rsidRDefault="00E00285" w:rsidP="00E00285">
      <w:pPr>
        <w:pStyle w:val="2"/>
        <w:rPr>
          <w:kern w:val="0"/>
          <w:sz w:val="21"/>
          <w:szCs w:val="21"/>
        </w:rPr>
      </w:pPr>
      <w:bookmarkStart w:id="7" w:name="_Toc452469553"/>
      <w:r>
        <w:rPr>
          <w:rFonts w:hint="eastAsia"/>
        </w:rPr>
        <w:t>3.3.</w:t>
      </w:r>
      <w:r w:rsidR="0096072B">
        <w:rPr>
          <w:rFonts w:hint="eastAsia"/>
        </w:rPr>
        <w:t xml:space="preserve"> </w:t>
      </w:r>
      <w:r w:rsidR="0096072B">
        <w:rPr>
          <w:rFonts w:hint="eastAsia"/>
        </w:rPr>
        <w:t>控制器与中继器数据同步</w:t>
      </w:r>
      <w:bookmarkEnd w:id="7"/>
    </w:p>
    <w:p w:rsidR="00076FD5" w:rsidRPr="00A642C8" w:rsidRDefault="0096072B" w:rsidP="00076FD5">
      <w:pPr>
        <w:rPr>
          <w:kern w:val="0"/>
          <w:sz w:val="21"/>
          <w:szCs w:val="21"/>
        </w:rPr>
      </w:pPr>
      <w:r w:rsidRPr="00A642C8">
        <w:rPr>
          <w:rFonts w:hint="eastAsia"/>
          <w:kern w:val="0"/>
          <w:sz w:val="21"/>
          <w:szCs w:val="21"/>
        </w:rPr>
        <w:t xml:space="preserve">   </w:t>
      </w:r>
      <w:r w:rsidR="00076FD5" w:rsidRPr="00A642C8">
        <w:rPr>
          <w:rFonts w:hint="eastAsia"/>
          <w:kern w:val="0"/>
          <w:sz w:val="21"/>
          <w:szCs w:val="21"/>
        </w:rPr>
        <w:t xml:space="preserve">  </w:t>
      </w:r>
      <w:r w:rsidR="00076FD5">
        <w:rPr>
          <w:rFonts w:hint="eastAsia"/>
          <w:kern w:val="0"/>
          <w:sz w:val="21"/>
          <w:szCs w:val="21"/>
        </w:rPr>
        <w:t>控制器编程完毕后，需将编程数据与</w:t>
      </w:r>
      <w:r w:rsidR="00076FD5" w:rsidRPr="00A642C8">
        <w:rPr>
          <w:rFonts w:hint="eastAsia"/>
          <w:kern w:val="0"/>
          <w:sz w:val="21"/>
          <w:szCs w:val="21"/>
        </w:rPr>
        <w:t>系统内配接的中继器</w:t>
      </w:r>
      <w:r w:rsidR="00076FD5">
        <w:rPr>
          <w:rFonts w:hint="eastAsia"/>
          <w:kern w:val="0"/>
          <w:sz w:val="21"/>
          <w:szCs w:val="21"/>
        </w:rPr>
        <w:t>进行数据同步</w:t>
      </w:r>
    </w:p>
    <w:p w:rsidR="00076FD5" w:rsidRDefault="00076FD5" w:rsidP="00076FD5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）执行操作【菜单】→【调试】→【无线数据下载】</w:t>
      </w:r>
    </w:p>
    <w:p w:rsidR="00076FD5" w:rsidRPr="00A642C8" w:rsidRDefault="00076FD5" w:rsidP="00076FD5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按【</w:t>
      </w:r>
      <w:r>
        <w:rPr>
          <w:rFonts w:hint="eastAsia"/>
          <w:kern w:val="0"/>
          <w:sz w:val="21"/>
          <w:szCs w:val="21"/>
        </w:rPr>
        <w:t>F4</w:t>
      </w:r>
      <w:r>
        <w:rPr>
          <w:rFonts w:hint="eastAsia"/>
          <w:kern w:val="0"/>
          <w:sz w:val="21"/>
          <w:szCs w:val="21"/>
        </w:rPr>
        <w:t>】按键切换进入“下发中继器数据界面”。</w:t>
      </w:r>
    </w:p>
    <w:p w:rsidR="001E682D" w:rsidRDefault="00076FD5" w:rsidP="001E682D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选择待同步的中继器单击“功能”按键，使中继器进入学习状态，此时“学习”指示灯点亮。</w:t>
      </w:r>
    </w:p>
    <w:p w:rsidR="00076FD5" w:rsidRDefault="00076FD5" w:rsidP="001E682D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【</w:t>
      </w:r>
      <w:r>
        <w:rPr>
          <w:rFonts w:hint="eastAsia"/>
          <w:kern w:val="0"/>
          <w:sz w:val="21"/>
          <w:szCs w:val="21"/>
        </w:rPr>
        <w:t>F3</w:t>
      </w:r>
      <w:r>
        <w:rPr>
          <w:rFonts w:hint="eastAsia"/>
          <w:kern w:val="0"/>
          <w:sz w:val="21"/>
          <w:szCs w:val="21"/>
        </w:rPr>
        <w:t>】进入等待中继器连接的状态，点击中继器的“调试”按键建立连接。</w:t>
      </w:r>
    </w:p>
    <w:p w:rsidR="00076FD5" w:rsidRDefault="00076FD5" w:rsidP="00076FD5">
      <w:pPr>
        <w:jc w:val="center"/>
        <w:rPr>
          <w:kern w:val="0"/>
          <w:sz w:val="21"/>
          <w:szCs w:val="21"/>
        </w:rPr>
      </w:pPr>
      <w:r>
        <w:rPr>
          <w:noProof/>
          <w:kern w:val="0"/>
          <w:sz w:val="21"/>
          <w:szCs w:val="21"/>
        </w:rPr>
        <w:drawing>
          <wp:inline distT="0" distB="0" distL="0" distR="0">
            <wp:extent cx="2971429" cy="1684255"/>
            <wp:effectExtent l="19050" t="0" r="371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9" cy="16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Pr="00A642C8" w:rsidRDefault="00076FD5" w:rsidP="00076FD5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当中继器与控制器连接成功后，输入待发送的中继器的序号，点击【</w:t>
      </w:r>
      <w:r>
        <w:rPr>
          <w:rFonts w:hint="eastAsia"/>
          <w:kern w:val="0"/>
          <w:sz w:val="21"/>
          <w:szCs w:val="21"/>
        </w:rPr>
        <w:t>F3</w:t>
      </w:r>
      <w:r>
        <w:rPr>
          <w:rFonts w:hint="eastAsia"/>
          <w:kern w:val="0"/>
          <w:sz w:val="21"/>
          <w:szCs w:val="21"/>
        </w:rPr>
        <w:t>】开始下发中继器的编程数据。</w:t>
      </w:r>
    </w:p>
    <w:p w:rsidR="00076FD5" w:rsidRDefault="00076FD5" w:rsidP="00076FD5">
      <w:pPr>
        <w:jc w:val="center"/>
        <w:rPr>
          <w:kern w:val="0"/>
          <w:sz w:val="21"/>
          <w:szCs w:val="21"/>
        </w:rPr>
      </w:pPr>
      <w:r>
        <w:rPr>
          <w:noProof/>
          <w:kern w:val="0"/>
          <w:sz w:val="21"/>
          <w:szCs w:val="21"/>
        </w:rPr>
        <w:drawing>
          <wp:inline distT="0" distB="0" distL="0" distR="0">
            <wp:extent cx="2971429" cy="1677619"/>
            <wp:effectExtent l="19050" t="0" r="371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9" cy="16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  <w:sz w:val="21"/>
          <w:szCs w:val="21"/>
        </w:rPr>
        <w:lastRenderedPageBreak/>
        <w:drawing>
          <wp:inline distT="0" distB="0" distL="0" distR="0">
            <wp:extent cx="2966023" cy="1671871"/>
            <wp:effectExtent l="19050" t="0" r="5777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23" cy="167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Default="00076FD5" w:rsidP="00076FD5">
      <w:p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 xml:space="preserve">     </w:t>
      </w:r>
      <w:r>
        <w:rPr>
          <w:rFonts w:hint="eastAsia"/>
          <w:kern w:val="0"/>
          <w:sz w:val="21"/>
          <w:szCs w:val="21"/>
        </w:rPr>
        <w:t>控制器也可与中继器建立连接后读取中继器的数据。当建立连接后按【</w:t>
      </w:r>
      <w:r>
        <w:rPr>
          <w:rFonts w:hint="eastAsia"/>
          <w:kern w:val="0"/>
          <w:sz w:val="21"/>
          <w:szCs w:val="21"/>
        </w:rPr>
        <w:t>F3</w:t>
      </w:r>
      <w:r>
        <w:rPr>
          <w:rFonts w:hint="eastAsia"/>
          <w:kern w:val="0"/>
          <w:sz w:val="21"/>
          <w:szCs w:val="21"/>
        </w:rPr>
        <w:t>】开始读取数据。</w:t>
      </w:r>
    </w:p>
    <w:p w:rsidR="00076FD5" w:rsidRDefault="00076FD5" w:rsidP="00076FD5">
      <w:pPr>
        <w:jc w:val="center"/>
        <w:rPr>
          <w:noProof/>
          <w:kern w:val="0"/>
          <w:sz w:val="21"/>
          <w:szCs w:val="21"/>
        </w:rPr>
      </w:pPr>
      <w:r>
        <w:rPr>
          <w:noProof/>
          <w:kern w:val="0"/>
          <w:sz w:val="21"/>
          <w:szCs w:val="21"/>
        </w:rPr>
        <w:drawing>
          <wp:inline distT="0" distB="0" distL="0" distR="0">
            <wp:extent cx="2971429" cy="1671871"/>
            <wp:effectExtent l="19050" t="0" r="371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9" cy="167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Default="00076FD5" w:rsidP="00076FD5">
      <w:pPr>
        <w:jc w:val="center"/>
        <w:rPr>
          <w:kern w:val="0"/>
          <w:sz w:val="21"/>
          <w:szCs w:val="21"/>
        </w:rPr>
      </w:pPr>
      <w:r>
        <w:rPr>
          <w:noProof/>
          <w:kern w:val="0"/>
          <w:sz w:val="21"/>
          <w:szCs w:val="21"/>
        </w:rPr>
        <w:drawing>
          <wp:inline distT="0" distB="0" distL="0" distR="0">
            <wp:extent cx="2971429" cy="1684255"/>
            <wp:effectExtent l="19050" t="0" r="371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9" cy="16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Default="00076FD5" w:rsidP="00076FD5">
      <w:p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 xml:space="preserve">     </w:t>
      </w:r>
      <w:r>
        <w:rPr>
          <w:rFonts w:hint="eastAsia"/>
          <w:kern w:val="0"/>
          <w:sz w:val="21"/>
          <w:szCs w:val="21"/>
        </w:rPr>
        <w:t>读取数据完毕后，按【</w:t>
      </w:r>
      <w:r>
        <w:rPr>
          <w:rFonts w:hint="eastAsia"/>
          <w:kern w:val="0"/>
          <w:sz w:val="21"/>
          <w:szCs w:val="21"/>
        </w:rPr>
        <w:t>F2</w:t>
      </w:r>
      <w:r>
        <w:rPr>
          <w:rFonts w:hint="eastAsia"/>
          <w:kern w:val="0"/>
          <w:sz w:val="21"/>
          <w:szCs w:val="21"/>
        </w:rPr>
        <w:t>】将读取的中继器编程信息同步至控制器。</w:t>
      </w:r>
    </w:p>
    <w:p w:rsidR="00076FD5" w:rsidRDefault="00076FD5" w:rsidP="00076FD5">
      <w:pPr>
        <w:jc w:val="center"/>
        <w:rPr>
          <w:kern w:val="0"/>
          <w:sz w:val="21"/>
          <w:szCs w:val="21"/>
        </w:rPr>
      </w:pPr>
      <w:r>
        <w:rPr>
          <w:noProof/>
          <w:kern w:val="0"/>
          <w:sz w:val="21"/>
          <w:szCs w:val="21"/>
        </w:rPr>
        <w:drawing>
          <wp:inline distT="0" distB="0" distL="0" distR="0">
            <wp:extent cx="2971429" cy="1677619"/>
            <wp:effectExtent l="19050" t="0" r="371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9" cy="16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2B" w:rsidRDefault="00E00285" w:rsidP="00E00285">
      <w:pPr>
        <w:pStyle w:val="2"/>
      </w:pPr>
      <w:bookmarkStart w:id="8" w:name="_Toc452469554"/>
      <w:r>
        <w:rPr>
          <w:rFonts w:hint="eastAsia"/>
        </w:rPr>
        <w:t xml:space="preserve">3.4. </w:t>
      </w:r>
      <w:r w:rsidR="0096072B">
        <w:rPr>
          <w:rFonts w:hint="eastAsia"/>
        </w:rPr>
        <w:t>中继器与终端设备数据同步</w:t>
      </w:r>
      <w:bookmarkEnd w:id="8"/>
    </w:p>
    <w:p w:rsidR="0096072B" w:rsidRDefault="0096072B" w:rsidP="0096072B">
      <w:pPr>
        <w:ind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当中继器与控制器数据同步完毕后，每一个中继器需和通讯的终端设备（</w:t>
      </w:r>
      <w:r>
        <w:rPr>
          <w:rFonts w:hint="eastAsia"/>
          <w:kern w:val="0"/>
          <w:sz w:val="21"/>
          <w:szCs w:val="21"/>
        </w:rPr>
        <w:t>FS9310</w:t>
      </w:r>
      <w:r>
        <w:rPr>
          <w:rFonts w:hint="eastAsia"/>
          <w:kern w:val="0"/>
          <w:sz w:val="21"/>
          <w:szCs w:val="21"/>
        </w:rPr>
        <w:t>、</w:t>
      </w:r>
      <w:r>
        <w:rPr>
          <w:rFonts w:hint="eastAsia"/>
          <w:kern w:val="0"/>
          <w:sz w:val="21"/>
          <w:szCs w:val="21"/>
        </w:rPr>
        <w:t>FS9309</w:t>
      </w:r>
      <w:r>
        <w:rPr>
          <w:rFonts w:hint="eastAsia"/>
          <w:kern w:val="0"/>
          <w:sz w:val="21"/>
          <w:szCs w:val="21"/>
        </w:rPr>
        <w:t>、</w:t>
      </w:r>
      <w:r>
        <w:rPr>
          <w:rFonts w:hint="eastAsia"/>
          <w:kern w:val="0"/>
          <w:sz w:val="21"/>
          <w:szCs w:val="21"/>
        </w:rPr>
        <w:t>FS9311</w:t>
      </w:r>
      <w:r>
        <w:rPr>
          <w:rFonts w:hint="eastAsia"/>
          <w:kern w:val="0"/>
          <w:sz w:val="21"/>
          <w:szCs w:val="21"/>
        </w:rPr>
        <w:t>）进行数据的同步，确保工作在相同网络，相同频段。</w:t>
      </w:r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）中继器点击“功能”按钮，切换到“学习”状态，此时“学习”指示灯点亮。</w:t>
      </w:r>
    </w:p>
    <w:p w:rsidR="0096072B" w:rsidRDefault="0096072B" w:rsidP="0096072B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）待同步数据的终端设备长按“调试”按钮超过</w:t>
      </w:r>
      <w:r w:rsidR="00953AC4">
        <w:rPr>
          <w:rFonts w:hint="eastAsia"/>
          <w:kern w:val="0"/>
          <w:sz w:val="21"/>
          <w:szCs w:val="21"/>
        </w:rPr>
        <w:t>5</w:t>
      </w:r>
      <w:r>
        <w:rPr>
          <w:rFonts w:hint="eastAsia"/>
          <w:kern w:val="0"/>
          <w:sz w:val="21"/>
          <w:szCs w:val="21"/>
        </w:rPr>
        <w:t>秒，</w:t>
      </w:r>
      <w:r w:rsidR="00953AC4">
        <w:rPr>
          <w:rFonts w:hint="eastAsia"/>
          <w:kern w:val="0"/>
          <w:sz w:val="21"/>
          <w:szCs w:val="21"/>
        </w:rPr>
        <w:t>通讯灯</w:t>
      </w:r>
      <w:r w:rsidR="00953AC4">
        <w:rPr>
          <w:kern w:val="0"/>
          <w:sz w:val="21"/>
          <w:szCs w:val="21"/>
        </w:rPr>
        <w:t>和故障灯闪烁</w:t>
      </w:r>
      <w:r w:rsidR="00953AC4">
        <w:rPr>
          <w:rFonts w:hint="eastAsia"/>
          <w:kern w:val="0"/>
          <w:sz w:val="21"/>
          <w:szCs w:val="21"/>
        </w:rPr>
        <w:t>表示</w:t>
      </w:r>
      <w:r>
        <w:rPr>
          <w:rFonts w:hint="eastAsia"/>
          <w:kern w:val="0"/>
          <w:sz w:val="21"/>
          <w:szCs w:val="21"/>
        </w:rPr>
        <w:t>恢复至出厂设</w:t>
      </w:r>
      <w:r>
        <w:rPr>
          <w:rFonts w:hint="eastAsia"/>
          <w:kern w:val="0"/>
          <w:sz w:val="21"/>
          <w:szCs w:val="21"/>
        </w:rPr>
        <w:lastRenderedPageBreak/>
        <w:t>置，点击调试按钮，完成设置。</w:t>
      </w:r>
    </w:p>
    <w:p w:rsidR="0096072B" w:rsidRDefault="00E00285" w:rsidP="00E00285">
      <w:pPr>
        <w:pStyle w:val="2"/>
      </w:pPr>
      <w:bookmarkStart w:id="9" w:name="_Toc452469555"/>
      <w:r>
        <w:rPr>
          <w:rFonts w:hint="eastAsia"/>
        </w:rPr>
        <w:t>3.5.</w:t>
      </w:r>
      <w:r w:rsidR="0096072B">
        <w:rPr>
          <w:rFonts w:hint="eastAsia"/>
        </w:rPr>
        <w:t xml:space="preserve"> </w:t>
      </w:r>
      <w:r w:rsidR="0096072B">
        <w:rPr>
          <w:rFonts w:hint="eastAsia"/>
        </w:rPr>
        <w:t>系统调试</w:t>
      </w:r>
      <w:bookmarkEnd w:id="9"/>
    </w:p>
    <w:p w:rsidR="00076FD5" w:rsidRDefault="00076FD5" w:rsidP="00076FD5">
      <w:pPr>
        <w:ind w:firstLineChars="200" w:firstLine="420"/>
        <w:rPr>
          <w:kern w:val="0"/>
          <w:sz w:val="21"/>
          <w:szCs w:val="21"/>
        </w:rPr>
      </w:pPr>
      <w:r w:rsidRPr="00F94AF1">
        <w:rPr>
          <w:rFonts w:hint="eastAsia"/>
          <w:kern w:val="0"/>
          <w:sz w:val="21"/>
          <w:szCs w:val="21"/>
        </w:rPr>
        <w:t>无线系统编程完毕后，为了保证安装位置通讯的可靠性，</w:t>
      </w:r>
      <w:r>
        <w:rPr>
          <w:rFonts w:hint="eastAsia"/>
          <w:kern w:val="0"/>
          <w:sz w:val="21"/>
          <w:szCs w:val="21"/>
        </w:rPr>
        <w:t>每一个无线通讯模块安装前都需要将其与相关的设备进行调试，测试通讯信号的可靠性</w:t>
      </w:r>
      <w:r w:rsidRPr="00F94AF1">
        <w:rPr>
          <w:rFonts w:hint="eastAsia"/>
          <w:kern w:val="0"/>
          <w:sz w:val="21"/>
          <w:szCs w:val="21"/>
        </w:rPr>
        <w:t>。</w:t>
      </w:r>
    </w:p>
    <w:p w:rsidR="00076FD5" w:rsidRDefault="00076FD5" w:rsidP="00076FD5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调试的步骤为控制器与中继器分级调试，首先调试位于网络拓扑结构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级的中继器，“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号”“</w:t>
      </w:r>
      <w:r>
        <w:rPr>
          <w:rFonts w:hint="eastAsia"/>
          <w:kern w:val="0"/>
          <w:sz w:val="21"/>
          <w:szCs w:val="21"/>
        </w:rPr>
        <w:t>4</w:t>
      </w:r>
      <w:r>
        <w:rPr>
          <w:rFonts w:hint="eastAsia"/>
          <w:kern w:val="0"/>
          <w:sz w:val="21"/>
          <w:szCs w:val="21"/>
        </w:rPr>
        <w:t>号”“</w:t>
      </w:r>
      <w:r>
        <w:rPr>
          <w:rFonts w:hint="eastAsia"/>
          <w:kern w:val="0"/>
          <w:sz w:val="21"/>
          <w:szCs w:val="21"/>
        </w:rPr>
        <w:t>16</w:t>
      </w:r>
      <w:r>
        <w:rPr>
          <w:rFonts w:hint="eastAsia"/>
          <w:kern w:val="0"/>
          <w:sz w:val="21"/>
          <w:szCs w:val="21"/>
        </w:rPr>
        <w:t>号”“</w:t>
      </w:r>
      <w:r>
        <w:rPr>
          <w:rFonts w:hint="eastAsia"/>
          <w:kern w:val="0"/>
          <w:sz w:val="21"/>
          <w:szCs w:val="21"/>
        </w:rPr>
        <w:t>24</w:t>
      </w:r>
      <w:r>
        <w:rPr>
          <w:rFonts w:hint="eastAsia"/>
          <w:kern w:val="0"/>
          <w:sz w:val="21"/>
          <w:szCs w:val="21"/>
        </w:rPr>
        <w:t>号”中继器。其余中继器参照此顺序进行调试。</w:t>
      </w:r>
    </w:p>
    <w:p w:rsidR="00076FD5" w:rsidRPr="00520FEC" w:rsidRDefault="00076FD5" w:rsidP="00076FD5">
      <w:pPr>
        <w:numPr>
          <w:ilvl w:val="0"/>
          <w:numId w:val="6"/>
        </w:num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控制</w:t>
      </w:r>
      <w:r w:rsidR="00553B83">
        <w:rPr>
          <w:rFonts w:hint="eastAsia"/>
          <w:kern w:val="0"/>
          <w:sz w:val="21"/>
          <w:szCs w:val="21"/>
        </w:rPr>
        <w:t>器</w:t>
      </w:r>
      <w:r>
        <w:rPr>
          <w:rFonts w:hint="eastAsia"/>
          <w:kern w:val="0"/>
          <w:sz w:val="21"/>
          <w:szCs w:val="21"/>
        </w:rPr>
        <w:t>与中继器调试</w:t>
      </w:r>
    </w:p>
    <w:p w:rsidR="00076FD5" w:rsidRDefault="00076FD5" w:rsidP="00076FD5">
      <w:pPr>
        <w:jc w:val="center"/>
        <w:rPr>
          <w:kern w:val="0"/>
          <w:sz w:val="21"/>
          <w:szCs w:val="21"/>
        </w:rPr>
      </w:pPr>
      <w:r w:rsidRPr="00D14638">
        <w:rPr>
          <w:noProof/>
          <w:kern w:val="0"/>
          <w:sz w:val="21"/>
          <w:szCs w:val="21"/>
        </w:rPr>
        <w:drawing>
          <wp:inline distT="0" distB="0" distL="0" distR="0">
            <wp:extent cx="2966023" cy="1684255"/>
            <wp:effectExtent l="19050" t="0" r="5777" b="0"/>
            <wp:docPr id="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23" cy="16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Pr="00D91987" w:rsidRDefault="00076FD5" w:rsidP="00076FD5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）控制器执行操作【菜单】→【调试】→【无线调试】，待调试中继器点击“功能”按钮，切换到“调试”状态，此时“调试”指示灯点亮。</w:t>
      </w:r>
    </w:p>
    <w:p w:rsidR="00076FD5" w:rsidRDefault="00076FD5" w:rsidP="00076FD5">
      <w:pPr>
        <w:jc w:val="center"/>
        <w:rPr>
          <w:kern w:val="0"/>
          <w:sz w:val="21"/>
          <w:szCs w:val="21"/>
        </w:rPr>
      </w:pPr>
      <w:r w:rsidRPr="00A541A2">
        <w:rPr>
          <w:noProof/>
          <w:kern w:val="0"/>
          <w:sz w:val="21"/>
          <w:szCs w:val="21"/>
        </w:rPr>
        <w:drawing>
          <wp:inline distT="0" distB="0" distL="0" distR="0">
            <wp:extent cx="2971429" cy="1677619"/>
            <wp:effectExtent l="19050" t="0" r="371" b="0"/>
            <wp:docPr id="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9" cy="16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Default="00076FD5" w:rsidP="00076FD5">
      <w:pPr>
        <w:ind w:firstLineChars="200" w:firstLine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）中继器点击“调试”按钮发送一次调试信息，此时中继器调试信息中显示“</w:t>
      </w:r>
      <w:r>
        <w:rPr>
          <w:rFonts w:hint="eastAsia"/>
          <w:kern w:val="0"/>
          <w:sz w:val="21"/>
          <w:szCs w:val="21"/>
        </w:rPr>
        <w:t>01</w:t>
      </w:r>
      <w:r>
        <w:rPr>
          <w:rFonts w:hint="eastAsia"/>
          <w:kern w:val="0"/>
          <w:sz w:val="21"/>
          <w:szCs w:val="21"/>
        </w:rPr>
        <w:t>号中继器”表示与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号中继器通讯正常，下方的调试计数显示收到的中继器调试信号数量。单击【</w:t>
      </w:r>
      <w:r>
        <w:rPr>
          <w:rFonts w:hint="eastAsia"/>
          <w:kern w:val="0"/>
          <w:sz w:val="21"/>
          <w:szCs w:val="21"/>
        </w:rPr>
        <w:t>F2</w:t>
      </w:r>
      <w:r>
        <w:rPr>
          <w:rFonts w:hint="eastAsia"/>
          <w:kern w:val="0"/>
          <w:sz w:val="21"/>
          <w:szCs w:val="21"/>
        </w:rPr>
        <w:t>】重置调试状态。</w:t>
      </w:r>
    </w:p>
    <w:p w:rsidR="00076FD5" w:rsidRDefault="00076FD5" w:rsidP="00076FD5">
      <w:pPr>
        <w:jc w:val="center"/>
        <w:rPr>
          <w:kern w:val="0"/>
          <w:sz w:val="21"/>
          <w:szCs w:val="21"/>
        </w:rPr>
      </w:pPr>
      <w:r w:rsidRPr="00A541A2">
        <w:rPr>
          <w:noProof/>
          <w:kern w:val="0"/>
          <w:sz w:val="21"/>
          <w:szCs w:val="21"/>
        </w:rPr>
        <w:drawing>
          <wp:inline distT="0" distB="0" distL="0" distR="0">
            <wp:extent cx="2966023" cy="1684255"/>
            <wp:effectExtent l="19050" t="0" r="5777" b="0"/>
            <wp:docPr id="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23" cy="16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Default="00076FD5" w:rsidP="00076FD5">
      <w:pPr>
        <w:numPr>
          <w:ilvl w:val="0"/>
          <w:numId w:val="6"/>
        </w:num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中继器与父节点中继器调试</w:t>
      </w:r>
    </w:p>
    <w:p w:rsidR="00076FD5" w:rsidRDefault="00076FD5" w:rsidP="00076FD5">
      <w:pPr>
        <w:ind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如图所示，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号中继器与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号中继器在网络拓扑图的位置上分别为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级和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级，在相互的通讯关系上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号中继器是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号中继器的父节点。</w:t>
      </w:r>
    </w:p>
    <w:p w:rsidR="00076FD5" w:rsidRDefault="00076FD5" w:rsidP="00076FD5">
      <w:pPr>
        <w:jc w:val="center"/>
        <w:rPr>
          <w:kern w:val="0"/>
          <w:sz w:val="21"/>
          <w:szCs w:val="21"/>
        </w:rPr>
      </w:pPr>
      <w:r w:rsidRPr="00A617C4">
        <w:rPr>
          <w:noProof/>
          <w:kern w:val="0"/>
          <w:sz w:val="21"/>
          <w:szCs w:val="21"/>
        </w:rPr>
        <w:lastRenderedPageBreak/>
        <w:drawing>
          <wp:inline distT="0" distB="0" distL="0" distR="0">
            <wp:extent cx="2966023" cy="1684255"/>
            <wp:effectExtent l="19050" t="0" r="5777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23" cy="16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D5" w:rsidRDefault="00076FD5" w:rsidP="00076FD5">
      <w:pPr>
        <w:ind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）父节点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号中继器和子节点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号中继器点击“功能”按钮，切换到“调试”状态，此时“</w:t>
      </w:r>
      <w:r w:rsidR="00953AC4">
        <w:rPr>
          <w:rFonts w:hint="eastAsia"/>
          <w:kern w:val="0"/>
          <w:sz w:val="21"/>
          <w:szCs w:val="21"/>
        </w:rPr>
        <w:t>调试</w:t>
      </w:r>
      <w:r>
        <w:rPr>
          <w:rFonts w:hint="eastAsia"/>
          <w:kern w:val="0"/>
          <w:sz w:val="21"/>
          <w:szCs w:val="21"/>
        </w:rPr>
        <w:t>”指示灯点亮。</w:t>
      </w:r>
    </w:p>
    <w:p w:rsidR="00076FD5" w:rsidRPr="00093312" w:rsidRDefault="00076FD5" w:rsidP="00076FD5">
      <w:pPr>
        <w:ind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）点击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号中继器的调试按钮，如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号中继器的调试指示灯闪亮一次则表示与父节点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号中继器通讯正常。</w:t>
      </w:r>
    </w:p>
    <w:p w:rsidR="00076FD5" w:rsidRDefault="00076FD5" w:rsidP="00076FD5">
      <w:pPr>
        <w:numPr>
          <w:ilvl w:val="0"/>
          <w:numId w:val="6"/>
        </w:numPr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中继器与通讯的终端设备调试</w:t>
      </w:r>
    </w:p>
    <w:p w:rsidR="00076FD5" w:rsidRDefault="00076FD5" w:rsidP="00076FD5">
      <w:pPr>
        <w:ind w:firstLine="405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中继器如编程信息中有需要通讯的终端设备，在使用前需与终端设备间进行调试。</w:t>
      </w:r>
    </w:p>
    <w:p w:rsidR="00076FD5" w:rsidRDefault="00076FD5" w:rsidP="00076FD5">
      <w:pPr>
        <w:ind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）中继器点击“功能”按钮，切换到“调试”状态，此时“</w:t>
      </w:r>
      <w:r w:rsidR="00953AC4">
        <w:rPr>
          <w:rFonts w:hint="eastAsia"/>
          <w:kern w:val="0"/>
          <w:sz w:val="21"/>
          <w:szCs w:val="21"/>
        </w:rPr>
        <w:t>调试</w:t>
      </w:r>
      <w:bookmarkStart w:id="10" w:name="_GoBack"/>
      <w:bookmarkEnd w:id="10"/>
      <w:r>
        <w:rPr>
          <w:rFonts w:hint="eastAsia"/>
          <w:kern w:val="0"/>
          <w:sz w:val="21"/>
          <w:szCs w:val="21"/>
        </w:rPr>
        <w:t>”指示灯点亮。</w:t>
      </w:r>
    </w:p>
    <w:p w:rsidR="00076FD5" w:rsidRDefault="00076FD5" w:rsidP="00076FD5">
      <w:pPr>
        <w:ind w:left="420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（</w:t>
      </w:r>
      <w:r>
        <w:rPr>
          <w:rFonts w:hint="eastAsia"/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）点击终端设备的“调试”按钮，如终端设备的通信指示灯常亮</w:t>
      </w:r>
      <w:r>
        <w:rPr>
          <w:rFonts w:hint="eastAsia"/>
          <w:kern w:val="0"/>
          <w:sz w:val="21"/>
          <w:szCs w:val="21"/>
        </w:rPr>
        <w:t>1</w:t>
      </w:r>
      <w:r>
        <w:rPr>
          <w:rFonts w:hint="eastAsia"/>
          <w:kern w:val="0"/>
          <w:sz w:val="21"/>
          <w:szCs w:val="21"/>
        </w:rPr>
        <w:t>秒钟，则表示与中继器通讯正常。</w:t>
      </w:r>
    </w:p>
    <w:p w:rsidR="00D41575" w:rsidRPr="00076FD5" w:rsidRDefault="00D41575">
      <w:pPr>
        <w:jc w:val="left"/>
        <w:rPr>
          <w:b/>
          <w:bCs/>
          <w:sz w:val="28"/>
          <w:szCs w:val="28"/>
        </w:rPr>
      </w:pPr>
    </w:p>
    <w:p w:rsidR="00D41575" w:rsidRDefault="00D41575">
      <w:pPr>
        <w:jc w:val="left"/>
        <w:rPr>
          <w:b/>
          <w:bCs/>
          <w:sz w:val="28"/>
          <w:szCs w:val="28"/>
        </w:rPr>
      </w:pPr>
    </w:p>
    <w:p w:rsidR="00D41575" w:rsidRDefault="00D41575">
      <w:pPr>
        <w:jc w:val="left"/>
        <w:rPr>
          <w:b/>
          <w:bCs/>
          <w:sz w:val="28"/>
          <w:szCs w:val="28"/>
        </w:rPr>
      </w:pPr>
    </w:p>
    <w:p w:rsidR="00D41575" w:rsidRDefault="00D41575">
      <w:pPr>
        <w:jc w:val="left"/>
        <w:rPr>
          <w:b/>
          <w:bCs/>
          <w:sz w:val="28"/>
          <w:szCs w:val="28"/>
        </w:rPr>
      </w:pPr>
    </w:p>
    <w:p w:rsidR="00D41575" w:rsidRDefault="00D41575">
      <w:pPr>
        <w:jc w:val="left"/>
        <w:rPr>
          <w:b/>
          <w:bCs/>
          <w:sz w:val="28"/>
          <w:szCs w:val="28"/>
        </w:rPr>
      </w:pPr>
    </w:p>
    <w:p w:rsidR="00D41575" w:rsidRDefault="00D41575">
      <w:pPr>
        <w:jc w:val="left"/>
        <w:rPr>
          <w:b/>
          <w:bCs/>
          <w:sz w:val="28"/>
          <w:szCs w:val="28"/>
        </w:rPr>
      </w:pPr>
    </w:p>
    <w:p w:rsidR="00A601A1" w:rsidRDefault="00A601A1">
      <w:pPr>
        <w:jc w:val="left"/>
        <w:rPr>
          <w:b/>
          <w:bCs/>
          <w:sz w:val="28"/>
          <w:szCs w:val="28"/>
        </w:rPr>
      </w:pPr>
    </w:p>
    <w:p w:rsidR="00A601A1" w:rsidRDefault="00A601A1">
      <w:pPr>
        <w:jc w:val="left"/>
        <w:rPr>
          <w:b/>
          <w:bCs/>
          <w:sz w:val="28"/>
          <w:szCs w:val="28"/>
        </w:rPr>
      </w:pPr>
    </w:p>
    <w:p w:rsidR="00A601A1" w:rsidRDefault="00A601A1">
      <w:pPr>
        <w:jc w:val="left"/>
        <w:rPr>
          <w:b/>
          <w:bCs/>
          <w:sz w:val="28"/>
          <w:szCs w:val="28"/>
        </w:rPr>
      </w:pPr>
    </w:p>
    <w:p w:rsidR="00E00285" w:rsidRDefault="00E00285">
      <w:pPr>
        <w:jc w:val="left"/>
        <w:rPr>
          <w:b/>
          <w:bCs/>
          <w:sz w:val="28"/>
          <w:szCs w:val="28"/>
        </w:rPr>
      </w:pPr>
    </w:p>
    <w:p w:rsidR="00E00285" w:rsidRDefault="00E00285">
      <w:pPr>
        <w:jc w:val="left"/>
        <w:rPr>
          <w:b/>
          <w:bCs/>
          <w:sz w:val="28"/>
          <w:szCs w:val="28"/>
        </w:rPr>
      </w:pPr>
    </w:p>
    <w:p w:rsidR="00E00285" w:rsidRDefault="00E00285">
      <w:pPr>
        <w:jc w:val="left"/>
        <w:rPr>
          <w:b/>
          <w:bCs/>
          <w:sz w:val="28"/>
          <w:szCs w:val="28"/>
        </w:rPr>
      </w:pPr>
    </w:p>
    <w:p w:rsidR="009F5BCE" w:rsidRDefault="009F5BCE">
      <w:pPr>
        <w:jc w:val="left"/>
        <w:rPr>
          <w:b/>
          <w:bCs/>
          <w:sz w:val="28"/>
          <w:szCs w:val="28"/>
        </w:rPr>
        <w:sectPr w:rsidR="009F5BCE" w:rsidSect="009D665F">
          <w:headerReference w:type="even" r:id="rId37"/>
          <w:headerReference w:type="default" r:id="rId38"/>
          <w:footerReference w:type="even" r:id="rId39"/>
          <w:footerReference w:type="default" r:id="rId40"/>
          <w:pgSz w:w="11906" w:h="16838"/>
          <w:pgMar w:top="686" w:right="1202" w:bottom="913" w:left="1298" w:header="850" w:footer="567" w:gutter="0"/>
          <w:cols w:space="425"/>
          <w:docGrid w:type="linesAndChars" w:linePitch="326"/>
        </w:sectPr>
      </w:pPr>
    </w:p>
    <w:p w:rsidR="00EB3433" w:rsidRDefault="00EB3433">
      <w:pPr>
        <w:jc w:val="left"/>
        <w:rPr>
          <w:b/>
          <w:bCs/>
          <w:sz w:val="28"/>
          <w:szCs w:val="28"/>
        </w:rPr>
      </w:pPr>
    </w:p>
    <w:p w:rsidR="00A601A1" w:rsidRDefault="00A601A1">
      <w:pPr>
        <w:jc w:val="left"/>
        <w:rPr>
          <w:b/>
          <w:bCs/>
          <w:sz w:val="28"/>
          <w:szCs w:val="28"/>
        </w:rPr>
      </w:pPr>
    </w:p>
    <w:p w:rsidR="009D665F" w:rsidRDefault="009D665F">
      <w:pPr>
        <w:jc w:val="left"/>
        <w:rPr>
          <w:b/>
          <w:bCs/>
          <w:sz w:val="28"/>
          <w:szCs w:val="28"/>
        </w:rPr>
      </w:pPr>
    </w:p>
    <w:p w:rsidR="009D665F" w:rsidRDefault="009D665F">
      <w:pPr>
        <w:jc w:val="left"/>
        <w:rPr>
          <w:b/>
          <w:bCs/>
          <w:sz w:val="28"/>
          <w:szCs w:val="28"/>
        </w:rPr>
      </w:pPr>
    </w:p>
    <w:p w:rsidR="009D665F" w:rsidRDefault="009D665F">
      <w:pPr>
        <w:jc w:val="left"/>
        <w:rPr>
          <w:b/>
          <w:bCs/>
          <w:sz w:val="28"/>
          <w:szCs w:val="28"/>
        </w:rPr>
      </w:pPr>
    </w:p>
    <w:p w:rsidR="009F5BCE" w:rsidRDefault="009F5BCE">
      <w:pPr>
        <w:jc w:val="left"/>
        <w:rPr>
          <w:b/>
          <w:bCs/>
          <w:sz w:val="28"/>
          <w:szCs w:val="28"/>
        </w:rPr>
      </w:pPr>
    </w:p>
    <w:p w:rsidR="009D665F" w:rsidRDefault="009D665F">
      <w:pPr>
        <w:jc w:val="left"/>
        <w:rPr>
          <w:b/>
          <w:bCs/>
          <w:sz w:val="28"/>
          <w:szCs w:val="28"/>
        </w:rPr>
      </w:pPr>
    </w:p>
    <w:p w:rsidR="009D665F" w:rsidRDefault="009D665F">
      <w:pPr>
        <w:jc w:val="left"/>
        <w:rPr>
          <w:b/>
          <w:bCs/>
          <w:sz w:val="28"/>
          <w:szCs w:val="28"/>
        </w:rPr>
      </w:pPr>
    </w:p>
    <w:p w:rsidR="00D41575" w:rsidRDefault="00D41575">
      <w:pPr>
        <w:jc w:val="left"/>
        <w:rPr>
          <w:b/>
          <w:bCs/>
          <w:sz w:val="28"/>
          <w:szCs w:val="28"/>
        </w:rPr>
      </w:pPr>
    </w:p>
    <w:p w:rsidR="009F5BCE" w:rsidRDefault="009F5BCE">
      <w:pPr>
        <w:jc w:val="left"/>
        <w:rPr>
          <w:b/>
          <w:bCs/>
          <w:sz w:val="28"/>
          <w:szCs w:val="28"/>
        </w:rPr>
      </w:pPr>
    </w:p>
    <w:p w:rsidR="00D41575" w:rsidRDefault="003B75A4" w:rsidP="00EB3433">
      <w:pPr>
        <w:jc w:val="center"/>
        <w:rPr>
          <w:b/>
          <w:bCs/>
          <w:sz w:val="28"/>
          <w:szCs w:val="28"/>
        </w:rPr>
      </w:pPr>
      <w:r>
        <w:pict>
          <v:shape id="_x0000_i1026" type="#_x0000_t75" style="width:385.6pt;height:15.25pt">
            <v:imagedata r:id="rId41" o:title=""/>
          </v:shape>
        </w:pict>
      </w:r>
    </w:p>
    <w:p w:rsidR="00D41575" w:rsidRDefault="00D41575">
      <w:pPr>
        <w:jc w:val="left"/>
        <w:rPr>
          <w:b/>
          <w:bCs/>
          <w:sz w:val="28"/>
          <w:szCs w:val="28"/>
        </w:rPr>
      </w:pPr>
    </w:p>
    <w:p w:rsidR="0004194C" w:rsidRDefault="0004194C">
      <w:pPr>
        <w:jc w:val="left"/>
        <w:rPr>
          <w:b/>
          <w:bCs/>
          <w:sz w:val="28"/>
          <w:szCs w:val="28"/>
        </w:rPr>
      </w:pPr>
    </w:p>
    <w:p w:rsidR="00EB3433" w:rsidRDefault="00EB3433">
      <w:pPr>
        <w:jc w:val="left"/>
        <w:rPr>
          <w:b/>
          <w:bCs/>
          <w:sz w:val="28"/>
          <w:szCs w:val="28"/>
        </w:rPr>
      </w:pPr>
    </w:p>
    <w:p w:rsidR="00EB3433" w:rsidRDefault="00EB3433">
      <w:pPr>
        <w:jc w:val="left"/>
        <w:rPr>
          <w:b/>
          <w:bCs/>
          <w:sz w:val="28"/>
          <w:szCs w:val="28"/>
        </w:rPr>
      </w:pPr>
    </w:p>
    <w:p w:rsidR="0004194C" w:rsidRDefault="0004194C">
      <w:pPr>
        <w:jc w:val="left"/>
        <w:rPr>
          <w:b/>
          <w:bCs/>
          <w:sz w:val="28"/>
          <w:szCs w:val="28"/>
        </w:rPr>
      </w:pPr>
    </w:p>
    <w:p w:rsidR="00EB3433" w:rsidRDefault="00EB3433">
      <w:pPr>
        <w:jc w:val="left"/>
        <w:rPr>
          <w:b/>
          <w:bCs/>
          <w:sz w:val="28"/>
          <w:szCs w:val="28"/>
        </w:rPr>
      </w:pPr>
    </w:p>
    <w:p w:rsidR="00EB3433" w:rsidRDefault="00EB3433">
      <w:pPr>
        <w:jc w:val="left"/>
        <w:rPr>
          <w:b/>
          <w:bCs/>
          <w:sz w:val="28"/>
          <w:szCs w:val="28"/>
        </w:rPr>
      </w:pPr>
    </w:p>
    <w:p w:rsidR="00EB3433" w:rsidRDefault="00EB3433">
      <w:pPr>
        <w:jc w:val="left"/>
        <w:rPr>
          <w:b/>
          <w:bCs/>
          <w:sz w:val="28"/>
          <w:szCs w:val="28"/>
        </w:rPr>
      </w:pPr>
    </w:p>
    <w:p w:rsidR="00D41575" w:rsidRDefault="003B75A4">
      <w:pPr>
        <w:tabs>
          <w:tab w:val="left" w:pos="840"/>
        </w:tabs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pict>
          <v:shape id="_x0000_i1027" type="#_x0000_t75" style="width:340.6pt;height:128.1pt">
            <v:imagedata r:id="rId42" o:title="1"/>
          </v:shape>
        </w:pict>
      </w:r>
    </w:p>
    <w:sectPr w:rsidR="00D41575" w:rsidSect="009D665F">
      <w:headerReference w:type="default" r:id="rId43"/>
      <w:footerReference w:type="default" r:id="rId44"/>
      <w:pgSz w:w="11906" w:h="16838"/>
      <w:pgMar w:top="686" w:right="1202" w:bottom="913" w:left="1298" w:header="850" w:footer="567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73D" w:rsidRDefault="00F2673D">
      <w:r>
        <w:separator/>
      </w:r>
    </w:p>
  </w:endnote>
  <w:endnote w:type="continuationSeparator" w:id="1">
    <w:p w:rsidR="00F2673D" w:rsidRDefault="00F26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989" w:rsidRDefault="009A79BD" w:rsidP="003426D2">
    <w:pPr>
      <w:pStyle w:val="a5"/>
      <w:pBdr>
        <w:top w:val="single" w:sz="6" w:space="1" w:color="auto"/>
      </w:pBdr>
      <w:ind w:firstLineChars="3600" w:firstLine="6480"/>
    </w:pPr>
    <w:r>
      <w:rPr>
        <w:noProof/>
      </w:rPr>
      <w:pict>
        <v:line id="_x0000_s2086" style="position:absolute;left:0;text-align:left;z-index:251676672" from="446pt,1.6pt" to="446pt,21.45pt"/>
      </w:pict>
    </w:r>
    <w:r w:rsidR="00047989" w:rsidRPr="00B00D53">
      <w:rPr>
        <w:rFonts w:hint="eastAsia"/>
        <w:b/>
        <w:sz w:val="21"/>
        <w:szCs w:val="21"/>
      </w:rPr>
      <w:t>远见</w:t>
    </w:r>
    <w:r w:rsidR="00047989" w:rsidRPr="00B00D53">
      <w:rPr>
        <w:rFonts w:hint="eastAsia"/>
        <w:b/>
        <w:sz w:val="21"/>
        <w:szCs w:val="21"/>
      </w:rPr>
      <w:t xml:space="preserve"> </w:t>
    </w:r>
    <w:r w:rsidR="00047989">
      <w:rPr>
        <w:rFonts w:hint="eastAsia"/>
        <w:b/>
        <w:sz w:val="21"/>
        <w:szCs w:val="21"/>
      </w:rPr>
      <w:t xml:space="preserve"> </w:t>
    </w:r>
    <w:r w:rsidR="00047989" w:rsidRPr="00B00D53">
      <w:rPr>
        <w:rFonts w:hint="eastAsia"/>
        <w:b/>
        <w:sz w:val="21"/>
        <w:szCs w:val="21"/>
      </w:rPr>
      <w:t>创新</w:t>
    </w:r>
    <w:r w:rsidR="00047989" w:rsidRPr="00B00D53">
      <w:rPr>
        <w:rFonts w:hint="eastAsia"/>
        <w:b/>
        <w:sz w:val="21"/>
        <w:szCs w:val="21"/>
      </w:rPr>
      <w:t xml:space="preserve">  </w:t>
    </w:r>
    <w:r w:rsidR="00047989" w:rsidRPr="00B00D53">
      <w:rPr>
        <w:rFonts w:hint="eastAsia"/>
        <w:b/>
        <w:sz w:val="21"/>
        <w:szCs w:val="21"/>
      </w:rPr>
      <w:t>精专</w:t>
    </w:r>
    <w:r w:rsidR="00047989" w:rsidRPr="00B00D53">
      <w:rPr>
        <w:rFonts w:hint="eastAsia"/>
        <w:b/>
        <w:sz w:val="21"/>
        <w:szCs w:val="21"/>
      </w:rPr>
      <w:t xml:space="preserve">  </w:t>
    </w:r>
    <w:r w:rsidR="00047989" w:rsidRPr="00B00D53">
      <w:rPr>
        <w:rFonts w:hint="eastAsia"/>
        <w:b/>
        <w:sz w:val="21"/>
        <w:szCs w:val="21"/>
      </w:rPr>
      <w:t>信实</w:t>
    </w:r>
    <w:r w:rsidR="00047989">
      <w:rPr>
        <w:rFonts w:hint="eastAsia"/>
        <w:b/>
        <w:sz w:val="21"/>
        <w:szCs w:val="21"/>
      </w:rPr>
      <w:t xml:space="preserve">   </w:t>
    </w:r>
    <w:r w:rsidRPr="0031370A">
      <w:rPr>
        <w:b/>
        <w:sz w:val="21"/>
        <w:szCs w:val="21"/>
      </w:rPr>
      <w:fldChar w:fldCharType="begin"/>
    </w:r>
    <w:r w:rsidR="00047989" w:rsidRPr="0031370A">
      <w:rPr>
        <w:b/>
        <w:sz w:val="21"/>
        <w:szCs w:val="21"/>
      </w:rPr>
      <w:instrText xml:space="preserve"> PAGE </w:instrText>
    </w:r>
    <w:r w:rsidRPr="0031370A">
      <w:rPr>
        <w:b/>
        <w:sz w:val="21"/>
        <w:szCs w:val="21"/>
      </w:rPr>
      <w:fldChar w:fldCharType="separate"/>
    </w:r>
    <w:r w:rsidR="003B75A4">
      <w:rPr>
        <w:b/>
        <w:noProof/>
        <w:sz w:val="21"/>
        <w:szCs w:val="21"/>
      </w:rPr>
      <w:t>2</w:t>
    </w:r>
    <w:r w:rsidRPr="0031370A">
      <w:rPr>
        <w:b/>
        <w:sz w:val="21"/>
        <w:szCs w:val="21"/>
      </w:rPr>
      <w:fldChar w:fldCharType="end"/>
    </w:r>
  </w:p>
  <w:p w:rsidR="00047989" w:rsidRDefault="00047989">
    <w:pPr>
      <w:pStyle w:val="a5"/>
      <w:tabs>
        <w:tab w:val="clear" w:pos="4153"/>
        <w:tab w:val="clear" w:pos="8306"/>
        <w:tab w:val="left" w:pos="7390"/>
      </w:tabs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989" w:rsidRDefault="009A79BD">
    <w:pPr>
      <w:pStyle w:val="a5"/>
      <w:pBdr>
        <w:top w:val="single" w:sz="6" w:space="1" w:color="auto"/>
      </w:pBdr>
      <w:ind w:firstLineChars="49" w:firstLine="103"/>
      <w:rPr>
        <w:b/>
        <w:sz w:val="21"/>
        <w:szCs w:val="21"/>
      </w:rPr>
    </w:pPr>
    <w:r>
      <w:rPr>
        <w:b/>
        <w:sz w:val="21"/>
        <w:szCs w:val="21"/>
      </w:rPr>
      <w:pict>
        <v:line id="Line 13" o:spid="_x0000_s2058" style="position:absolute;left:0;text-align:left;z-index:251657216" from="13.6pt,1.35pt" to="13.6pt,21.2pt">
          <v:stroke miterlimit="2"/>
        </v:line>
      </w:pict>
    </w:r>
    <w:r>
      <w:rPr>
        <w:b/>
        <w:sz w:val="21"/>
        <w:szCs w:val="21"/>
      </w:rPr>
      <w:pict>
        <v:line id="Line 12" o:spid="_x0000_s2057" style="position:absolute;left:0;text-align:left;z-index:251656192" from="706.6pt,-247.7pt" to="706.65pt,-208.7pt" o:preferrelative="t">
          <v:stroke miterlimit="2"/>
        </v:line>
      </w:pict>
    </w:r>
    <w:r>
      <w:rPr>
        <w:b/>
        <w:sz w:val="21"/>
        <w:szCs w:val="21"/>
      </w:rPr>
      <w:pict>
        <v:line id="Line 11" o:spid="_x0000_s2056" style="position:absolute;left:0;text-align:left;z-index:251655168" from="706.6pt,-247.7pt" to="706.65pt,-208.7pt" o:preferrelative="t">
          <v:stroke miterlimit="2"/>
        </v:line>
      </w:pict>
    </w:r>
    <w:r>
      <w:rPr>
        <w:b/>
        <w:sz w:val="21"/>
        <w:szCs w:val="21"/>
      </w:rPr>
      <w:fldChar w:fldCharType="begin"/>
    </w:r>
    <w:r w:rsidR="00047989">
      <w:rPr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992344">
      <w:rPr>
        <w:b/>
        <w:noProof/>
        <w:sz w:val="21"/>
        <w:szCs w:val="21"/>
      </w:rPr>
      <w:t>1</w:t>
    </w:r>
    <w:r>
      <w:rPr>
        <w:b/>
        <w:sz w:val="21"/>
        <w:szCs w:val="21"/>
      </w:rPr>
      <w:fldChar w:fldCharType="end"/>
    </w:r>
    <w:r w:rsidR="00047989">
      <w:rPr>
        <w:rFonts w:hint="eastAsia"/>
        <w:b/>
        <w:sz w:val="21"/>
        <w:szCs w:val="21"/>
      </w:rPr>
      <w:t xml:space="preserve">  </w:t>
    </w:r>
    <w:r w:rsidR="00047989">
      <w:rPr>
        <w:rFonts w:hint="eastAsia"/>
        <w:b/>
        <w:sz w:val="21"/>
        <w:szCs w:val="21"/>
      </w:rPr>
      <w:t>远见</w:t>
    </w:r>
    <w:r w:rsidR="00047989">
      <w:rPr>
        <w:rFonts w:hint="eastAsia"/>
        <w:b/>
        <w:sz w:val="21"/>
        <w:szCs w:val="21"/>
      </w:rPr>
      <w:t xml:space="preserve"> </w:t>
    </w:r>
    <w:r w:rsidR="00047989">
      <w:rPr>
        <w:rFonts w:hint="eastAsia"/>
        <w:b/>
        <w:sz w:val="21"/>
        <w:szCs w:val="21"/>
      </w:rPr>
      <w:t>创新</w:t>
    </w:r>
    <w:r w:rsidR="00047989">
      <w:rPr>
        <w:rFonts w:hint="eastAsia"/>
        <w:b/>
        <w:sz w:val="21"/>
        <w:szCs w:val="21"/>
      </w:rPr>
      <w:t xml:space="preserve"> </w:t>
    </w:r>
    <w:r w:rsidR="00047989">
      <w:rPr>
        <w:rFonts w:hint="eastAsia"/>
        <w:b/>
        <w:sz w:val="21"/>
        <w:szCs w:val="21"/>
      </w:rPr>
      <w:t>精专</w:t>
    </w:r>
    <w:r w:rsidR="00047989">
      <w:rPr>
        <w:rFonts w:hint="eastAsia"/>
        <w:b/>
        <w:sz w:val="21"/>
        <w:szCs w:val="21"/>
      </w:rPr>
      <w:t xml:space="preserve"> </w:t>
    </w:r>
    <w:r w:rsidR="00047989">
      <w:rPr>
        <w:rFonts w:hint="eastAsia"/>
        <w:b/>
        <w:sz w:val="21"/>
        <w:szCs w:val="21"/>
      </w:rPr>
      <w:t>信实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433" w:rsidRDefault="009A79BD" w:rsidP="00EB3433">
    <w:pPr>
      <w:pStyle w:val="a5"/>
      <w:pBdr>
        <w:top w:val="single" w:sz="6" w:space="1" w:color="auto"/>
      </w:pBdr>
      <w:ind w:firstLineChars="3600" w:firstLine="6480"/>
    </w:pPr>
    <w:r>
      <w:rPr>
        <w:noProof/>
      </w:rPr>
      <w:pict>
        <v:line id="_x0000_s2094" style="position:absolute;left:0;text-align:left;z-index:251678720" from="446pt,1.6pt" to="446pt,21.45pt"/>
      </w:pict>
    </w:r>
    <w:r w:rsidR="00EB3433" w:rsidRPr="00B00D53">
      <w:rPr>
        <w:rFonts w:hint="eastAsia"/>
        <w:b/>
        <w:sz w:val="21"/>
        <w:szCs w:val="21"/>
      </w:rPr>
      <w:t>远见</w:t>
    </w:r>
    <w:r w:rsidR="00EB3433" w:rsidRPr="00B00D53">
      <w:rPr>
        <w:rFonts w:hint="eastAsia"/>
        <w:b/>
        <w:sz w:val="21"/>
        <w:szCs w:val="21"/>
      </w:rPr>
      <w:t xml:space="preserve"> </w:t>
    </w:r>
    <w:r w:rsidR="00EB3433">
      <w:rPr>
        <w:rFonts w:hint="eastAsia"/>
        <w:b/>
        <w:sz w:val="21"/>
        <w:szCs w:val="21"/>
      </w:rPr>
      <w:t xml:space="preserve"> </w:t>
    </w:r>
    <w:r w:rsidR="00EB3433" w:rsidRPr="00B00D53">
      <w:rPr>
        <w:rFonts w:hint="eastAsia"/>
        <w:b/>
        <w:sz w:val="21"/>
        <w:szCs w:val="21"/>
      </w:rPr>
      <w:t>创新</w:t>
    </w:r>
    <w:r w:rsidR="00EB3433" w:rsidRPr="00B00D53">
      <w:rPr>
        <w:rFonts w:hint="eastAsia"/>
        <w:b/>
        <w:sz w:val="21"/>
        <w:szCs w:val="21"/>
      </w:rPr>
      <w:t xml:space="preserve">  </w:t>
    </w:r>
    <w:r w:rsidR="00EB3433" w:rsidRPr="00B00D53">
      <w:rPr>
        <w:rFonts w:hint="eastAsia"/>
        <w:b/>
        <w:sz w:val="21"/>
        <w:szCs w:val="21"/>
      </w:rPr>
      <w:t>精专</w:t>
    </w:r>
    <w:r w:rsidR="00EB3433" w:rsidRPr="00B00D53">
      <w:rPr>
        <w:rFonts w:hint="eastAsia"/>
        <w:b/>
        <w:sz w:val="21"/>
        <w:szCs w:val="21"/>
      </w:rPr>
      <w:t xml:space="preserve">  </w:t>
    </w:r>
    <w:r w:rsidR="00EB3433" w:rsidRPr="00B00D53">
      <w:rPr>
        <w:rFonts w:hint="eastAsia"/>
        <w:b/>
        <w:sz w:val="21"/>
        <w:szCs w:val="21"/>
      </w:rPr>
      <w:t>信实</w:t>
    </w:r>
    <w:r w:rsidR="00EB3433">
      <w:rPr>
        <w:rFonts w:hint="eastAsia"/>
        <w:b/>
        <w:sz w:val="21"/>
        <w:szCs w:val="21"/>
      </w:rPr>
      <w:t xml:space="preserve">   </w:t>
    </w:r>
    <w:r w:rsidRPr="0031370A">
      <w:rPr>
        <w:b/>
        <w:sz w:val="21"/>
        <w:szCs w:val="21"/>
      </w:rPr>
      <w:fldChar w:fldCharType="begin"/>
    </w:r>
    <w:r w:rsidR="00EB3433" w:rsidRPr="0031370A">
      <w:rPr>
        <w:b/>
        <w:sz w:val="21"/>
        <w:szCs w:val="21"/>
      </w:rPr>
      <w:instrText xml:space="preserve"> PAGE </w:instrText>
    </w:r>
    <w:r w:rsidRPr="0031370A">
      <w:rPr>
        <w:b/>
        <w:sz w:val="21"/>
        <w:szCs w:val="21"/>
      </w:rPr>
      <w:fldChar w:fldCharType="separate"/>
    </w:r>
    <w:r w:rsidR="00992344">
      <w:rPr>
        <w:b/>
        <w:noProof/>
        <w:sz w:val="21"/>
        <w:szCs w:val="21"/>
      </w:rPr>
      <w:t>2</w:t>
    </w:r>
    <w:r w:rsidRPr="0031370A">
      <w:rPr>
        <w:b/>
        <w:sz w:val="21"/>
        <w:szCs w:val="21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CE" w:rsidRDefault="009A79BD" w:rsidP="009F5BCE">
    <w:pPr>
      <w:pStyle w:val="a5"/>
      <w:pBdr>
        <w:top w:val="single" w:sz="6" w:space="1" w:color="auto"/>
      </w:pBdr>
      <w:ind w:firstLineChars="49" w:firstLine="103"/>
      <w:rPr>
        <w:b/>
        <w:sz w:val="21"/>
        <w:szCs w:val="21"/>
      </w:rPr>
    </w:pPr>
    <w:r>
      <w:rPr>
        <w:b/>
        <w:sz w:val="21"/>
        <w:szCs w:val="21"/>
      </w:rPr>
      <w:pict>
        <v:line id="_x0000_s2105" style="position:absolute;left:0;text-align:left;z-index:251682816" from="13.6pt,1.35pt" to="13.6pt,21.2pt">
          <v:stroke miterlimit="2"/>
        </v:line>
      </w:pict>
    </w:r>
    <w:r>
      <w:rPr>
        <w:b/>
        <w:sz w:val="21"/>
        <w:szCs w:val="21"/>
      </w:rPr>
      <w:pict>
        <v:line id="_x0000_s2104" style="position:absolute;left:0;text-align:left;z-index:251681792" from="706.6pt,-247.7pt" to="706.65pt,-208.7pt" o:preferrelative="t">
          <v:stroke miterlimit="2"/>
        </v:line>
      </w:pict>
    </w:r>
    <w:r>
      <w:rPr>
        <w:b/>
        <w:sz w:val="21"/>
        <w:szCs w:val="21"/>
      </w:rPr>
      <w:pict>
        <v:line id="_x0000_s2103" style="position:absolute;left:0;text-align:left;z-index:251680768" from="706.6pt,-247.7pt" to="706.65pt,-208.7pt" o:preferrelative="t">
          <v:stroke miterlimit="2"/>
        </v:line>
      </w:pict>
    </w:r>
    <w:r>
      <w:rPr>
        <w:b/>
        <w:sz w:val="21"/>
        <w:szCs w:val="21"/>
      </w:rPr>
      <w:fldChar w:fldCharType="begin"/>
    </w:r>
    <w:r w:rsidR="009F5BCE">
      <w:rPr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992344">
      <w:rPr>
        <w:b/>
        <w:noProof/>
        <w:sz w:val="21"/>
        <w:szCs w:val="21"/>
      </w:rPr>
      <w:t>9</w:t>
    </w:r>
    <w:r>
      <w:rPr>
        <w:b/>
        <w:sz w:val="21"/>
        <w:szCs w:val="21"/>
      </w:rPr>
      <w:fldChar w:fldCharType="end"/>
    </w:r>
    <w:r w:rsidR="009F5BCE">
      <w:rPr>
        <w:rFonts w:hint="eastAsia"/>
        <w:b/>
        <w:sz w:val="21"/>
        <w:szCs w:val="21"/>
      </w:rPr>
      <w:t xml:space="preserve">  </w:t>
    </w:r>
    <w:r w:rsidR="009F5BCE">
      <w:rPr>
        <w:rFonts w:hint="eastAsia"/>
        <w:b/>
        <w:sz w:val="21"/>
        <w:szCs w:val="21"/>
      </w:rPr>
      <w:t>远见</w:t>
    </w:r>
    <w:r w:rsidR="009F5BCE">
      <w:rPr>
        <w:rFonts w:hint="eastAsia"/>
        <w:b/>
        <w:sz w:val="21"/>
        <w:szCs w:val="21"/>
      </w:rPr>
      <w:t xml:space="preserve"> </w:t>
    </w:r>
    <w:r w:rsidR="009F5BCE">
      <w:rPr>
        <w:rFonts w:hint="eastAsia"/>
        <w:b/>
        <w:sz w:val="21"/>
        <w:szCs w:val="21"/>
      </w:rPr>
      <w:t>创新</w:t>
    </w:r>
    <w:r w:rsidR="009F5BCE">
      <w:rPr>
        <w:rFonts w:hint="eastAsia"/>
        <w:b/>
        <w:sz w:val="21"/>
        <w:szCs w:val="21"/>
      </w:rPr>
      <w:t xml:space="preserve"> </w:t>
    </w:r>
    <w:r w:rsidR="009F5BCE">
      <w:rPr>
        <w:rFonts w:hint="eastAsia"/>
        <w:b/>
        <w:sz w:val="21"/>
        <w:szCs w:val="21"/>
      </w:rPr>
      <w:t>精专</w:t>
    </w:r>
    <w:r w:rsidR="009F5BCE">
      <w:rPr>
        <w:rFonts w:hint="eastAsia"/>
        <w:b/>
        <w:sz w:val="21"/>
        <w:szCs w:val="21"/>
      </w:rPr>
      <w:t xml:space="preserve"> </w:t>
    </w:r>
    <w:r w:rsidR="009F5BCE">
      <w:rPr>
        <w:rFonts w:hint="eastAsia"/>
        <w:b/>
        <w:sz w:val="21"/>
        <w:szCs w:val="21"/>
      </w:rPr>
      <w:t>信实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CE" w:rsidRPr="009F5BCE" w:rsidRDefault="009F5BCE" w:rsidP="009F5B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73D" w:rsidRDefault="00F2673D">
      <w:r>
        <w:separator/>
      </w:r>
    </w:p>
  </w:footnote>
  <w:footnote w:type="continuationSeparator" w:id="1">
    <w:p w:rsidR="00F2673D" w:rsidRDefault="00F26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989" w:rsidRDefault="003B75A4">
    <w:pPr>
      <w:pStyle w:val="a6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01.75pt;height:15.25pt">
          <v:imagedata r:id="rId1" o:title=""/>
        </v:shape>
      </w:pict>
    </w:r>
    <w:r w:rsidR="00047989">
      <w:rPr>
        <w:rFonts w:hint="eastAsia"/>
      </w:rPr>
      <w:t xml:space="preserve">                                                                 FS5101</w:t>
    </w:r>
    <w:r w:rsidR="00047989">
      <w:rPr>
        <w:rFonts w:hint="eastAsia"/>
      </w:rPr>
      <w:t>使用说明书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CE" w:rsidRDefault="009F5BCE" w:rsidP="009F5BCE">
    <w:pPr>
      <w:pStyle w:val="a6"/>
      <w:jc w:val="both"/>
    </w:pPr>
    <w:r>
      <w:rPr>
        <w:noProof/>
      </w:rPr>
      <w:drawing>
        <wp:inline distT="0" distB="0" distL="0" distR="0">
          <wp:extent cx="1302385" cy="198120"/>
          <wp:effectExtent l="19050" t="0" r="0" b="0"/>
          <wp:docPr id="44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19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FS9301</w:t>
    </w:r>
    <w:r>
      <w:rPr>
        <w:rFonts w:hint="eastAsia"/>
      </w:rPr>
      <w:t>使用说明书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989" w:rsidRDefault="003B75A4" w:rsidP="00D148A0">
    <w:pPr>
      <w:pStyle w:val="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6.9pt;height:96.9pt">
          <v:imagedata r:id="rId1" o:title="图形1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433" w:rsidRDefault="00EB3433" w:rsidP="00EB3433">
    <w:pPr>
      <w:pStyle w:val="a6"/>
      <w:jc w:val="both"/>
    </w:pPr>
    <w:r>
      <w:rPr>
        <w:noProof/>
      </w:rPr>
      <w:drawing>
        <wp:inline distT="0" distB="0" distL="0" distR="0">
          <wp:extent cx="1302385" cy="198120"/>
          <wp:effectExtent l="19050" t="0" r="0" b="0"/>
          <wp:docPr id="27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19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FS9301</w:t>
    </w:r>
    <w:r>
      <w:rPr>
        <w:rFonts w:hint="eastAsia"/>
      </w:rPr>
      <w:t>使用说明书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CE" w:rsidRDefault="009F5BCE" w:rsidP="009F5BCE">
    <w:pPr>
      <w:pStyle w:val="a6"/>
      <w:jc w:val="both"/>
    </w:pPr>
    <w:r>
      <w:rPr>
        <w:noProof/>
      </w:rPr>
      <w:drawing>
        <wp:inline distT="0" distB="0" distL="0" distR="0">
          <wp:extent cx="1302385" cy="198120"/>
          <wp:effectExtent l="19050" t="0" r="0" b="0"/>
          <wp:docPr id="30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19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FS9301</w:t>
    </w:r>
    <w:r>
      <w:rPr>
        <w:rFonts w:hint="eastAsia"/>
      </w:rPr>
      <w:t>使用说明书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CE" w:rsidRPr="009F5BCE" w:rsidRDefault="009F5BCE" w:rsidP="009F5BCE">
    <w:pPr>
      <w:pStyle w:val="13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C09AA"/>
    <w:multiLevelType w:val="multilevel"/>
    <w:tmpl w:val="18CC09A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1">
      <w:start w:val="1"/>
      <w:numFmt w:val="decimalZero"/>
      <w:lvlText w:val="%2."/>
      <w:lvlJc w:val="left"/>
      <w:pPr>
        <w:ind w:left="1124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2B617602"/>
    <w:multiLevelType w:val="multilevel"/>
    <w:tmpl w:val="2B617602"/>
    <w:lvl w:ilvl="0" w:tentative="1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4AEE550B"/>
    <w:multiLevelType w:val="multilevel"/>
    <w:tmpl w:val="4AEE55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64219C5"/>
    <w:multiLevelType w:val="multilevel"/>
    <w:tmpl w:val="764219C5"/>
    <w:lvl w:ilvl="0" w:tentative="1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78005F58"/>
    <w:multiLevelType w:val="hybridMultilevel"/>
    <w:tmpl w:val="152CB8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BC46ED6"/>
    <w:multiLevelType w:val="hybridMultilevel"/>
    <w:tmpl w:val="CD0254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7CCB"/>
    <w:rsid w:val="000008E3"/>
    <w:rsid w:val="00011897"/>
    <w:rsid w:val="0001437B"/>
    <w:rsid w:val="0001555F"/>
    <w:rsid w:val="00017761"/>
    <w:rsid w:val="00031ADF"/>
    <w:rsid w:val="00032350"/>
    <w:rsid w:val="000342BF"/>
    <w:rsid w:val="00035D32"/>
    <w:rsid w:val="00037560"/>
    <w:rsid w:val="000417F4"/>
    <w:rsid w:val="0004194C"/>
    <w:rsid w:val="000465F7"/>
    <w:rsid w:val="00047989"/>
    <w:rsid w:val="00052E92"/>
    <w:rsid w:val="000571CC"/>
    <w:rsid w:val="00065B3D"/>
    <w:rsid w:val="00067E3B"/>
    <w:rsid w:val="000732E8"/>
    <w:rsid w:val="000738DB"/>
    <w:rsid w:val="00076F6C"/>
    <w:rsid w:val="00076FD5"/>
    <w:rsid w:val="00087C2E"/>
    <w:rsid w:val="000A0DAC"/>
    <w:rsid w:val="000A61DC"/>
    <w:rsid w:val="000B1D46"/>
    <w:rsid w:val="000B5CFA"/>
    <w:rsid w:val="000D348D"/>
    <w:rsid w:val="000D3870"/>
    <w:rsid w:val="000D3A2C"/>
    <w:rsid w:val="000E1C26"/>
    <w:rsid w:val="000E5A4E"/>
    <w:rsid w:val="000F0338"/>
    <w:rsid w:val="000F31B1"/>
    <w:rsid w:val="000F3D01"/>
    <w:rsid w:val="000F5EA4"/>
    <w:rsid w:val="000F6FF8"/>
    <w:rsid w:val="00100002"/>
    <w:rsid w:val="0010320D"/>
    <w:rsid w:val="001064B3"/>
    <w:rsid w:val="00112B1D"/>
    <w:rsid w:val="00120A4E"/>
    <w:rsid w:val="00125623"/>
    <w:rsid w:val="001278F7"/>
    <w:rsid w:val="0013302B"/>
    <w:rsid w:val="0014150F"/>
    <w:rsid w:val="00151D9A"/>
    <w:rsid w:val="0016078F"/>
    <w:rsid w:val="00164265"/>
    <w:rsid w:val="00171862"/>
    <w:rsid w:val="001759FD"/>
    <w:rsid w:val="00177A76"/>
    <w:rsid w:val="00180BCA"/>
    <w:rsid w:val="0018101E"/>
    <w:rsid w:val="00181153"/>
    <w:rsid w:val="00184536"/>
    <w:rsid w:val="00191444"/>
    <w:rsid w:val="00196014"/>
    <w:rsid w:val="001A098E"/>
    <w:rsid w:val="001A636B"/>
    <w:rsid w:val="001C417C"/>
    <w:rsid w:val="001D3A5B"/>
    <w:rsid w:val="001D7859"/>
    <w:rsid w:val="001E1FD3"/>
    <w:rsid w:val="001E682D"/>
    <w:rsid w:val="001E73D3"/>
    <w:rsid w:val="00200B31"/>
    <w:rsid w:val="00213DAD"/>
    <w:rsid w:val="002166E7"/>
    <w:rsid w:val="00216F07"/>
    <w:rsid w:val="00221925"/>
    <w:rsid w:val="00222E9B"/>
    <w:rsid w:val="002265DB"/>
    <w:rsid w:val="00227417"/>
    <w:rsid w:val="002361F7"/>
    <w:rsid w:val="00242E56"/>
    <w:rsid w:val="00242FB4"/>
    <w:rsid w:val="0025066A"/>
    <w:rsid w:val="00253997"/>
    <w:rsid w:val="002561C7"/>
    <w:rsid w:val="0025633B"/>
    <w:rsid w:val="00266CBE"/>
    <w:rsid w:val="0027099F"/>
    <w:rsid w:val="002712A4"/>
    <w:rsid w:val="00272FFE"/>
    <w:rsid w:val="0028043F"/>
    <w:rsid w:val="00282052"/>
    <w:rsid w:val="00282986"/>
    <w:rsid w:val="00291BA4"/>
    <w:rsid w:val="002A51AF"/>
    <w:rsid w:val="002A5243"/>
    <w:rsid w:val="002B6BAD"/>
    <w:rsid w:val="002C09CF"/>
    <w:rsid w:val="002C1515"/>
    <w:rsid w:val="002C5280"/>
    <w:rsid w:val="002D30B7"/>
    <w:rsid w:val="002D4FBD"/>
    <w:rsid w:val="002D7568"/>
    <w:rsid w:val="002E44C3"/>
    <w:rsid w:val="002E4970"/>
    <w:rsid w:val="002F23FD"/>
    <w:rsid w:val="00302510"/>
    <w:rsid w:val="0032060E"/>
    <w:rsid w:val="003227CA"/>
    <w:rsid w:val="00325884"/>
    <w:rsid w:val="00330C6E"/>
    <w:rsid w:val="0033148E"/>
    <w:rsid w:val="00336BDA"/>
    <w:rsid w:val="003426D2"/>
    <w:rsid w:val="00347601"/>
    <w:rsid w:val="00347D3E"/>
    <w:rsid w:val="00347EED"/>
    <w:rsid w:val="003744C5"/>
    <w:rsid w:val="00380867"/>
    <w:rsid w:val="00381354"/>
    <w:rsid w:val="003827C0"/>
    <w:rsid w:val="003A07B7"/>
    <w:rsid w:val="003B0C58"/>
    <w:rsid w:val="003B1D8F"/>
    <w:rsid w:val="003B75A4"/>
    <w:rsid w:val="003D0177"/>
    <w:rsid w:val="003D2F7F"/>
    <w:rsid w:val="003E15C6"/>
    <w:rsid w:val="004147A4"/>
    <w:rsid w:val="0042657D"/>
    <w:rsid w:val="004355CF"/>
    <w:rsid w:val="0044213A"/>
    <w:rsid w:val="00452FD6"/>
    <w:rsid w:val="0046715C"/>
    <w:rsid w:val="00474F1D"/>
    <w:rsid w:val="004851A6"/>
    <w:rsid w:val="004853BF"/>
    <w:rsid w:val="004B0BBF"/>
    <w:rsid w:val="004B0D02"/>
    <w:rsid w:val="004B7241"/>
    <w:rsid w:val="004C3646"/>
    <w:rsid w:val="004C4D31"/>
    <w:rsid w:val="004C57CD"/>
    <w:rsid w:val="004C781F"/>
    <w:rsid w:val="004D053F"/>
    <w:rsid w:val="004D488F"/>
    <w:rsid w:val="004E4ACA"/>
    <w:rsid w:val="004E5E16"/>
    <w:rsid w:val="004F2E05"/>
    <w:rsid w:val="004F7A6D"/>
    <w:rsid w:val="004F7B11"/>
    <w:rsid w:val="005002E0"/>
    <w:rsid w:val="00504D9C"/>
    <w:rsid w:val="0050503A"/>
    <w:rsid w:val="005115EE"/>
    <w:rsid w:val="005143B3"/>
    <w:rsid w:val="00517F9F"/>
    <w:rsid w:val="005248E9"/>
    <w:rsid w:val="005279E2"/>
    <w:rsid w:val="0053000E"/>
    <w:rsid w:val="00534DE0"/>
    <w:rsid w:val="00536860"/>
    <w:rsid w:val="00543505"/>
    <w:rsid w:val="00545156"/>
    <w:rsid w:val="00550412"/>
    <w:rsid w:val="00553B83"/>
    <w:rsid w:val="005547DD"/>
    <w:rsid w:val="00556837"/>
    <w:rsid w:val="00557667"/>
    <w:rsid w:val="00561515"/>
    <w:rsid w:val="00561A1B"/>
    <w:rsid w:val="00571A10"/>
    <w:rsid w:val="00575B35"/>
    <w:rsid w:val="00582A1D"/>
    <w:rsid w:val="00585A76"/>
    <w:rsid w:val="0059032A"/>
    <w:rsid w:val="00591C6E"/>
    <w:rsid w:val="00592E08"/>
    <w:rsid w:val="00594B75"/>
    <w:rsid w:val="00595F86"/>
    <w:rsid w:val="00597002"/>
    <w:rsid w:val="005A2C11"/>
    <w:rsid w:val="005A4348"/>
    <w:rsid w:val="005A60AD"/>
    <w:rsid w:val="005B306D"/>
    <w:rsid w:val="005B5018"/>
    <w:rsid w:val="005C1A50"/>
    <w:rsid w:val="005C692E"/>
    <w:rsid w:val="005D29D0"/>
    <w:rsid w:val="005E276D"/>
    <w:rsid w:val="005E4AAE"/>
    <w:rsid w:val="005E4BEE"/>
    <w:rsid w:val="005E510B"/>
    <w:rsid w:val="005E6A85"/>
    <w:rsid w:val="005E7972"/>
    <w:rsid w:val="005F65F0"/>
    <w:rsid w:val="005F742B"/>
    <w:rsid w:val="006017AA"/>
    <w:rsid w:val="00606016"/>
    <w:rsid w:val="00614F89"/>
    <w:rsid w:val="00620358"/>
    <w:rsid w:val="00623F51"/>
    <w:rsid w:val="00630271"/>
    <w:rsid w:val="00633372"/>
    <w:rsid w:val="00633FC8"/>
    <w:rsid w:val="00637DB6"/>
    <w:rsid w:val="0064343B"/>
    <w:rsid w:val="00645DAB"/>
    <w:rsid w:val="00656E74"/>
    <w:rsid w:val="00675E3A"/>
    <w:rsid w:val="00680555"/>
    <w:rsid w:val="00684862"/>
    <w:rsid w:val="00687CCB"/>
    <w:rsid w:val="006907EB"/>
    <w:rsid w:val="00690F07"/>
    <w:rsid w:val="00696BA0"/>
    <w:rsid w:val="006A4275"/>
    <w:rsid w:val="006B208C"/>
    <w:rsid w:val="006B3685"/>
    <w:rsid w:val="006B7957"/>
    <w:rsid w:val="006C54BA"/>
    <w:rsid w:val="006D3BBB"/>
    <w:rsid w:val="006E3250"/>
    <w:rsid w:val="006E4BF6"/>
    <w:rsid w:val="006F4F1A"/>
    <w:rsid w:val="00701E42"/>
    <w:rsid w:val="007068EC"/>
    <w:rsid w:val="007075E6"/>
    <w:rsid w:val="007178C1"/>
    <w:rsid w:val="00724541"/>
    <w:rsid w:val="00741A40"/>
    <w:rsid w:val="00742A30"/>
    <w:rsid w:val="007448C6"/>
    <w:rsid w:val="00745D8D"/>
    <w:rsid w:val="007471E0"/>
    <w:rsid w:val="00750809"/>
    <w:rsid w:val="00751D8D"/>
    <w:rsid w:val="00757B25"/>
    <w:rsid w:val="00761D2E"/>
    <w:rsid w:val="00766139"/>
    <w:rsid w:val="00772F65"/>
    <w:rsid w:val="0078280E"/>
    <w:rsid w:val="00785855"/>
    <w:rsid w:val="00790736"/>
    <w:rsid w:val="00795E91"/>
    <w:rsid w:val="007A037C"/>
    <w:rsid w:val="007A50F8"/>
    <w:rsid w:val="007A5CC1"/>
    <w:rsid w:val="007B2227"/>
    <w:rsid w:val="007C03C8"/>
    <w:rsid w:val="007C1507"/>
    <w:rsid w:val="007C5354"/>
    <w:rsid w:val="007C6420"/>
    <w:rsid w:val="007D20F2"/>
    <w:rsid w:val="007E129A"/>
    <w:rsid w:val="007F3C8A"/>
    <w:rsid w:val="007F56C7"/>
    <w:rsid w:val="007F6215"/>
    <w:rsid w:val="007F706F"/>
    <w:rsid w:val="00803E93"/>
    <w:rsid w:val="00804F7B"/>
    <w:rsid w:val="00821EAD"/>
    <w:rsid w:val="00824ACA"/>
    <w:rsid w:val="00825C46"/>
    <w:rsid w:val="00826EBB"/>
    <w:rsid w:val="00831CCD"/>
    <w:rsid w:val="00834F53"/>
    <w:rsid w:val="00865F28"/>
    <w:rsid w:val="00867BB5"/>
    <w:rsid w:val="0087225C"/>
    <w:rsid w:val="00877F00"/>
    <w:rsid w:val="00880D66"/>
    <w:rsid w:val="00881083"/>
    <w:rsid w:val="00884B7A"/>
    <w:rsid w:val="008939ED"/>
    <w:rsid w:val="00895865"/>
    <w:rsid w:val="00895FC6"/>
    <w:rsid w:val="008A32BF"/>
    <w:rsid w:val="008A5A41"/>
    <w:rsid w:val="008B4FF4"/>
    <w:rsid w:val="008C1A10"/>
    <w:rsid w:val="008C52F4"/>
    <w:rsid w:val="008C58EF"/>
    <w:rsid w:val="008D615B"/>
    <w:rsid w:val="008D66FF"/>
    <w:rsid w:val="008E03A6"/>
    <w:rsid w:val="008E31AA"/>
    <w:rsid w:val="00905CFA"/>
    <w:rsid w:val="00907D42"/>
    <w:rsid w:val="00912740"/>
    <w:rsid w:val="00914F74"/>
    <w:rsid w:val="00917DB0"/>
    <w:rsid w:val="009246D5"/>
    <w:rsid w:val="00924717"/>
    <w:rsid w:val="0092690B"/>
    <w:rsid w:val="00926A6F"/>
    <w:rsid w:val="00933C05"/>
    <w:rsid w:val="0094299A"/>
    <w:rsid w:val="00945628"/>
    <w:rsid w:val="0095184B"/>
    <w:rsid w:val="00951C6A"/>
    <w:rsid w:val="00953AC4"/>
    <w:rsid w:val="0096072B"/>
    <w:rsid w:val="009664A6"/>
    <w:rsid w:val="0097163B"/>
    <w:rsid w:val="00971EC1"/>
    <w:rsid w:val="0097443A"/>
    <w:rsid w:val="0097618F"/>
    <w:rsid w:val="00981338"/>
    <w:rsid w:val="00982768"/>
    <w:rsid w:val="00992344"/>
    <w:rsid w:val="00996631"/>
    <w:rsid w:val="009A5AAB"/>
    <w:rsid w:val="009A6FDA"/>
    <w:rsid w:val="009A79BD"/>
    <w:rsid w:val="009B5159"/>
    <w:rsid w:val="009B7C6A"/>
    <w:rsid w:val="009C539C"/>
    <w:rsid w:val="009D25AD"/>
    <w:rsid w:val="009D665F"/>
    <w:rsid w:val="009E327F"/>
    <w:rsid w:val="009E3722"/>
    <w:rsid w:val="009E3A5B"/>
    <w:rsid w:val="009E403C"/>
    <w:rsid w:val="009F567C"/>
    <w:rsid w:val="009F5BCE"/>
    <w:rsid w:val="00A03581"/>
    <w:rsid w:val="00A035B7"/>
    <w:rsid w:val="00A04C9F"/>
    <w:rsid w:val="00A10D7F"/>
    <w:rsid w:val="00A1579D"/>
    <w:rsid w:val="00A25147"/>
    <w:rsid w:val="00A26AFB"/>
    <w:rsid w:val="00A52DF9"/>
    <w:rsid w:val="00A54B22"/>
    <w:rsid w:val="00A601A1"/>
    <w:rsid w:val="00A60950"/>
    <w:rsid w:val="00A60BEC"/>
    <w:rsid w:val="00A60ED5"/>
    <w:rsid w:val="00A74F6A"/>
    <w:rsid w:val="00A75BC0"/>
    <w:rsid w:val="00A83E51"/>
    <w:rsid w:val="00A9109F"/>
    <w:rsid w:val="00AB1E25"/>
    <w:rsid w:val="00AB473F"/>
    <w:rsid w:val="00AC6C4A"/>
    <w:rsid w:val="00AD30F7"/>
    <w:rsid w:val="00AD4916"/>
    <w:rsid w:val="00B01226"/>
    <w:rsid w:val="00B01250"/>
    <w:rsid w:val="00B10FE3"/>
    <w:rsid w:val="00B1130D"/>
    <w:rsid w:val="00B16238"/>
    <w:rsid w:val="00B2432B"/>
    <w:rsid w:val="00B256D9"/>
    <w:rsid w:val="00B25AB0"/>
    <w:rsid w:val="00B50C66"/>
    <w:rsid w:val="00B540DD"/>
    <w:rsid w:val="00B7148B"/>
    <w:rsid w:val="00B72791"/>
    <w:rsid w:val="00B733C5"/>
    <w:rsid w:val="00B86468"/>
    <w:rsid w:val="00B901E5"/>
    <w:rsid w:val="00B959B7"/>
    <w:rsid w:val="00BA0FBB"/>
    <w:rsid w:val="00BA30E7"/>
    <w:rsid w:val="00BA648B"/>
    <w:rsid w:val="00BB1BCE"/>
    <w:rsid w:val="00BC0022"/>
    <w:rsid w:val="00BC5278"/>
    <w:rsid w:val="00BE08DD"/>
    <w:rsid w:val="00BE1548"/>
    <w:rsid w:val="00BE2003"/>
    <w:rsid w:val="00C0203E"/>
    <w:rsid w:val="00C04C47"/>
    <w:rsid w:val="00C1193A"/>
    <w:rsid w:val="00C2005B"/>
    <w:rsid w:val="00C23102"/>
    <w:rsid w:val="00C23B4C"/>
    <w:rsid w:val="00C25880"/>
    <w:rsid w:val="00C321C7"/>
    <w:rsid w:val="00C34512"/>
    <w:rsid w:val="00C41630"/>
    <w:rsid w:val="00C53EB7"/>
    <w:rsid w:val="00C550A8"/>
    <w:rsid w:val="00C576F0"/>
    <w:rsid w:val="00C605FA"/>
    <w:rsid w:val="00C721DB"/>
    <w:rsid w:val="00C74267"/>
    <w:rsid w:val="00C74C87"/>
    <w:rsid w:val="00C77593"/>
    <w:rsid w:val="00C874DD"/>
    <w:rsid w:val="00C91974"/>
    <w:rsid w:val="00C93CD4"/>
    <w:rsid w:val="00C9679A"/>
    <w:rsid w:val="00CA4827"/>
    <w:rsid w:val="00CA6A17"/>
    <w:rsid w:val="00CA74FC"/>
    <w:rsid w:val="00CB2AD4"/>
    <w:rsid w:val="00CC1026"/>
    <w:rsid w:val="00CC5BD8"/>
    <w:rsid w:val="00D104A2"/>
    <w:rsid w:val="00D113F9"/>
    <w:rsid w:val="00D148A0"/>
    <w:rsid w:val="00D24966"/>
    <w:rsid w:val="00D31F0F"/>
    <w:rsid w:val="00D33BE4"/>
    <w:rsid w:val="00D36C4C"/>
    <w:rsid w:val="00D40A75"/>
    <w:rsid w:val="00D41575"/>
    <w:rsid w:val="00D44BBB"/>
    <w:rsid w:val="00D652FF"/>
    <w:rsid w:val="00D762BB"/>
    <w:rsid w:val="00D85741"/>
    <w:rsid w:val="00D92DF0"/>
    <w:rsid w:val="00D96BCC"/>
    <w:rsid w:val="00DA393A"/>
    <w:rsid w:val="00DB208B"/>
    <w:rsid w:val="00DB2A40"/>
    <w:rsid w:val="00DC1908"/>
    <w:rsid w:val="00DC1A78"/>
    <w:rsid w:val="00DC247D"/>
    <w:rsid w:val="00DC41C7"/>
    <w:rsid w:val="00DE13DA"/>
    <w:rsid w:val="00DF20D2"/>
    <w:rsid w:val="00E00285"/>
    <w:rsid w:val="00E02C96"/>
    <w:rsid w:val="00E063A3"/>
    <w:rsid w:val="00E176F7"/>
    <w:rsid w:val="00E17B54"/>
    <w:rsid w:val="00E26886"/>
    <w:rsid w:val="00E36767"/>
    <w:rsid w:val="00E37762"/>
    <w:rsid w:val="00E404B4"/>
    <w:rsid w:val="00E44D76"/>
    <w:rsid w:val="00E45D0F"/>
    <w:rsid w:val="00E53596"/>
    <w:rsid w:val="00E71FDD"/>
    <w:rsid w:val="00E778DC"/>
    <w:rsid w:val="00E90AAF"/>
    <w:rsid w:val="00EA1329"/>
    <w:rsid w:val="00EA3E16"/>
    <w:rsid w:val="00EB3433"/>
    <w:rsid w:val="00EB5440"/>
    <w:rsid w:val="00EB64CB"/>
    <w:rsid w:val="00EC7131"/>
    <w:rsid w:val="00EC7910"/>
    <w:rsid w:val="00EE4423"/>
    <w:rsid w:val="00EF3CA6"/>
    <w:rsid w:val="00F04EFF"/>
    <w:rsid w:val="00F10FFA"/>
    <w:rsid w:val="00F13047"/>
    <w:rsid w:val="00F16591"/>
    <w:rsid w:val="00F2524E"/>
    <w:rsid w:val="00F2673D"/>
    <w:rsid w:val="00F42300"/>
    <w:rsid w:val="00F4584A"/>
    <w:rsid w:val="00F610DC"/>
    <w:rsid w:val="00F6350A"/>
    <w:rsid w:val="00F71056"/>
    <w:rsid w:val="00F76AC0"/>
    <w:rsid w:val="00F813EF"/>
    <w:rsid w:val="00F96258"/>
    <w:rsid w:val="00F975DA"/>
    <w:rsid w:val="00FA09C6"/>
    <w:rsid w:val="00FA0A9C"/>
    <w:rsid w:val="00FB07D4"/>
    <w:rsid w:val="00FB75ED"/>
    <w:rsid w:val="00FC4D3D"/>
    <w:rsid w:val="00FD5759"/>
    <w:rsid w:val="00FE4276"/>
    <w:rsid w:val="00FF53C6"/>
    <w:rsid w:val="068A222F"/>
    <w:rsid w:val="241E4DD5"/>
    <w:rsid w:val="3ED8798A"/>
    <w:rsid w:val="588348B8"/>
    <w:rsid w:val="673B5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8DB"/>
    <w:pPr>
      <w:widowControl w:val="0"/>
      <w:jc w:val="both"/>
    </w:pPr>
    <w:rPr>
      <w:rFonts w:ascii="Calibri" w:hAnsi="Calibri" w:cs="黑体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738DB"/>
    <w:pPr>
      <w:keepNext/>
      <w:keepLines/>
      <w:spacing w:before="160" w:after="160" w:line="578" w:lineRule="atLeas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8DB"/>
    <w:pPr>
      <w:keepNext/>
      <w:keepLines/>
      <w:spacing w:before="120" w:after="120" w:line="416" w:lineRule="atLeas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8DB"/>
    <w:pPr>
      <w:keepNext/>
      <w:keepLines/>
      <w:spacing w:before="80" w:after="80" w:line="415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38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rsid w:val="000738DB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0738DB"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rsid w:val="000738DB"/>
    <w:rPr>
      <w:sz w:val="18"/>
      <w:szCs w:val="18"/>
    </w:rPr>
  </w:style>
  <w:style w:type="paragraph" w:styleId="a5">
    <w:name w:val="footer"/>
    <w:basedOn w:val="a"/>
    <w:link w:val="Char1"/>
    <w:unhideWhenUsed/>
    <w:rsid w:val="00073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rsid w:val="00073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104A2"/>
  </w:style>
  <w:style w:type="paragraph" w:styleId="20">
    <w:name w:val="toc 2"/>
    <w:basedOn w:val="a"/>
    <w:next w:val="a"/>
    <w:uiPriority w:val="39"/>
    <w:unhideWhenUsed/>
    <w:rsid w:val="000738DB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0738DB"/>
    <w:pPr>
      <w:spacing w:before="240" w:after="60"/>
      <w:jc w:val="center"/>
      <w:outlineLvl w:val="0"/>
    </w:pPr>
    <w:rPr>
      <w:rFonts w:ascii="Cambria" w:hAnsi="Cambria"/>
      <w:b/>
      <w:bCs/>
      <w:sz w:val="30"/>
      <w:szCs w:val="32"/>
    </w:rPr>
  </w:style>
  <w:style w:type="character" w:styleId="a8">
    <w:name w:val="line number"/>
    <w:basedOn w:val="a0"/>
    <w:unhideWhenUsed/>
    <w:rsid w:val="000738DB"/>
  </w:style>
  <w:style w:type="table" w:styleId="a9">
    <w:name w:val="Table Grid"/>
    <w:basedOn w:val="a1"/>
    <w:uiPriority w:val="59"/>
    <w:rsid w:val="000738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0738DB"/>
    <w:pPr>
      <w:ind w:firstLineChars="200" w:firstLine="420"/>
    </w:pPr>
  </w:style>
  <w:style w:type="paragraph" w:customStyle="1" w:styleId="aa">
    <w:name w:val="[无段落样式]"/>
    <w:basedOn w:val="a"/>
    <w:rsid w:val="000738DB"/>
    <w:pPr>
      <w:autoSpaceDE w:val="0"/>
      <w:autoSpaceDN w:val="0"/>
      <w:adjustRightInd w:val="0"/>
      <w:spacing w:line="420" w:lineRule="auto"/>
      <w:textAlignment w:val="center"/>
    </w:pPr>
    <w:rPr>
      <w:rFonts w:ascii="宋体" w:hAnsi="Times New Roman" w:cs="宋体"/>
      <w:color w:val="000000"/>
      <w:kern w:val="0"/>
      <w:sz w:val="18"/>
      <w:szCs w:val="18"/>
    </w:rPr>
  </w:style>
  <w:style w:type="paragraph" w:customStyle="1" w:styleId="110">
    <w:name w:val="列出段落11"/>
    <w:basedOn w:val="a"/>
    <w:rsid w:val="000738DB"/>
    <w:pPr>
      <w:ind w:firstLineChars="200" w:firstLine="420"/>
    </w:pPr>
    <w:rPr>
      <w:sz w:val="21"/>
      <w:szCs w:val="21"/>
    </w:rPr>
  </w:style>
  <w:style w:type="paragraph" w:customStyle="1" w:styleId="12">
    <w:name w:val="样式1"/>
    <w:basedOn w:val="a6"/>
    <w:rsid w:val="000738DB"/>
    <w:pPr>
      <w:pBdr>
        <w:bottom w:val="none" w:sz="0" w:space="0" w:color="auto"/>
      </w:pBdr>
    </w:pPr>
  </w:style>
  <w:style w:type="paragraph" w:customStyle="1" w:styleId="21">
    <w:name w:val="样式2"/>
    <w:basedOn w:val="a6"/>
    <w:qFormat/>
    <w:rsid w:val="000738DB"/>
    <w:pPr>
      <w:pBdr>
        <w:bottom w:val="none" w:sz="0" w:space="0" w:color="auto"/>
      </w:pBdr>
    </w:pPr>
  </w:style>
  <w:style w:type="paragraph" w:customStyle="1" w:styleId="31">
    <w:name w:val="样式3"/>
    <w:basedOn w:val="a6"/>
    <w:qFormat/>
    <w:rsid w:val="000738DB"/>
    <w:pPr>
      <w:pBdr>
        <w:bottom w:val="none" w:sz="0" w:space="0" w:color="auto"/>
      </w:pBdr>
    </w:pPr>
  </w:style>
  <w:style w:type="paragraph" w:customStyle="1" w:styleId="4">
    <w:name w:val="样式4"/>
    <w:basedOn w:val="a6"/>
    <w:qFormat/>
    <w:rsid w:val="000738DB"/>
    <w:pPr>
      <w:pBdr>
        <w:bottom w:val="none" w:sz="0" w:space="0" w:color="auto"/>
      </w:pBdr>
    </w:pPr>
  </w:style>
  <w:style w:type="paragraph" w:customStyle="1" w:styleId="50">
    <w:name w:val="样式5"/>
    <w:basedOn w:val="a5"/>
    <w:qFormat/>
    <w:rsid w:val="000738DB"/>
  </w:style>
  <w:style w:type="paragraph" w:customStyle="1" w:styleId="6">
    <w:name w:val="样式6"/>
    <w:basedOn w:val="a6"/>
    <w:qFormat/>
    <w:rsid w:val="000738DB"/>
    <w:pPr>
      <w:pBdr>
        <w:bottom w:val="none" w:sz="0" w:space="0" w:color="auto"/>
      </w:pBdr>
    </w:pPr>
  </w:style>
  <w:style w:type="character" w:customStyle="1" w:styleId="13">
    <w:name w:val="不明显强调1"/>
    <w:aliases w:val="表格"/>
    <w:uiPriority w:val="19"/>
    <w:qFormat/>
    <w:rsid w:val="000738DB"/>
    <w:rPr>
      <w:rFonts w:eastAsia="宋体"/>
      <w:iCs/>
      <w:color w:val="000000"/>
      <w:sz w:val="11"/>
    </w:rPr>
  </w:style>
  <w:style w:type="character" w:customStyle="1" w:styleId="1Char">
    <w:name w:val="标题 1 Char"/>
    <w:link w:val="1"/>
    <w:uiPriority w:val="9"/>
    <w:rsid w:val="000738DB"/>
    <w:rPr>
      <w:rFonts w:ascii="Calibri" w:hAnsi="Calibri" w:cs="黑体"/>
      <w:b/>
      <w:bCs/>
      <w:kern w:val="44"/>
      <w:sz w:val="36"/>
      <w:szCs w:val="44"/>
    </w:rPr>
  </w:style>
  <w:style w:type="character" w:customStyle="1" w:styleId="2Char">
    <w:name w:val="标题 2 Char"/>
    <w:link w:val="2"/>
    <w:uiPriority w:val="9"/>
    <w:rsid w:val="000738DB"/>
    <w:rPr>
      <w:rFonts w:ascii="Calibri" w:hAnsi="Calibri" w:cs="黑体"/>
      <w:b/>
      <w:bCs/>
      <w:kern w:val="2"/>
      <w:sz w:val="28"/>
      <w:szCs w:val="32"/>
    </w:rPr>
  </w:style>
  <w:style w:type="character" w:customStyle="1" w:styleId="Char3">
    <w:name w:val="标题 Char"/>
    <w:link w:val="a7"/>
    <w:uiPriority w:val="10"/>
    <w:rsid w:val="000738DB"/>
    <w:rPr>
      <w:rFonts w:ascii="Cambria" w:eastAsia="宋体" w:hAnsi="Cambria" w:cs="黑体"/>
      <w:b/>
      <w:bCs/>
      <w:sz w:val="30"/>
      <w:szCs w:val="32"/>
    </w:rPr>
  </w:style>
  <w:style w:type="character" w:customStyle="1" w:styleId="Char0">
    <w:name w:val="批注框文本 Char"/>
    <w:link w:val="a4"/>
    <w:uiPriority w:val="99"/>
    <w:semiHidden/>
    <w:rsid w:val="000738DB"/>
    <w:rPr>
      <w:rFonts w:eastAsia="宋体"/>
      <w:sz w:val="18"/>
      <w:szCs w:val="18"/>
    </w:rPr>
  </w:style>
  <w:style w:type="character" w:customStyle="1" w:styleId="3Char">
    <w:name w:val="标题 3 Char"/>
    <w:link w:val="3"/>
    <w:uiPriority w:val="9"/>
    <w:rsid w:val="000738DB"/>
    <w:rPr>
      <w:rFonts w:ascii="Calibri" w:hAnsi="Calibri" w:cs="黑体"/>
      <w:b/>
      <w:bCs/>
      <w:kern w:val="2"/>
      <w:sz w:val="24"/>
      <w:szCs w:val="32"/>
    </w:rPr>
  </w:style>
  <w:style w:type="character" w:customStyle="1" w:styleId="Char2">
    <w:name w:val="页眉 Char"/>
    <w:link w:val="a6"/>
    <w:uiPriority w:val="99"/>
    <w:semiHidden/>
    <w:rsid w:val="000738DB"/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semiHidden/>
    <w:rsid w:val="000738DB"/>
    <w:rPr>
      <w:rFonts w:eastAsia="宋体"/>
      <w:sz w:val="18"/>
      <w:szCs w:val="18"/>
    </w:rPr>
  </w:style>
  <w:style w:type="character" w:customStyle="1" w:styleId="5Char">
    <w:name w:val="标题 5 Char"/>
    <w:link w:val="5"/>
    <w:uiPriority w:val="9"/>
    <w:semiHidden/>
    <w:rsid w:val="000738DB"/>
    <w:rPr>
      <w:rFonts w:eastAsia="宋体"/>
      <w:b/>
      <w:bCs/>
      <w:sz w:val="28"/>
      <w:szCs w:val="28"/>
    </w:rPr>
  </w:style>
  <w:style w:type="character" w:customStyle="1" w:styleId="Char">
    <w:name w:val="文档结构图 Char"/>
    <w:link w:val="a3"/>
    <w:semiHidden/>
    <w:rsid w:val="000738DB"/>
    <w:rPr>
      <w:rFonts w:ascii="宋体" w:hAnsi="Calibri" w:cs="黑体"/>
      <w:kern w:val="2"/>
      <w:sz w:val="18"/>
      <w:szCs w:val="18"/>
    </w:rPr>
  </w:style>
  <w:style w:type="paragraph" w:customStyle="1" w:styleId="7">
    <w:name w:val="样式7"/>
    <w:basedOn w:val="a5"/>
    <w:qFormat/>
    <w:rsid w:val="00B959B7"/>
  </w:style>
  <w:style w:type="paragraph" w:customStyle="1" w:styleId="8">
    <w:name w:val="样式8"/>
    <w:basedOn w:val="a6"/>
    <w:qFormat/>
    <w:rsid w:val="00B959B7"/>
    <w:pPr>
      <w:pBdr>
        <w:bottom w:val="none" w:sz="0" w:space="0" w:color="auto"/>
      </w:pBdr>
      <w:jc w:val="both"/>
    </w:pPr>
  </w:style>
  <w:style w:type="paragraph" w:styleId="ab">
    <w:name w:val="No Spacing"/>
    <w:link w:val="Char4"/>
    <w:uiPriority w:val="1"/>
    <w:qFormat/>
    <w:rsid w:val="00D148A0"/>
    <w:rPr>
      <w:rFonts w:ascii="Calibri" w:hAnsi="Calibri"/>
      <w:sz w:val="22"/>
      <w:szCs w:val="22"/>
    </w:rPr>
  </w:style>
  <w:style w:type="character" w:customStyle="1" w:styleId="Char4">
    <w:name w:val="无间隔 Char"/>
    <w:link w:val="ab"/>
    <w:uiPriority w:val="1"/>
    <w:rsid w:val="00D148A0"/>
    <w:rPr>
      <w:rFonts w:ascii="Calibri" w:hAnsi="Calibri"/>
      <w:sz w:val="22"/>
      <w:szCs w:val="22"/>
    </w:rPr>
  </w:style>
  <w:style w:type="paragraph" w:customStyle="1" w:styleId="9">
    <w:name w:val="样式9"/>
    <w:basedOn w:val="a6"/>
    <w:qFormat/>
    <w:rsid w:val="00D148A0"/>
    <w:pPr>
      <w:pBdr>
        <w:bottom w:val="none" w:sz="0" w:space="0" w:color="auto"/>
      </w:pBdr>
    </w:pPr>
  </w:style>
  <w:style w:type="paragraph" w:customStyle="1" w:styleId="100">
    <w:name w:val="样式10"/>
    <w:basedOn w:val="a6"/>
    <w:qFormat/>
    <w:rsid w:val="00594B75"/>
    <w:pPr>
      <w:pBdr>
        <w:bottom w:val="none" w:sz="0" w:space="0" w:color="auto"/>
      </w:pBdr>
    </w:pPr>
  </w:style>
  <w:style w:type="paragraph" w:customStyle="1" w:styleId="111">
    <w:name w:val="样式11"/>
    <w:basedOn w:val="a6"/>
    <w:qFormat/>
    <w:rsid w:val="00E37762"/>
    <w:pPr>
      <w:pBdr>
        <w:bottom w:val="none" w:sz="0" w:space="0" w:color="auto"/>
      </w:pBdr>
    </w:pPr>
  </w:style>
  <w:style w:type="table" w:customStyle="1" w:styleId="14">
    <w:name w:val="浅色列表1"/>
    <w:basedOn w:val="a1"/>
    <w:uiPriority w:val="61"/>
    <w:rsid w:val="00FA0A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FA0A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120">
    <w:name w:val="样式12"/>
    <w:basedOn w:val="a6"/>
    <w:qFormat/>
    <w:rsid w:val="00EB3433"/>
    <w:pPr>
      <w:pBdr>
        <w:bottom w:val="none" w:sz="0" w:space="0" w:color="auto"/>
      </w:pBdr>
    </w:pPr>
  </w:style>
  <w:style w:type="paragraph" w:customStyle="1" w:styleId="130">
    <w:name w:val="样式13"/>
    <w:basedOn w:val="a6"/>
    <w:qFormat/>
    <w:rsid w:val="009F5BCE"/>
    <w:pPr>
      <w:pBdr>
        <w:bottom w:val="none" w:sz="0" w:space="0" w:color="auto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28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w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5.xm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4.xml"/><Relationship Id="rId40" Type="http://schemas.openxmlformats.org/officeDocument/2006/relationships/footer" Target="footer4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16EA1-6036-4F46-85BF-98A09BBB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523</Words>
  <Characters>2986</Characters>
  <Application>Microsoft Office Word</Application>
  <DocSecurity>0</DocSecurity>
  <Lines>24</Lines>
  <Paragraphs>7</Paragraphs>
  <ScaleCrop>false</ScaleCrop>
  <Company>Lenovo (Beijing) Limited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JB-QB-FS5101</dc:title>
  <dc:creator>微软用</dc:creator>
  <cp:lastModifiedBy>微软用户</cp:lastModifiedBy>
  <cp:revision>109</cp:revision>
  <cp:lastPrinted>2016-06-03T03:45:00Z</cp:lastPrinted>
  <dcterms:created xsi:type="dcterms:W3CDTF">2015-07-09T08:31:00Z</dcterms:created>
  <dcterms:modified xsi:type="dcterms:W3CDTF">2016-06-03T03:45:00Z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