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宋体" w:hAnsi="宋体"/>
          <w:sz w:val="24"/>
        </w:rPr>
      </w:pPr>
      <w:bookmarkStart w:id="0" w:name="_Toc34638586"/>
    </w:p>
    <w:p>
      <w:pPr>
        <w:pStyle w:val="34"/>
        <w:rPr>
          <w:b/>
          <w:bCs/>
          <w:sz w:val="28"/>
        </w:rPr>
      </w:pPr>
    </w:p>
    <w:p>
      <w:pPr>
        <w:pStyle w:val="34"/>
        <w:jc w:val="both"/>
        <w:rPr>
          <w:b/>
          <w:bCs/>
          <w:sz w:val="28"/>
        </w:rPr>
      </w:pPr>
    </w:p>
    <w:p>
      <w:pPr>
        <w:snapToGrid w:val="0"/>
        <w:spacing w:line="360" w:lineRule="auto"/>
        <w:jc w:val="center"/>
        <w:rPr>
          <w:rFonts w:ascii="黑体" w:hAnsi="黑体" w:eastAsia="黑体" w:cs="黑体"/>
          <w:b/>
          <w:sz w:val="52"/>
          <w:szCs w:val="52"/>
        </w:rPr>
      </w:pPr>
      <w:r>
        <w:rPr>
          <w:rFonts w:hint="eastAsia" w:ascii="黑体" w:hAnsi="黑体" w:eastAsia="黑体" w:cs="黑体"/>
          <w:b/>
          <w:sz w:val="52"/>
          <w:szCs w:val="52"/>
          <w:lang w:eastAsia="zh-CN"/>
        </w:rPr>
        <w:t>移动监测数据分析</w:t>
      </w:r>
      <w:r>
        <w:rPr>
          <w:rFonts w:hint="eastAsia" w:ascii="黑体" w:hAnsi="黑体" w:eastAsia="黑体" w:cs="黑体"/>
          <w:b/>
          <w:sz w:val="52"/>
          <w:szCs w:val="52"/>
        </w:rPr>
        <w:t>软件</w:t>
      </w:r>
    </w:p>
    <w:p>
      <w:pPr>
        <w:snapToGrid w:val="0"/>
        <w:spacing w:line="360" w:lineRule="auto"/>
        <w:jc w:val="center"/>
        <w:rPr>
          <w:b/>
          <w:bCs/>
          <w:sz w:val="28"/>
        </w:rPr>
      </w:pPr>
      <w:r>
        <w:rPr>
          <w:rFonts w:hint="eastAsia" w:ascii="黑体" w:hAnsi="黑体" w:eastAsia="黑体" w:cs="黑体"/>
          <w:b/>
          <w:snapToGrid w:val="0"/>
          <w:spacing w:val="12"/>
          <w:sz w:val="52"/>
          <w:szCs w:val="52"/>
        </w:rPr>
        <w:t>用户手册</w:t>
      </w:r>
    </w:p>
    <w:p>
      <w:pPr>
        <w:rPr>
          <w:color w:val="FF0000"/>
        </w:rPr>
      </w:pPr>
    </w:p>
    <w:p/>
    <w:p/>
    <w:p/>
    <w:p/>
    <w:p/>
    <w:p/>
    <w:p/>
    <w:p/>
    <w:p/>
    <w:tbl>
      <w:tblPr>
        <w:tblStyle w:val="42"/>
        <w:tblW w:w="60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0"/>
        <w:gridCol w:w="1800"/>
        <w:gridCol w:w="1080"/>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pStyle w:val="62"/>
              <w:widowControl w:val="0"/>
              <w:spacing w:after="0" w:line="240" w:lineRule="auto"/>
              <w:rPr>
                <w:rFonts w:ascii="宋体" w:hAnsi="宋体"/>
                <w:kern w:val="2"/>
                <w:szCs w:val="24"/>
              </w:rPr>
            </w:pPr>
            <w:r>
              <w:rPr>
                <w:rFonts w:hint="eastAsia" w:ascii="宋体" w:hAnsi="宋体"/>
                <w:kern w:val="2"/>
                <w:szCs w:val="24"/>
              </w:rPr>
              <w:t>文件编号</w:t>
            </w:r>
          </w:p>
        </w:tc>
        <w:tc>
          <w:tcPr>
            <w:tcW w:w="4714" w:type="dxa"/>
            <w:gridSpan w:val="3"/>
            <w:vAlign w:val="center"/>
          </w:tcPr>
          <w:p>
            <w:pPr>
              <w:rPr>
                <w:rFonts w:ascii="宋体" w:hAnsi="宋体"/>
                <w:sz w:val="24"/>
              </w:rPr>
            </w:pPr>
            <w:r>
              <w:rPr>
                <w:rFonts w:hint="eastAsia" w:ascii="宋体" w:hAnsi="宋体"/>
                <w:sz w:val="24"/>
              </w:rPr>
              <w:t>LYF-1305/LON-SP-RV-T06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jc w:val="center"/>
              <w:rPr>
                <w:rFonts w:ascii="宋体" w:hAnsi="宋体"/>
                <w:sz w:val="24"/>
              </w:rPr>
            </w:pPr>
            <w:r>
              <w:rPr>
                <w:rFonts w:hint="eastAsia" w:ascii="宋体" w:hAnsi="宋体"/>
                <w:sz w:val="24"/>
              </w:rPr>
              <w:t>文件状态</w:t>
            </w:r>
          </w:p>
        </w:tc>
        <w:tc>
          <w:tcPr>
            <w:tcW w:w="4714" w:type="dxa"/>
            <w:gridSpan w:val="3"/>
            <w:vAlign w:val="center"/>
          </w:tcPr>
          <w:p>
            <w:pPr>
              <w:rPr>
                <w:rFonts w:ascii="宋体" w:hAnsi="宋体"/>
                <w:sz w:val="24"/>
              </w:rPr>
            </w:pPr>
            <w:r>
              <w:rPr>
                <w:rFonts w:hint="eastAsia" w:ascii="宋体" w:hAnsi="宋体"/>
                <w:sz w:val="24"/>
              </w:rPr>
              <w:t>[ ]草稿  [√] 正式发布  [ ]正在修改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jc w:val="center"/>
              <w:rPr>
                <w:rFonts w:ascii="宋体" w:hAnsi="宋体"/>
                <w:sz w:val="24"/>
              </w:rPr>
            </w:pPr>
            <w:r>
              <w:rPr>
                <w:rFonts w:hint="eastAsia" w:ascii="宋体" w:hAnsi="宋体"/>
                <w:sz w:val="24"/>
              </w:rPr>
              <w:t>当前版本</w:t>
            </w:r>
          </w:p>
        </w:tc>
        <w:tc>
          <w:tcPr>
            <w:tcW w:w="4714" w:type="dxa"/>
            <w:gridSpan w:val="3"/>
            <w:vAlign w:val="center"/>
          </w:tcPr>
          <w:p>
            <w:pPr>
              <w:rPr>
                <w:rFonts w:ascii="宋体" w:hAnsi="宋体"/>
                <w:sz w:val="24"/>
              </w:rPr>
            </w:pPr>
            <w:r>
              <w:rPr>
                <w:rFonts w:hint="eastAsia" w:ascii="宋体" w:hAnsi="宋体"/>
                <w:sz w:val="24"/>
              </w:rPr>
              <w:t>V1.1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40" w:type="dxa"/>
            <w:vAlign w:val="center"/>
          </w:tcPr>
          <w:p>
            <w:pPr>
              <w:jc w:val="center"/>
              <w:rPr>
                <w:rFonts w:ascii="宋体" w:hAnsi="宋体"/>
                <w:sz w:val="24"/>
              </w:rPr>
            </w:pPr>
            <w:r>
              <w:rPr>
                <w:rFonts w:hint="eastAsia" w:ascii="宋体" w:hAnsi="宋体"/>
                <w:sz w:val="24"/>
              </w:rPr>
              <w:t>拟 制</w:t>
            </w:r>
          </w:p>
        </w:tc>
        <w:tc>
          <w:tcPr>
            <w:tcW w:w="1800" w:type="dxa"/>
            <w:vAlign w:val="center"/>
          </w:tcPr>
          <w:p>
            <w:pPr>
              <w:jc w:val="center"/>
              <w:rPr>
                <w:rFonts w:hint="eastAsia" w:ascii="宋体" w:hAnsi="宋体" w:eastAsia="宋体"/>
                <w:szCs w:val="21"/>
                <w:lang w:eastAsia="zh-CN"/>
              </w:rPr>
            </w:pPr>
            <w:r>
              <w:rPr>
                <w:rFonts w:hint="eastAsia" w:ascii="宋体" w:hAnsi="宋体"/>
                <w:szCs w:val="21"/>
                <w:lang w:eastAsia="zh-CN"/>
              </w:rPr>
              <w:t>李枫</w:t>
            </w:r>
          </w:p>
        </w:tc>
        <w:tc>
          <w:tcPr>
            <w:tcW w:w="1080" w:type="dxa"/>
            <w:vAlign w:val="center"/>
          </w:tcPr>
          <w:p>
            <w:pPr>
              <w:jc w:val="center"/>
              <w:rPr>
                <w:rFonts w:ascii="宋体" w:hAnsi="宋体"/>
                <w:sz w:val="24"/>
              </w:rPr>
            </w:pPr>
            <w:r>
              <w:rPr>
                <w:rFonts w:hint="eastAsia" w:ascii="宋体" w:hAnsi="宋体"/>
                <w:sz w:val="24"/>
              </w:rPr>
              <w:t>日期</w:t>
            </w:r>
          </w:p>
        </w:tc>
        <w:tc>
          <w:tcPr>
            <w:tcW w:w="1834" w:type="dxa"/>
            <w:vAlign w:val="top"/>
          </w:tcPr>
          <w:p>
            <w:pPr>
              <w:rPr>
                <w:rFonts w:ascii="宋体" w:hAnsi="宋体"/>
                <w:sz w:val="24"/>
              </w:rPr>
            </w:pPr>
            <w:r>
              <w:rPr>
                <w:rFonts w:hint="eastAsia" w:ascii="宋体" w:hAnsi="宋体"/>
                <w:szCs w:val="21"/>
              </w:rPr>
              <w:t>201</w:t>
            </w:r>
            <w:r>
              <w:rPr>
                <w:rFonts w:hint="eastAsia" w:ascii="宋体" w:hAnsi="宋体"/>
                <w:szCs w:val="21"/>
                <w:lang w:val="en-US" w:eastAsia="zh-CN"/>
              </w:rPr>
              <w:t>5</w:t>
            </w:r>
            <w:r>
              <w:rPr>
                <w:rFonts w:hint="eastAsia" w:ascii="宋体" w:hAnsi="宋体"/>
                <w:szCs w:val="21"/>
              </w:rPr>
              <w:t>-0</w:t>
            </w:r>
            <w:r>
              <w:rPr>
                <w:rFonts w:hint="eastAsia" w:ascii="宋体" w:hAnsi="宋体"/>
                <w:szCs w:val="21"/>
                <w:lang w:val="en-US" w:eastAsia="zh-CN"/>
              </w:rPr>
              <w:t>9</w:t>
            </w:r>
            <w:r>
              <w:rPr>
                <w:rFonts w:hint="eastAsia" w:ascii="宋体" w:hAnsi="宋体"/>
                <w:szCs w:val="21"/>
              </w:rPr>
              <w:t>-0</w:t>
            </w:r>
            <w:r>
              <w:rPr>
                <w:rFonts w:hint="eastAsia" w:ascii="宋体" w:hAnsi="宋体"/>
                <w:szCs w:val="21"/>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40" w:type="dxa"/>
            <w:vAlign w:val="center"/>
          </w:tcPr>
          <w:p>
            <w:pPr>
              <w:jc w:val="center"/>
              <w:rPr>
                <w:rFonts w:ascii="宋体" w:hAnsi="宋体"/>
                <w:sz w:val="24"/>
              </w:rPr>
            </w:pPr>
            <w:r>
              <w:rPr>
                <w:rFonts w:hint="eastAsia" w:ascii="宋体" w:hAnsi="宋体"/>
                <w:sz w:val="24"/>
              </w:rPr>
              <w:t>审 核</w:t>
            </w:r>
          </w:p>
        </w:tc>
        <w:tc>
          <w:tcPr>
            <w:tcW w:w="1800" w:type="dxa"/>
            <w:vAlign w:val="center"/>
          </w:tcPr>
          <w:p>
            <w:pPr>
              <w:jc w:val="center"/>
              <w:rPr>
                <w:rFonts w:ascii="宋体" w:hAnsi="宋体"/>
                <w:szCs w:val="21"/>
              </w:rPr>
            </w:pPr>
            <w:r>
              <w:rPr>
                <w:rFonts w:hint="eastAsia" w:ascii="宋体" w:hAnsi="宋体"/>
                <w:szCs w:val="21"/>
              </w:rPr>
              <w:t>林世春</w:t>
            </w:r>
          </w:p>
        </w:tc>
        <w:tc>
          <w:tcPr>
            <w:tcW w:w="1080" w:type="dxa"/>
            <w:vAlign w:val="center"/>
          </w:tcPr>
          <w:p>
            <w:pPr>
              <w:jc w:val="center"/>
              <w:rPr>
                <w:rFonts w:ascii="宋体" w:hAnsi="宋体"/>
                <w:sz w:val="24"/>
              </w:rPr>
            </w:pPr>
            <w:r>
              <w:rPr>
                <w:rFonts w:hint="eastAsia" w:ascii="宋体" w:hAnsi="宋体"/>
                <w:sz w:val="24"/>
              </w:rPr>
              <w:t>日期</w:t>
            </w:r>
          </w:p>
        </w:tc>
        <w:tc>
          <w:tcPr>
            <w:tcW w:w="1834" w:type="dxa"/>
            <w:vAlign w:val="top"/>
          </w:tcPr>
          <w:p>
            <w:pPr>
              <w:rPr>
                <w:rFonts w:ascii="宋体" w:hAnsi="宋体"/>
                <w:sz w:val="24"/>
              </w:rPr>
            </w:pPr>
            <w:r>
              <w:rPr>
                <w:rFonts w:hint="eastAsia" w:ascii="宋体" w:hAnsi="宋体"/>
                <w:szCs w:val="21"/>
              </w:rPr>
              <w:t>201</w:t>
            </w:r>
            <w:r>
              <w:rPr>
                <w:rFonts w:hint="eastAsia" w:ascii="宋体" w:hAnsi="宋体"/>
                <w:szCs w:val="21"/>
                <w:lang w:val="en-US" w:eastAsia="zh-CN"/>
              </w:rPr>
              <w:t>5</w:t>
            </w:r>
            <w:r>
              <w:rPr>
                <w:rFonts w:hint="eastAsia" w:ascii="宋体" w:hAnsi="宋体"/>
                <w:szCs w:val="21"/>
              </w:rPr>
              <w:t>-</w:t>
            </w:r>
            <w:r>
              <w:rPr>
                <w:rFonts w:hint="eastAsia" w:ascii="宋体" w:hAnsi="宋体"/>
                <w:szCs w:val="21"/>
                <w:lang w:val="en-US" w:eastAsia="zh-CN"/>
              </w:rPr>
              <w:t>10</w:t>
            </w:r>
            <w:r>
              <w:rPr>
                <w:rFonts w:hint="eastAsia" w:ascii="宋体" w:hAnsi="宋体"/>
                <w:szCs w:val="21"/>
              </w:rPr>
              <w:t>-0</w:t>
            </w:r>
            <w:r>
              <w:rPr>
                <w:rFonts w:hint="eastAsia" w:ascii="宋体" w:hAnsi="宋体"/>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340" w:type="dxa"/>
            <w:vAlign w:val="center"/>
          </w:tcPr>
          <w:p>
            <w:pPr>
              <w:jc w:val="center"/>
              <w:rPr>
                <w:rFonts w:ascii="宋体" w:hAnsi="宋体"/>
                <w:sz w:val="24"/>
              </w:rPr>
            </w:pPr>
            <w:r>
              <w:rPr>
                <w:rFonts w:hint="eastAsia" w:ascii="宋体" w:hAnsi="宋体"/>
                <w:sz w:val="24"/>
              </w:rPr>
              <w:t>批 准</w:t>
            </w:r>
          </w:p>
        </w:tc>
        <w:tc>
          <w:tcPr>
            <w:tcW w:w="1800" w:type="dxa"/>
            <w:vAlign w:val="center"/>
          </w:tcPr>
          <w:p>
            <w:pPr>
              <w:jc w:val="center"/>
              <w:rPr>
                <w:rFonts w:ascii="宋体" w:hAnsi="宋体"/>
                <w:szCs w:val="21"/>
              </w:rPr>
            </w:pPr>
            <w:r>
              <w:rPr>
                <w:rFonts w:hint="eastAsia" w:ascii="宋体" w:hAnsi="宋体"/>
                <w:szCs w:val="21"/>
              </w:rPr>
              <w:t>牛意坚</w:t>
            </w:r>
          </w:p>
        </w:tc>
        <w:tc>
          <w:tcPr>
            <w:tcW w:w="1080" w:type="dxa"/>
            <w:vAlign w:val="center"/>
          </w:tcPr>
          <w:p>
            <w:pPr>
              <w:jc w:val="center"/>
              <w:rPr>
                <w:rFonts w:ascii="宋体" w:hAnsi="宋体"/>
                <w:sz w:val="24"/>
              </w:rPr>
            </w:pPr>
            <w:r>
              <w:rPr>
                <w:rFonts w:hint="eastAsia" w:ascii="宋体" w:hAnsi="宋体"/>
                <w:sz w:val="24"/>
              </w:rPr>
              <w:t>日期</w:t>
            </w:r>
          </w:p>
        </w:tc>
        <w:tc>
          <w:tcPr>
            <w:tcW w:w="1834" w:type="dxa"/>
            <w:vAlign w:val="top"/>
          </w:tcPr>
          <w:p>
            <w:pPr>
              <w:rPr>
                <w:rFonts w:ascii="宋体" w:hAnsi="宋体"/>
                <w:sz w:val="24"/>
              </w:rPr>
            </w:pPr>
            <w:r>
              <w:rPr>
                <w:rFonts w:hint="eastAsia" w:ascii="宋体" w:hAnsi="宋体"/>
                <w:szCs w:val="21"/>
              </w:rPr>
              <w:t>201</w:t>
            </w:r>
            <w:r>
              <w:rPr>
                <w:rFonts w:hint="eastAsia" w:ascii="宋体" w:hAnsi="宋体"/>
                <w:szCs w:val="21"/>
                <w:lang w:val="en-US" w:eastAsia="zh-CN"/>
              </w:rPr>
              <w:t>5</w:t>
            </w:r>
            <w:r>
              <w:rPr>
                <w:rFonts w:hint="eastAsia" w:ascii="宋体" w:hAnsi="宋体"/>
                <w:szCs w:val="21"/>
              </w:rPr>
              <w:t>-</w:t>
            </w:r>
            <w:r>
              <w:rPr>
                <w:rFonts w:hint="eastAsia" w:ascii="宋体" w:hAnsi="宋体"/>
                <w:szCs w:val="21"/>
                <w:lang w:val="en-US" w:eastAsia="zh-CN"/>
              </w:rPr>
              <w:t>10</w:t>
            </w:r>
            <w:r>
              <w:rPr>
                <w:rFonts w:hint="eastAsia" w:ascii="宋体" w:hAnsi="宋体"/>
                <w:szCs w:val="21"/>
              </w:rPr>
              <w:t>-10</w:t>
            </w:r>
          </w:p>
        </w:tc>
      </w:tr>
    </w:tbl>
    <w:p>
      <w:pPr>
        <w:pStyle w:val="35"/>
      </w:pPr>
    </w:p>
    <w:p/>
    <w:p/>
    <w:p/>
    <w:p/>
    <w:p/>
    <w:p/>
    <w:p/>
    <w:p/>
    <w:p/>
    <w:p>
      <w:pPr>
        <w:spacing w:line="300" w:lineRule="exact"/>
        <w:jc w:val="center"/>
        <w:rPr>
          <w:rFonts w:ascii="华文宋体" w:hAnsi="华文宋体" w:eastAsia="华文宋体"/>
          <w:spacing w:val="40"/>
          <w:sz w:val="24"/>
        </w:rPr>
      </w:pPr>
      <w:r>
        <w:rPr>
          <w:rFonts w:hint="eastAsia" w:ascii="华文宋体" w:hAnsi="华文宋体" w:eastAsia="华文宋体"/>
          <w:spacing w:val="40"/>
          <w:sz w:val="24"/>
        </w:rPr>
        <w:t>深圳市长龙铁路电子工程有限公司</w:t>
      </w:r>
    </w:p>
    <w:p>
      <w:pPr>
        <w:spacing w:line="300" w:lineRule="exact"/>
        <w:jc w:val="center"/>
        <w:rPr>
          <w:rFonts w:ascii="华文宋体" w:hAnsi="华文宋体" w:eastAsia="华文宋体"/>
        </w:rPr>
      </w:pPr>
    </w:p>
    <w:p>
      <w:pPr>
        <w:ind w:firstLine="2168" w:firstLineChars="900"/>
        <w:rPr>
          <w:b/>
          <w:bCs/>
          <w:sz w:val="24"/>
        </w:rPr>
      </w:pPr>
    </w:p>
    <w:p>
      <w:pPr>
        <w:ind w:firstLine="2168" w:firstLineChars="900"/>
        <w:rPr>
          <w:b/>
          <w:bCs/>
          <w:sz w:val="24"/>
        </w:rPr>
      </w:pPr>
    </w:p>
    <w:p>
      <w:pPr>
        <w:ind w:firstLine="2168" w:firstLineChars="900"/>
        <w:rPr>
          <w:b/>
          <w:bCs/>
          <w:sz w:val="24"/>
        </w:rPr>
      </w:pPr>
    </w:p>
    <w:p>
      <w:pPr>
        <w:ind w:firstLine="2168" w:firstLineChars="900"/>
        <w:rPr>
          <w:b/>
          <w:bCs/>
          <w:sz w:val="24"/>
        </w:rPr>
      </w:pPr>
    </w:p>
    <w:p>
      <w:pPr>
        <w:ind w:firstLine="2168" w:firstLineChars="900"/>
        <w:rPr>
          <w:b/>
          <w:bCs/>
          <w:sz w:val="24"/>
        </w:rPr>
      </w:pPr>
    </w:p>
    <w:p>
      <w:pPr>
        <w:jc w:val="center"/>
        <w:rPr>
          <w:b/>
          <w:bCs/>
          <w:sz w:val="28"/>
        </w:rPr>
      </w:pPr>
      <w:r>
        <w:rPr>
          <w:b/>
          <w:bCs/>
          <w:sz w:val="24"/>
        </w:rPr>
        <w:br w:type="page"/>
      </w:r>
      <w:r>
        <w:rPr>
          <w:rFonts w:hint="eastAsia"/>
          <w:b/>
          <w:bCs/>
          <w:sz w:val="28"/>
        </w:rPr>
        <w:t>修订历史记录</w:t>
      </w:r>
    </w:p>
    <w:p/>
    <w:p>
      <w:pPr>
        <w:ind w:firstLine="1050" w:firstLineChars="50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ascii="Geneva" w:hAnsi="Geneva"/>
          <w:b/>
          <w:sz w:val="20"/>
        </w:rPr>
        <w:t>A</w:t>
      </w:r>
      <w:r>
        <w:rPr>
          <w:rFonts w:ascii="Geneva" w:hAnsi="Geneva"/>
          <w:sz w:val="20"/>
        </w:rPr>
        <w:t xml:space="preserve"> - </w:t>
      </w:r>
      <w:r>
        <w:rPr>
          <w:rFonts w:hint="eastAsia" w:ascii="Geneva" w:hAnsi="Geneva"/>
          <w:sz w:val="20"/>
        </w:rPr>
        <w:t>增加</w:t>
      </w:r>
      <w:r>
        <w:rPr>
          <w:rFonts w:ascii="Geneva" w:hAnsi="Geneva"/>
          <w:sz w:val="20"/>
        </w:rPr>
        <w:t xml:space="preserve">  </w:t>
      </w:r>
      <w:r>
        <w:rPr>
          <w:rFonts w:ascii="Geneva" w:hAnsi="Geneva"/>
          <w:b/>
          <w:sz w:val="20"/>
        </w:rPr>
        <w:t>M</w:t>
      </w:r>
      <w:r>
        <w:rPr>
          <w:rFonts w:ascii="Geneva" w:hAnsi="Geneva"/>
          <w:sz w:val="20"/>
        </w:rPr>
        <w:t xml:space="preserve"> - </w:t>
      </w:r>
      <w:r>
        <w:rPr>
          <w:rFonts w:hint="eastAsia" w:ascii="Geneva" w:hAnsi="Geneva"/>
          <w:sz w:val="20"/>
        </w:rPr>
        <w:t>修订</w:t>
      </w:r>
      <w:r>
        <w:rPr>
          <w:rFonts w:ascii="Geneva" w:hAnsi="Geneva"/>
          <w:sz w:val="20"/>
        </w:rPr>
        <w:t xml:space="preserve">  </w:t>
      </w:r>
      <w:r>
        <w:rPr>
          <w:rFonts w:ascii="Geneva" w:hAnsi="Geneva"/>
          <w:b/>
          <w:sz w:val="20"/>
        </w:rPr>
        <w:t>D</w:t>
      </w:r>
      <w:r>
        <w:rPr>
          <w:rFonts w:ascii="Geneva" w:hAnsi="Geneva"/>
          <w:sz w:val="20"/>
        </w:rPr>
        <w:t xml:space="preserve"> - </w:t>
      </w:r>
      <w:r>
        <w:rPr>
          <w:rFonts w:hint="eastAsia" w:ascii="Geneva" w:hAnsi="Geneva"/>
          <w:sz w:val="20"/>
        </w:rPr>
        <w:t>删除</w:t>
      </w:r>
    </w:p>
    <w:tbl>
      <w:tblPr>
        <w:tblStyle w:val="42"/>
        <w:tblW w:w="104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
      <w:tblGrid>
        <w:gridCol w:w="1450"/>
        <w:gridCol w:w="1371"/>
        <w:gridCol w:w="1168"/>
        <w:gridCol w:w="1369"/>
        <w:gridCol w:w="3708"/>
        <w:gridCol w:w="13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变更版本号</w:t>
            </w:r>
          </w:p>
        </w:tc>
        <w:tc>
          <w:tcPr>
            <w:tcW w:w="1371"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日期</w:t>
            </w:r>
          </w:p>
        </w:tc>
        <w:tc>
          <w:tcPr>
            <w:tcW w:w="1168"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变更类型</w:t>
            </w:r>
            <w:r>
              <w:rPr>
                <w:rFonts w:ascii="Geneva" w:hAnsi="Geneva"/>
                <w:sz w:val="20"/>
              </w:rPr>
              <w:br/>
            </w:r>
            <w:r>
              <w:rPr>
                <w:rFonts w:hint="eastAsia" w:ascii="Geneva" w:hAnsi="Geneva"/>
                <w:sz w:val="20"/>
              </w:rPr>
              <w:t>（</w:t>
            </w:r>
            <w:r>
              <w:rPr>
                <w:rFonts w:ascii="Geneva" w:hAnsi="Geneva"/>
                <w:b/>
                <w:sz w:val="20"/>
              </w:rPr>
              <w:t>A*M*D</w:t>
            </w:r>
            <w:r>
              <w:rPr>
                <w:rFonts w:hint="eastAsia" w:ascii="Geneva" w:hAnsi="Geneva"/>
                <w:sz w:val="20"/>
              </w:rPr>
              <w:t>）</w:t>
            </w:r>
          </w:p>
        </w:tc>
        <w:tc>
          <w:tcPr>
            <w:tcW w:w="1369"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修改人</w:t>
            </w:r>
          </w:p>
        </w:tc>
        <w:tc>
          <w:tcPr>
            <w:tcW w:w="3708"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摘          要</w:t>
            </w:r>
          </w:p>
        </w:tc>
        <w:tc>
          <w:tcPr>
            <w:tcW w:w="1367" w:type="dxa"/>
            <w:tcBorders>
              <w:top w:val="single" w:color="auto" w:sz="6" w:space="0"/>
              <w:left w:val="single" w:color="auto" w:sz="6" w:space="0"/>
              <w:bottom w:val="single" w:color="auto" w:sz="6" w:space="0"/>
              <w:right w:val="single" w:color="auto" w:sz="6" w:space="0"/>
            </w:tcBorders>
            <w:vAlign w:val="top"/>
          </w:tcPr>
          <w:p>
            <w:pPr>
              <w:ind w:left="-105" w:leftChars="-50" w:right="-105" w:rightChars="-50"/>
              <w:jc w:val="center"/>
              <w:rPr>
                <w:rFonts w:ascii="Geneva" w:hAnsi="Geneva"/>
                <w:sz w:val="20"/>
              </w:rPr>
            </w:pPr>
            <w:r>
              <w:rPr>
                <w:rFonts w:hint="eastAsia" w:ascii="Geneva" w:hAnsi="Geneva"/>
                <w:sz w:val="20"/>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V1.0</w:t>
            </w: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201</w:t>
            </w:r>
            <w:r>
              <w:rPr>
                <w:rFonts w:hint="eastAsia" w:ascii="Geneva" w:hAnsi="Geneva"/>
                <w:sz w:val="20"/>
                <w:lang w:val="en-US" w:eastAsia="zh-CN"/>
              </w:rPr>
              <w:t>5</w:t>
            </w:r>
            <w:r>
              <w:rPr>
                <w:rFonts w:hint="eastAsia" w:ascii="Geneva" w:hAnsi="Geneva"/>
                <w:sz w:val="20"/>
              </w:rPr>
              <w:t>-</w:t>
            </w:r>
            <w:r>
              <w:rPr>
                <w:rFonts w:hint="eastAsia" w:ascii="Geneva" w:hAnsi="Geneva"/>
                <w:sz w:val="20"/>
                <w:lang w:val="en-US" w:eastAsia="zh-CN"/>
              </w:rPr>
              <w:t>0</w:t>
            </w:r>
            <w:r>
              <w:rPr>
                <w:rFonts w:hint="eastAsia" w:ascii="Geneva" w:hAnsi="Geneva"/>
                <w:sz w:val="20"/>
              </w:rPr>
              <w:t>9-</w:t>
            </w:r>
            <w:r>
              <w:rPr>
                <w:rFonts w:hint="eastAsia" w:ascii="Geneva" w:hAnsi="Geneva"/>
                <w:sz w:val="20"/>
                <w:lang w:val="en-US" w:eastAsia="zh-CN"/>
              </w:rPr>
              <w:t>01</w:t>
            </w: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A</w:t>
            </w:r>
          </w:p>
        </w:tc>
        <w:tc>
          <w:tcPr>
            <w:tcW w:w="1369" w:type="dxa"/>
            <w:tcBorders>
              <w:top w:val="single" w:color="auto" w:sz="6" w:space="0"/>
              <w:left w:val="single" w:color="auto" w:sz="6" w:space="0"/>
              <w:bottom w:val="single" w:color="auto" w:sz="6" w:space="0"/>
              <w:right w:val="single" w:color="auto" w:sz="6" w:space="0"/>
            </w:tcBorders>
            <w:vAlign w:val="top"/>
          </w:tcPr>
          <w:p>
            <w:pPr>
              <w:rPr>
                <w:rFonts w:hint="eastAsia" w:ascii="Geneva" w:hAnsi="Geneva" w:eastAsia="宋体"/>
                <w:sz w:val="20"/>
                <w:lang w:eastAsia="zh-CN"/>
              </w:rPr>
            </w:pPr>
            <w:r>
              <w:rPr>
                <w:rFonts w:hint="eastAsia" w:ascii="Geneva" w:hAnsi="Geneva"/>
                <w:sz w:val="20"/>
                <w:lang w:eastAsia="zh-CN"/>
              </w:rPr>
              <w:t>李枫</w:t>
            </w: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编写用户手册</w:t>
            </w: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V1.1</w:t>
            </w: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201</w:t>
            </w:r>
            <w:r>
              <w:rPr>
                <w:rFonts w:hint="eastAsia" w:ascii="Geneva" w:hAnsi="Geneva"/>
                <w:sz w:val="20"/>
                <w:lang w:val="en-US" w:eastAsia="zh-CN"/>
              </w:rPr>
              <w:t>5</w:t>
            </w:r>
            <w:r>
              <w:rPr>
                <w:rFonts w:hint="eastAsia" w:ascii="Geneva" w:hAnsi="Geneva"/>
                <w:sz w:val="20"/>
              </w:rPr>
              <w:t>-</w:t>
            </w:r>
            <w:r>
              <w:rPr>
                <w:rFonts w:hint="eastAsia" w:ascii="Geneva" w:hAnsi="Geneva"/>
                <w:sz w:val="20"/>
                <w:lang w:val="en-US" w:eastAsia="zh-CN"/>
              </w:rPr>
              <w:t>09</w:t>
            </w:r>
            <w:r>
              <w:rPr>
                <w:rFonts w:hint="eastAsia" w:ascii="Geneva" w:hAnsi="Geneva"/>
                <w:sz w:val="20"/>
              </w:rPr>
              <w:t>-0</w:t>
            </w:r>
            <w:r>
              <w:rPr>
                <w:rFonts w:hint="eastAsia" w:ascii="Geneva" w:hAnsi="Geneva"/>
                <w:sz w:val="20"/>
                <w:lang w:val="en-US" w:eastAsia="zh-CN"/>
              </w:rPr>
              <w:t>9</w:t>
            </w: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M</w:t>
            </w:r>
          </w:p>
        </w:tc>
        <w:tc>
          <w:tcPr>
            <w:tcW w:w="1369" w:type="dxa"/>
            <w:tcBorders>
              <w:top w:val="single" w:color="auto" w:sz="6" w:space="0"/>
              <w:left w:val="single" w:color="auto" w:sz="6" w:space="0"/>
              <w:bottom w:val="single" w:color="auto" w:sz="6" w:space="0"/>
              <w:right w:val="single" w:color="auto" w:sz="6" w:space="0"/>
            </w:tcBorders>
            <w:vAlign w:val="top"/>
          </w:tcPr>
          <w:p>
            <w:pPr>
              <w:rPr>
                <w:rFonts w:hint="eastAsia" w:ascii="Geneva" w:hAnsi="Geneva" w:eastAsia="宋体"/>
                <w:sz w:val="20"/>
                <w:lang w:eastAsia="zh-CN"/>
              </w:rPr>
            </w:pPr>
            <w:r>
              <w:rPr>
                <w:rFonts w:hint="eastAsia" w:ascii="Geneva" w:hAnsi="Geneva"/>
                <w:sz w:val="20"/>
                <w:lang w:eastAsia="zh-CN"/>
              </w:rPr>
              <w:t>李枫</w:t>
            </w: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r>
              <w:rPr>
                <w:rFonts w:hint="eastAsia" w:ascii="Geneva" w:hAnsi="Geneva"/>
                <w:sz w:val="20"/>
              </w:rPr>
              <w:t>补充了</w:t>
            </w:r>
            <w:r>
              <w:rPr>
                <w:rFonts w:hint="eastAsia" w:ascii="Geneva" w:hAnsi="Geneva"/>
                <w:sz w:val="20"/>
                <w:lang w:eastAsia="zh-CN"/>
              </w:rPr>
              <w:t>软件安装的说明和配置文件格式的详细说明</w:t>
            </w: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9"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9"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9"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80" w:type="dxa"/>
            <w:bottom w:w="0" w:type="dxa"/>
            <w:right w:w="80" w:type="dxa"/>
          </w:tblCellMar>
        </w:tblPrEx>
        <w:trPr>
          <w:cantSplit/>
        </w:trPr>
        <w:tc>
          <w:tcPr>
            <w:tcW w:w="1450"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71"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16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9"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3708"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c>
          <w:tcPr>
            <w:tcW w:w="1367" w:type="dxa"/>
            <w:tcBorders>
              <w:top w:val="single" w:color="auto" w:sz="6" w:space="0"/>
              <w:left w:val="single" w:color="auto" w:sz="6" w:space="0"/>
              <w:bottom w:val="single" w:color="auto" w:sz="6" w:space="0"/>
              <w:right w:val="single" w:color="auto" w:sz="6" w:space="0"/>
            </w:tcBorders>
            <w:vAlign w:val="top"/>
          </w:tcPr>
          <w:p>
            <w:pPr>
              <w:rPr>
                <w:rFonts w:ascii="Geneva" w:hAnsi="Geneva"/>
                <w:sz w:val="20"/>
              </w:rPr>
            </w:pPr>
          </w:p>
        </w:tc>
      </w:tr>
      <w:bookmarkEnd w:id="0"/>
    </w:tbl>
    <w:p>
      <w:pPr>
        <w:pStyle w:val="28"/>
      </w:pPr>
    </w:p>
    <w:p/>
    <w:p/>
    <w:p/>
    <w:p/>
    <w:p/>
    <w:p/>
    <w:p/>
    <w:p/>
    <w:p/>
    <w:p/>
    <w:p/>
    <w:p/>
    <w:p/>
    <w:p/>
    <w:p/>
    <w:p/>
    <w:p/>
    <w:p/>
    <w:p/>
    <w:p/>
    <w:p/>
    <w:p/>
    <w:p/>
    <w:p/>
    <w:p/>
    <w:p/>
    <w:p/>
    <w:p/>
    <w:p/>
    <w:p/>
    <w:p>
      <w:pPr>
        <w:jc w:val="center"/>
        <w:rPr>
          <w:b/>
          <w:sz w:val="48"/>
          <w:szCs w:val="48"/>
          <w:lang w:val="zh-CN"/>
        </w:rPr>
      </w:pPr>
    </w:p>
    <w:p>
      <w:pPr>
        <w:jc w:val="center"/>
        <w:rPr>
          <w:b/>
          <w:sz w:val="48"/>
          <w:szCs w:val="48"/>
        </w:rPr>
      </w:pPr>
      <w:r>
        <w:rPr>
          <w:b/>
          <w:sz w:val="48"/>
          <w:szCs w:val="48"/>
          <w:lang w:val="zh-CN"/>
        </w:rPr>
        <w:t>目录</w:t>
      </w:r>
    </w:p>
    <w:p/>
    <w:p>
      <w:pPr>
        <w:pStyle w:val="28"/>
        <w:tabs>
          <w:tab w:val="right" w:leader="dot" w:pos="10466"/>
        </w:tabs>
        <w:rPr>
          <w:rFonts w:ascii="Calibri" w:hAnsi="Calibri" w:eastAsia="宋体" w:cs="Times New Roman"/>
          <w:kern w:val="2"/>
          <w:szCs w:val="22"/>
          <w:lang w:val="en-US" w:eastAsia="zh-CN" w:bidi="ar-SA"/>
        </w:rPr>
      </w:pPr>
      <w:r>
        <w:rPr>
          <w:rFonts w:ascii="宋体" w:hAnsi="宋体"/>
          <w:sz w:val="32"/>
          <w:szCs w:val="32"/>
        </w:rPr>
        <w:fldChar w:fldCharType="begin"/>
      </w:r>
      <w:r>
        <w:rPr>
          <w:rFonts w:ascii="宋体" w:hAnsi="宋体"/>
          <w:sz w:val="32"/>
          <w:szCs w:val="32"/>
        </w:rPr>
        <w:instrText xml:space="preserve"> TOC \o "1-3" \h \z \u </w:instrText>
      </w:r>
      <w:r>
        <w:rPr>
          <w:rFonts w:ascii="宋体" w:hAnsi="宋体"/>
          <w:sz w:val="32"/>
          <w:szCs w:val="32"/>
        </w:rPr>
        <w:fldChar w:fldCharType="separate"/>
      </w: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_Toc1168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1</w:t>
      </w:r>
      <w:r>
        <w:rPr>
          <w:rFonts w:hint="eastAsia" w:ascii="宋体" w:hAnsi="Times New Roman" w:eastAsia="宋体" w:cs="Times New Roman"/>
          <w:i w:val="0"/>
          <w:kern w:val="44"/>
          <w:szCs w:val="28"/>
          <w:lang w:val="en-US" w:eastAsia="zh-CN" w:bidi="ar-SA"/>
        </w:rPr>
        <w:t xml:space="preserve"> </w:t>
      </w:r>
      <w:r>
        <w:rPr>
          <w:rFonts w:hint="eastAsia" w:ascii="Calibri" w:hAnsi="Calibri" w:eastAsia="宋体" w:cs="Times New Roman"/>
          <w:kern w:val="2"/>
          <w:szCs w:val="28"/>
          <w:lang w:val="en-US" w:eastAsia="zh-CN" w:bidi="ar-SA"/>
        </w:rPr>
        <w:t>系统简介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Times New Roman" w:eastAsia="宋体" w:cs="Times New Roman"/>
          <w:i w:val="0"/>
          <w:kern w:val="44"/>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_Toc20762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1</w:t>
      </w:r>
      <w:r>
        <w:rPr>
          <w:rFonts w:hint="eastAsia" w:ascii="宋体" w:hAnsi="宋体" w:eastAsia="宋体" w:cs="宋体"/>
          <w:i w:val="0"/>
          <w:kern w:val="2"/>
          <w:szCs w:val="28"/>
          <w:lang w:val="en-US" w:eastAsia="zh-CN" w:bidi="ar-SA"/>
        </w:rPr>
        <w:t xml:space="preserve">.1 </w:t>
      </w:r>
      <w:r>
        <w:rPr>
          <w:rFonts w:hint="eastAsia" w:ascii="宋体" w:hAnsi="宋体" w:eastAsia="宋体" w:cs="宋体"/>
          <w:kern w:val="2"/>
          <w:szCs w:val="28"/>
          <w:lang w:val="en-US" w:eastAsia="zh-CN" w:bidi="ar-SA"/>
        </w:rPr>
        <w:t>运行环境</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_Toc20762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_Toc22765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1</w:t>
      </w:r>
      <w:r>
        <w:rPr>
          <w:rFonts w:hint="eastAsia" w:ascii="宋体" w:hAnsi="宋体" w:eastAsia="宋体" w:cs="宋体"/>
          <w:i w:val="0"/>
          <w:kern w:val="2"/>
          <w:szCs w:val="28"/>
          <w:lang w:val="en-US" w:eastAsia="zh-CN" w:bidi="ar-SA"/>
        </w:rPr>
        <w:t xml:space="preserve">.2 </w:t>
      </w:r>
      <w:r>
        <w:rPr>
          <w:rFonts w:hint="eastAsia" w:ascii="宋体" w:hAnsi="宋体" w:eastAsia="宋体" w:cs="宋体"/>
          <w:kern w:val="2"/>
          <w:szCs w:val="28"/>
          <w:lang w:val="en-US" w:eastAsia="zh-CN" w:bidi="ar-SA"/>
        </w:rPr>
        <w:t>系统组成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_Toc22765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_Toc32019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1</w:t>
      </w:r>
      <w:r>
        <w:rPr>
          <w:rFonts w:hint="eastAsia" w:ascii="宋体" w:hAnsi="宋体" w:eastAsia="宋体" w:cs="宋体"/>
          <w:i w:val="0"/>
          <w:kern w:val="2"/>
          <w:szCs w:val="28"/>
          <w:lang w:val="en-US" w:eastAsia="zh-CN" w:bidi="ar-SA"/>
        </w:rPr>
        <w:t xml:space="preserve">.3 </w:t>
      </w:r>
      <w:r>
        <w:rPr>
          <w:rFonts w:hint="eastAsia" w:ascii="宋体" w:hAnsi="宋体" w:eastAsia="宋体" w:cs="宋体"/>
          <w:kern w:val="2"/>
          <w:szCs w:val="28"/>
          <w:lang w:val="en-US" w:eastAsia="zh-CN" w:bidi="ar-SA"/>
        </w:rPr>
        <w:t>系统功能简介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_Toc32019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28"/>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_Toc4594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2</w:t>
      </w:r>
      <w:r>
        <w:rPr>
          <w:rFonts w:hint="eastAsia" w:ascii="宋体" w:hAnsi="Times New Roman" w:eastAsia="宋体" w:cs="Times New Roman"/>
          <w:i w:val="0"/>
          <w:kern w:val="44"/>
          <w:szCs w:val="28"/>
          <w:lang w:val="en-US" w:eastAsia="zh-CN" w:bidi="ar-SA"/>
        </w:rPr>
        <w:t xml:space="preserve"> </w:t>
      </w:r>
      <w:r>
        <w:rPr>
          <w:rFonts w:hint="eastAsia" w:ascii="Calibri" w:hAnsi="Calibri" w:eastAsia="宋体" w:cs="Times New Roman"/>
          <w:kern w:val="2"/>
          <w:szCs w:val="28"/>
          <w:lang w:val="en-US" w:eastAsia="zh-CN" w:bidi="ar-SA"/>
        </w:rPr>
        <w:t>使用说明</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_Toc4594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宋体" w:hAnsi="Times New Roman" w:eastAsia="宋体" w:cs="Times New Roman"/>
          <w:i w:val="0"/>
          <w:kern w:val="44"/>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_Toc29392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2.1 软件安装</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_Toc29392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_Toc18295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2.2 软件卸载</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_Toc18295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_Toc8873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2.3 软件简介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_Toc8873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_Toc2255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2.4 导入数据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_Toc2255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_Toc9628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2.5 查看日曲线</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_Toc9628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_Toc32294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2.6 查看原始曲线</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_Toc32294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_Toc20899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2.7 导出原始数据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_Toc20899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19</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_Toc16909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2.8 查看道岔曲线</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_Toc16909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22</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_Toc27041 </w:instrText>
      </w:r>
      <w:r>
        <w:rPr>
          <w:rFonts w:ascii="宋体" w:hAnsi="宋体" w:eastAsia="宋体" w:cs="Times New Roman"/>
          <w:kern w:val="2"/>
          <w:szCs w:val="32"/>
          <w:lang w:val="en-US" w:eastAsia="zh-CN" w:bidi="ar-SA"/>
        </w:rPr>
        <w:fldChar w:fldCharType="separate"/>
      </w:r>
      <w:r>
        <w:rPr>
          <w:rFonts w:hint="eastAsia" w:ascii="宋体" w:hAnsi="宋体" w:eastAsia="宋体" w:cs="宋体"/>
          <w:kern w:val="2"/>
          <w:szCs w:val="28"/>
          <w:lang w:val="en-US" w:eastAsia="zh-CN" w:bidi="ar-SA"/>
        </w:rPr>
        <w:t>2.9 关于程序</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_Toc27041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22</w:t>
      </w:r>
      <w:r>
        <w:rPr>
          <w:rFonts w:ascii="Calibri" w:hAnsi="Calibri" w:eastAsia="宋体" w:cs="Times New Roman"/>
          <w:kern w:val="2"/>
          <w:szCs w:val="22"/>
          <w:lang w:val="en-US" w:eastAsia="zh-CN" w:bidi="ar-SA"/>
        </w:rPr>
        <w:fldChar w:fldCharType="end"/>
      </w:r>
      <w:r>
        <w:rPr>
          <w:rFonts w:ascii="宋体" w:hAnsi="宋体" w:eastAsia="宋体" w:cs="Times New Roman"/>
          <w:kern w:val="2"/>
          <w:szCs w:val="32"/>
          <w:lang w:val="en-US" w:eastAsia="zh-CN" w:bidi="ar-SA"/>
        </w:rPr>
        <w:fldChar w:fldCharType="end"/>
      </w:r>
    </w:p>
    <w:p>
      <w:pPr>
        <w:pStyle w:val="28"/>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_Toc7202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3</w:t>
      </w:r>
      <w:r>
        <w:rPr>
          <w:rFonts w:hint="eastAsia" w:ascii="宋体" w:hAnsi="Times New Roman" w:eastAsia="宋体" w:cs="Times New Roman"/>
          <w:i w:val="0"/>
          <w:kern w:val="44"/>
          <w:szCs w:val="28"/>
          <w:lang w:val="en-US" w:eastAsia="zh-CN" w:bidi="ar-SA"/>
        </w:rPr>
        <w:t xml:space="preserve"> </w:t>
      </w:r>
      <w:r>
        <w:rPr>
          <w:rFonts w:hint="eastAsia" w:ascii="Calibri" w:hAnsi="Calibri" w:eastAsia="宋体" w:cs="Times New Roman"/>
          <w:kern w:val="2"/>
          <w:szCs w:val="28"/>
          <w:lang w:val="en-US" w:eastAsia="zh-CN" w:bidi="ar-SA"/>
        </w:rPr>
        <w:t>配置文件格式说明</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_Toc7202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hint="eastAsia" w:ascii="宋体" w:hAnsi="Times New Roman" w:eastAsia="宋体" w:cs="Times New Roman"/>
          <w:i w:val="0"/>
          <w:kern w:val="44"/>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_Toc3545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3</w:t>
      </w:r>
      <w:r>
        <w:rPr>
          <w:rFonts w:hint="eastAsia" w:ascii="宋体" w:hAnsi="宋体" w:eastAsia="宋体" w:cs="宋体"/>
          <w:i w:val="0"/>
          <w:kern w:val="2"/>
          <w:szCs w:val="28"/>
          <w:lang w:val="en-US" w:eastAsia="zh-CN" w:bidi="ar-SA"/>
        </w:rPr>
        <w:t xml:space="preserve">.1 </w:t>
      </w:r>
      <w:r>
        <w:rPr>
          <w:rFonts w:hint="eastAsia" w:ascii="宋体" w:hAnsi="宋体" w:eastAsia="宋体" w:cs="宋体"/>
          <w:kern w:val="2"/>
          <w:szCs w:val="28"/>
          <w:lang w:val="en-US" w:eastAsia="zh-CN" w:bidi="ar-SA"/>
        </w:rPr>
        <w:t>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_Toc3545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_Toc20019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3</w:t>
      </w:r>
      <w:r>
        <w:rPr>
          <w:rFonts w:hint="eastAsia" w:ascii="宋体" w:hAnsi="宋体" w:eastAsia="宋体" w:cs="宋体"/>
          <w:i w:val="0"/>
          <w:kern w:val="2"/>
          <w:szCs w:val="28"/>
          <w:lang w:val="en-US" w:eastAsia="zh-CN" w:bidi="ar-SA"/>
        </w:rPr>
        <w:t xml:space="preserve">.2 </w:t>
      </w:r>
      <w:r>
        <w:rPr>
          <w:rFonts w:hint="eastAsia" w:ascii="宋体" w:hAnsi="宋体" w:eastAsia="宋体" w:cs="宋体"/>
          <w:kern w:val="2"/>
          <w:szCs w:val="28"/>
          <w:lang w:val="en-US" w:eastAsia="zh-CN" w:bidi="ar-SA"/>
        </w:rPr>
        <w:t>设备配置文件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_Toc20019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_Toc30995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3</w:t>
      </w:r>
      <w:r>
        <w:rPr>
          <w:rFonts w:hint="eastAsia" w:ascii="宋体" w:hAnsi="宋体" w:eastAsia="宋体" w:cs="宋体"/>
          <w:i w:val="0"/>
          <w:kern w:val="2"/>
          <w:szCs w:val="28"/>
          <w:lang w:val="en-US" w:eastAsia="zh-CN" w:bidi="ar-SA"/>
        </w:rPr>
        <w:t xml:space="preserve">.3 </w:t>
      </w:r>
      <w:r>
        <w:rPr>
          <w:rFonts w:hint="eastAsia" w:ascii="宋体" w:hAnsi="宋体" w:eastAsia="宋体" w:cs="宋体"/>
          <w:kern w:val="2"/>
          <w:szCs w:val="28"/>
          <w:lang w:val="en-US" w:eastAsia="zh-CN" w:bidi="ar-SA"/>
        </w:rPr>
        <w:t>模拟量配置文件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_Toc30995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24</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_Toc28504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3</w:t>
      </w:r>
      <w:r>
        <w:rPr>
          <w:rFonts w:hint="eastAsia" w:ascii="宋体" w:hAnsi="宋体" w:eastAsia="宋体" w:cs="宋体"/>
          <w:i w:val="0"/>
          <w:kern w:val="2"/>
          <w:szCs w:val="28"/>
          <w:lang w:val="en-US" w:eastAsia="zh-CN" w:bidi="ar-SA"/>
        </w:rPr>
        <w:t xml:space="preserve">.4 </w:t>
      </w:r>
      <w:r>
        <w:rPr>
          <w:rFonts w:hint="eastAsia" w:ascii="宋体" w:hAnsi="宋体" w:eastAsia="宋体" w:cs="宋体"/>
          <w:kern w:val="2"/>
          <w:szCs w:val="28"/>
          <w:lang w:val="en-US" w:eastAsia="zh-CN" w:bidi="ar-SA"/>
        </w:rPr>
        <w:t>道岔曲线配置文件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_Toc28504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25</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28"/>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_Toc14288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Times New Roman" w:eastAsia="宋体" w:cs="Times New Roman"/>
          <w:i w:val="0"/>
          <w:kern w:val="44"/>
          <w:szCs w:val="28"/>
          <w:lang w:val="en-US" w:eastAsia="zh-CN" w:bidi="ar-SA"/>
        </w:rPr>
        <w:t xml:space="preserve"> </w:t>
      </w:r>
      <w:r>
        <w:rPr>
          <w:rFonts w:hint="eastAsia" w:ascii="Calibri" w:hAnsi="Calibri" w:eastAsia="宋体" w:cs="Times New Roman"/>
          <w:kern w:val="2"/>
          <w:szCs w:val="28"/>
          <w:lang w:val="en-US" w:eastAsia="zh-CN" w:bidi="ar-SA"/>
        </w:rPr>
        <w:t>使用案例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_Toc14288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hint="eastAsia" w:ascii="宋体" w:hAnsi="Times New Roman" w:eastAsia="宋体" w:cs="Times New Roman"/>
          <w:i w:val="0"/>
          <w:kern w:val="44"/>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_Toc27844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.1 </w:t>
      </w:r>
      <w:r>
        <w:rPr>
          <w:rFonts w:hint="eastAsia" w:ascii="宋体" w:hAnsi="宋体" w:eastAsia="宋体" w:cs="宋体"/>
          <w:kern w:val="2"/>
          <w:szCs w:val="28"/>
          <w:lang w:val="en-US" w:eastAsia="zh-CN" w:bidi="ar-SA"/>
        </w:rPr>
        <w:t>25Hz轨道电路数据导入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_Toc27844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_Toc12865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.2 </w:t>
      </w:r>
      <w:r>
        <w:rPr>
          <w:rFonts w:hint="eastAsia" w:ascii="宋体" w:hAnsi="宋体" w:eastAsia="宋体" w:cs="宋体"/>
          <w:kern w:val="2"/>
          <w:szCs w:val="28"/>
          <w:lang w:val="en-US" w:eastAsia="zh-CN" w:bidi="ar-SA"/>
        </w:rPr>
        <w:t>50Hz轨道电路数据导入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_Toc12865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28</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_Toc18033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.3 </w:t>
      </w:r>
      <w:r>
        <w:rPr>
          <w:rFonts w:hint="eastAsia" w:ascii="宋体" w:hAnsi="宋体" w:eastAsia="宋体" w:cs="宋体"/>
          <w:kern w:val="2"/>
          <w:szCs w:val="28"/>
          <w:lang w:val="en-US" w:eastAsia="zh-CN" w:bidi="ar-SA"/>
        </w:rPr>
        <w:t>移频轨道电路数据导入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_Toc18033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29</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_Toc26334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.4 </w:t>
      </w:r>
      <w:r>
        <w:rPr>
          <w:rFonts w:hint="eastAsia" w:ascii="宋体" w:hAnsi="宋体" w:eastAsia="宋体" w:cs="宋体"/>
          <w:kern w:val="2"/>
          <w:szCs w:val="28"/>
          <w:lang w:val="en-US" w:eastAsia="zh-CN" w:bidi="ar-SA"/>
        </w:rPr>
        <w:t>ZPW2000轨道电路数据导入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_Toc26334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30</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_Toc3532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.5 </w:t>
      </w:r>
      <w:r>
        <w:rPr>
          <w:rFonts w:hint="eastAsia" w:ascii="宋体" w:hAnsi="宋体" w:eastAsia="宋体" w:cs="宋体"/>
          <w:kern w:val="2"/>
          <w:szCs w:val="28"/>
          <w:lang w:val="en-US" w:eastAsia="zh-CN" w:bidi="ar-SA"/>
        </w:rPr>
        <w:t>信号机数据导入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_Toc3532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31</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32"/>
        <w:tabs>
          <w:tab w:val="right" w:leader="dot" w:pos="10466"/>
        </w:tabs>
        <w:rPr>
          <w:rFonts w:ascii="Calibri" w:hAnsi="Calibri" w:eastAsia="宋体" w:cs="Times New Roman"/>
          <w:kern w:val="2"/>
          <w:szCs w:val="22"/>
          <w:lang w:val="en-US" w:eastAsia="zh-CN" w:bidi="ar-SA"/>
        </w:rPr>
      </w:pPr>
      <w:r>
        <w:rPr>
          <w:rFonts w:ascii="宋体" w:hAnsi="宋体" w:eastAsia="宋体" w:cs="Times New Roman"/>
          <w:kern w:val="2"/>
          <w:szCs w:val="32"/>
          <w:lang w:val="en-US" w:eastAsia="zh-CN" w:bidi="ar-SA"/>
        </w:rPr>
        <w:fldChar w:fldCharType="begin"/>
      </w:r>
      <w:r>
        <w:rPr>
          <w:rFonts w:ascii="宋体" w:hAnsi="宋体" w:eastAsia="宋体" w:cs="Times New Roman"/>
          <w:kern w:val="2"/>
          <w:szCs w:val="32"/>
          <w:lang w:val="en-US" w:eastAsia="zh-CN" w:bidi="ar-SA"/>
        </w:rPr>
        <w:instrText xml:space="preserve"> HYPERLINK \l _Toc25298 </w:instrText>
      </w:r>
      <w:r>
        <w:rPr>
          <w:rFonts w:ascii="宋体" w:hAnsi="宋体" w:eastAsia="宋体" w:cs="Times New Roman"/>
          <w:kern w:val="2"/>
          <w:szCs w:val="32"/>
          <w:lang w:val="en-US" w:eastAsia="zh-CN" w:bidi="ar-SA"/>
        </w:rPr>
        <w:fldChar w:fldCharType="separate"/>
      </w:r>
      <w:r>
        <w:rPr>
          <w:rFonts w:ascii="Calibri" w:hAnsi="Calibri" w:eastAsia="宋体" w:cs="Times New Roman"/>
          <w:kern w:val="2"/>
          <w:szCs w:val="22"/>
          <w:lang w:val="en-US" w:eastAsia="zh-CN" w:bidi="ar-SA"/>
        </w:rPr>
        <w:t>4</w:t>
      </w:r>
      <w:r>
        <w:rPr>
          <w:rFonts w:hint="eastAsia" w:ascii="宋体" w:hAnsi="宋体" w:eastAsia="宋体" w:cs="宋体"/>
          <w:i w:val="0"/>
          <w:kern w:val="2"/>
          <w:szCs w:val="28"/>
          <w:lang w:val="en-US" w:eastAsia="zh-CN" w:bidi="ar-SA"/>
        </w:rPr>
        <w:t xml:space="preserve">.6 </w:t>
      </w:r>
      <w:r>
        <w:rPr>
          <w:rFonts w:hint="eastAsia" w:ascii="宋体" w:hAnsi="宋体" w:eastAsia="宋体" w:cs="宋体"/>
          <w:kern w:val="2"/>
          <w:szCs w:val="28"/>
          <w:lang w:val="en-US" w:eastAsia="zh-CN" w:bidi="ar-SA"/>
        </w:rPr>
        <w:t>道岔曲线数据导入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_Toc25298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32</w:t>
      </w:r>
      <w:r>
        <w:rPr>
          <w:rFonts w:ascii="Calibri" w:hAnsi="Calibri" w:eastAsia="宋体" w:cs="Times New Roman"/>
          <w:kern w:val="2"/>
          <w:szCs w:val="22"/>
          <w:lang w:val="en-US" w:eastAsia="zh-CN" w:bidi="ar-SA"/>
        </w:rPr>
        <w:fldChar w:fldCharType="end"/>
      </w:r>
      <w:r>
        <w:rPr>
          <w:rFonts w:hint="eastAsia" w:ascii="宋体" w:hAnsi="宋体" w:eastAsia="宋体" w:cs="宋体"/>
          <w:i w:val="0"/>
          <w:kern w:val="2"/>
          <w:szCs w:val="28"/>
          <w:lang w:val="en-US" w:eastAsia="zh-CN" w:bidi="ar-SA"/>
        </w:rPr>
        <w:fldChar w:fldCharType="end"/>
      </w:r>
    </w:p>
    <w:p>
      <w:pPr>
        <w:pStyle w:val="73"/>
        <w:ind w:firstLineChars="0"/>
        <w:rPr>
          <w:rFonts w:ascii="宋体" w:hAnsi="宋体"/>
          <w:sz w:val="32"/>
          <w:szCs w:val="32"/>
        </w:rPr>
      </w:pPr>
      <w:r>
        <w:rPr>
          <w:rFonts w:ascii="宋体" w:hAnsi="宋体" w:eastAsia="宋体" w:cs="Times New Roman"/>
          <w:kern w:val="2"/>
          <w:szCs w:val="32"/>
          <w:lang w:val="en-US" w:eastAsia="zh-CN" w:bidi="ar-SA"/>
        </w:rPr>
        <w:fldChar w:fldCharType="end"/>
      </w:r>
      <w:bookmarkStart w:id="33" w:name="_GoBack"/>
      <w:bookmarkEnd w:id="33"/>
    </w:p>
    <w:p>
      <w:pPr>
        <w:pStyle w:val="2"/>
      </w:pPr>
      <w:bookmarkStart w:id="1" w:name="_Toc186706002"/>
      <w:r>
        <w:rPr>
          <w:sz w:val="28"/>
          <w:szCs w:val="28"/>
        </w:rPr>
        <w:br w:type="page"/>
      </w:r>
      <w:bookmarkStart w:id="2" w:name="_Toc1168"/>
      <w:r>
        <w:rPr>
          <w:rFonts w:hint="eastAsia"/>
          <w:sz w:val="28"/>
          <w:szCs w:val="28"/>
        </w:rPr>
        <w:t>系统简介</w:t>
      </w:r>
      <w:bookmarkEnd w:id="1"/>
      <w:bookmarkEnd w:id="2"/>
    </w:p>
    <w:p>
      <w:pPr>
        <w:pStyle w:val="3"/>
        <w:rPr>
          <w:rFonts w:ascii="宋体" w:hAnsi="宋体" w:eastAsia="宋体" w:cs="宋体"/>
          <w:sz w:val="28"/>
          <w:szCs w:val="28"/>
        </w:rPr>
      </w:pPr>
      <w:r>
        <w:rPr>
          <w:rFonts w:hint="eastAsia" w:ascii="宋体" w:hAnsi="宋体" w:eastAsia="宋体" w:cs="宋体"/>
          <w:sz w:val="28"/>
          <w:szCs w:val="28"/>
        </w:rPr>
        <w:t xml:space="preserve"> </w:t>
      </w:r>
      <w:bookmarkStart w:id="3" w:name="_Toc186706003"/>
      <w:bookmarkStart w:id="4" w:name="_Toc20762"/>
      <w:r>
        <w:rPr>
          <w:rFonts w:hint="eastAsia" w:ascii="宋体" w:hAnsi="宋体" w:eastAsia="宋体" w:cs="宋体"/>
          <w:sz w:val="28"/>
          <w:szCs w:val="28"/>
        </w:rPr>
        <w:t>运行环境</w:t>
      </w:r>
      <w:bookmarkEnd w:id="3"/>
      <w:bookmarkEnd w:id="4"/>
    </w:p>
    <w:p>
      <w:pPr>
        <w:spacing w:line="360" w:lineRule="auto"/>
        <w:ind w:firstLine="240" w:firstLineChars="100"/>
        <w:rPr>
          <w:sz w:val="24"/>
        </w:rPr>
      </w:pPr>
      <w:r>
        <w:rPr>
          <w:sz w:val="24"/>
        </w:rPr>
        <w:t>1.1</w:t>
      </w:r>
      <w:r>
        <w:rPr>
          <w:rFonts w:hint="eastAsia"/>
          <w:sz w:val="24"/>
        </w:rPr>
        <w:t>.1硬件环境</w:t>
      </w:r>
    </w:p>
    <w:p>
      <w:pPr>
        <w:spacing w:line="360" w:lineRule="auto"/>
        <w:ind w:left="210" w:leftChars="100" w:firstLine="480" w:firstLineChars="200"/>
        <w:rPr>
          <w:sz w:val="24"/>
        </w:rPr>
      </w:pPr>
      <w:r>
        <w:rPr>
          <w:rFonts w:hint="eastAsia"/>
          <w:sz w:val="24"/>
        </w:rPr>
        <w:t>标准配置： 工控机，CPU主频P4 1.2GHz、内存512M、硬盘80G、显示器分辨率1024*768。</w:t>
      </w:r>
    </w:p>
    <w:p>
      <w:pPr>
        <w:spacing w:line="360" w:lineRule="auto"/>
        <w:ind w:firstLine="240" w:firstLineChars="100"/>
        <w:rPr>
          <w:sz w:val="24"/>
        </w:rPr>
      </w:pPr>
      <w:r>
        <w:rPr>
          <w:sz w:val="24"/>
        </w:rPr>
        <w:t>1.</w:t>
      </w:r>
      <w:r>
        <w:rPr>
          <w:rFonts w:hint="eastAsia"/>
          <w:sz w:val="24"/>
        </w:rPr>
        <w:t>1.</w:t>
      </w:r>
      <w:r>
        <w:rPr>
          <w:sz w:val="24"/>
        </w:rPr>
        <w:t>2</w:t>
      </w:r>
      <w:r>
        <w:rPr>
          <w:rFonts w:hint="eastAsia"/>
          <w:sz w:val="24"/>
        </w:rPr>
        <w:t>软件环境</w:t>
      </w:r>
    </w:p>
    <w:p>
      <w:pPr>
        <w:spacing w:line="360" w:lineRule="auto"/>
        <w:ind w:left="780"/>
        <w:rPr>
          <w:sz w:val="24"/>
        </w:rPr>
      </w:pPr>
      <w:r>
        <w:rPr>
          <w:rFonts w:hint="eastAsia"/>
          <w:sz w:val="24"/>
        </w:rPr>
        <w:t>操作系统：</w:t>
      </w:r>
      <w:r>
        <w:rPr>
          <w:sz w:val="24"/>
        </w:rPr>
        <w:t xml:space="preserve">Microsoft </w:t>
      </w:r>
      <w:r>
        <w:rPr>
          <w:rFonts w:hint="eastAsia"/>
          <w:sz w:val="24"/>
        </w:rPr>
        <w:t>W</w:t>
      </w:r>
      <w:r>
        <w:rPr>
          <w:sz w:val="24"/>
        </w:rPr>
        <w:t>indows</w:t>
      </w:r>
      <w:r>
        <w:rPr>
          <w:rFonts w:hint="eastAsia"/>
          <w:sz w:val="24"/>
        </w:rPr>
        <w:t>2000 SP4（包含）以上（必须）。</w:t>
      </w:r>
    </w:p>
    <w:p>
      <w:pPr>
        <w:spacing w:line="360" w:lineRule="auto"/>
        <w:ind w:left="780"/>
        <w:rPr>
          <w:sz w:val="24"/>
        </w:rPr>
      </w:pPr>
      <w:r>
        <w:rPr>
          <w:rFonts w:hint="eastAsia"/>
          <w:sz w:val="24"/>
        </w:rPr>
        <w:t>.Net 运行支持：.Net Framework2.0。（必须）</w:t>
      </w:r>
    </w:p>
    <w:p>
      <w:pPr>
        <w:pStyle w:val="3"/>
        <w:spacing w:line="360" w:lineRule="auto"/>
        <w:rPr>
          <w:rFonts w:ascii="宋体" w:hAnsi="宋体" w:eastAsia="宋体" w:cs="宋体"/>
          <w:sz w:val="28"/>
          <w:szCs w:val="28"/>
        </w:rPr>
      </w:pPr>
      <w:bookmarkStart w:id="5" w:name="_Toc186706004"/>
      <w:bookmarkStart w:id="6" w:name="_Toc22765"/>
      <w:r>
        <w:rPr>
          <w:rFonts w:hint="eastAsia" w:ascii="宋体" w:hAnsi="宋体" w:eastAsia="宋体" w:cs="宋体"/>
          <w:sz w:val="28"/>
          <w:szCs w:val="28"/>
        </w:rPr>
        <w:t>系统组成</w:t>
      </w:r>
      <w:bookmarkEnd w:id="5"/>
      <w:bookmarkEnd w:id="6"/>
    </w:p>
    <w:p>
      <w:pPr>
        <w:spacing w:line="360" w:lineRule="auto"/>
        <w:ind w:firstLine="360" w:firstLineChars="150"/>
        <w:rPr>
          <w:sz w:val="24"/>
        </w:rPr>
      </w:pPr>
      <w:r>
        <w:rPr>
          <w:rFonts w:hint="eastAsia"/>
          <w:sz w:val="24"/>
        </w:rPr>
        <w:t>整套系统主要由</w:t>
      </w:r>
      <w:r>
        <w:rPr>
          <w:rFonts w:hint="eastAsia"/>
          <w:sz w:val="24"/>
          <w:lang w:eastAsia="zh-CN"/>
        </w:rPr>
        <w:t>室外采集盒</w:t>
      </w:r>
      <w:r>
        <w:rPr>
          <w:rFonts w:hint="eastAsia"/>
          <w:sz w:val="24"/>
        </w:rPr>
        <w:t>和</w:t>
      </w:r>
      <w:r>
        <w:rPr>
          <w:rFonts w:hint="eastAsia"/>
          <w:sz w:val="24"/>
          <w:lang w:eastAsia="zh-CN"/>
        </w:rPr>
        <w:t>分析软件</w:t>
      </w:r>
      <w:r>
        <w:rPr>
          <w:rFonts w:hint="eastAsia"/>
          <w:sz w:val="24"/>
        </w:rPr>
        <w:t>组成。其他可选的设备包括：</w:t>
      </w:r>
      <w:r>
        <w:rPr>
          <w:rFonts w:hint="eastAsia"/>
          <w:sz w:val="24"/>
          <w:lang w:eastAsia="zh-CN"/>
        </w:rPr>
        <w:t>采集线缆</w:t>
      </w:r>
      <w:r>
        <w:rPr>
          <w:rFonts w:hint="eastAsia"/>
          <w:sz w:val="24"/>
        </w:rPr>
        <w:t>、</w:t>
      </w:r>
      <w:r>
        <w:rPr>
          <w:rFonts w:hint="eastAsia"/>
          <w:sz w:val="24"/>
          <w:lang w:eastAsia="zh-CN"/>
        </w:rPr>
        <w:t>采集传感器、存储卡等。本文档着重描述分析软件的功能和操作办法。</w:t>
      </w:r>
    </w:p>
    <w:p>
      <w:pPr>
        <w:spacing w:line="360" w:lineRule="auto"/>
        <w:ind w:firstLine="480" w:firstLineChars="200"/>
        <w:rPr>
          <w:sz w:val="24"/>
        </w:rPr>
      </w:pPr>
      <w:r>
        <w:rPr>
          <w:rFonts w:ascii="Times New Roman" w:hAnsi="Times New Roman" w:eastAsia="宋体" w:cs="Times New Roman"/>
          <w:kern w:val="2"/>
          <w:sz w:val="24"/>
          <w:szCs w:val="24"/>
          <w:lang w:val="en-US" w:eastAsia="zh-CN" w:bidi="ar-SA"/>
        </w:rPr>
        <w:pict>
          <v:rect id="矩形 77" o:spid="_x0000_s1028" style="position:absolute;left:0;margin-left:377pt;margin-top:21.45pt;height:86.25pt;width:115.6pt;rotation:0f;z-index:251661312;" o:ole="f" fillcolor="#9CBEE0" filled="t" o:preferrelative="t" stroked="t" coordsize="21600,21600">
            <v:fill type="gradient" on="t" color2="#BBD5F0" focus="0%" focussize="0f,0f" focusposition="0f,0f"/>
            <v:stroke weight="1.25pt" color="#739CC3" color2="#FFFFFF" miterlimit="2"/>
            <v:imagedata gain="65536f" blacklevel="0f" gamma="0"/>
            <o:lock v:ext="edit" position="f" selection="f" grouping="f" rotation="f" cropping="f" text="f" aspectratio="f"/>
            <v:textbox>
              <w:txbxContent>
                <w:p>
                  <w:pPr>
                    <w:rPr>
                      <w:rFonts w:hint="eastAsia"/>
                      <w:lang w:eastAsia="zh-CN"/>
                    </w:rPr>
                  </w:pPr>
                </w:p>
                <w:p>
                  <w:pPr>
                    <w:rPr>
                      <w:rFonts w:hint="eastAsia"/>
                      <w:lang w:eastAsia="zh-CN"/>
                    </w:rPr>
                  </w:pPr>
                </w:p>
                <w:p>
                  <w:pPr>
                    <w:rPr>
                      <w:rFonts w:hint="eastAsia" w:eastAsia="宋体"/>
                      <w:lang w:eastAsia="zh-CN"/>
                    </w:rPr>
                  </w:pPr>
                  <w:r>
                    <w:rPr>
                      <w:rFonts w:hint="eastAsia"/>
                      <w:lang w:eastAsia="zh-CN"/>
                    </w:rPr>
                    <w:t>上位机分析系统</w:t>
                  </w:r>
                </w:p>
              </w:txbxContent>
            </v:textbox>
          </v:rect>
        </w:pict>
      </w:r>
      <w:r>
        <w:rPr>
          <w:rFonts w:hint="eastAsia"/>
          <w:sz w:val="24"/>
        </w:rPr>
        <w:t>连接关系如下图：</w:t>
      </w:r>
    </w:p>
    <w:p>
      <w:pPr>
        <w:spacing w:line="360" w:lineRule="auto"/>
        <w:jc w:val="center"/>
        <w:rPr>
          <w:sz w:val="24"/>
        </w:rPr>
      </w:pPr>
      <w:r>
        <w:rPr>
          <w:rFonts w:ascii="Times New Roman" w:hAnsi="Times New Roman" w:eastAsia="宋体" w:cs="Times New Roman"/>
          <w:kern w:val="2"/>
          <w:sz w:val="24"/>
          <w:szCs w:val="24"/>
          <w:lang w:val="en-US" w:eastAsia="zh-CN" w:bidi="ar-SA"/>
        </w:rPr>
        <w:pict>
          <v:rect id="矩形 77" o:spid="_x0000_s1029" style="position:absolute;left:0;margin-left:47.65pt;margin-top:14.35pt;height:51.85pt;width:127.5pt;rotation:0f;z-index:251658240;" o:ole="f" fillcolor="#9CBEE0" filled="t" o:preferrelative="t" stroked="t" coordsize="21600,21600">
            <v:fill type="gradient" on="t" color2="#BBD5F0" focus="0%" focussize="0f,0f" focusposition="0f,0f"/>
            <v:stroke weight="1.25pt" color="#739CC3" color2="#FFFFFF" miterlimit="2"/>
            <v:imagedata gain="65536f" blacklevel="0f" gamma="0"/>
            <o:lock v:ext="edit" position="f" selection="f" grouping="f" rotation="f" cropping="f" text="f" aspectratio="f"/>
            <v:textbox>
              <w:txbxContent>
                <w:p>
                  <w:pPr>
                    <w:spacing w:line="720" w:lineRule="auto"/>
                    <w:jc w:val="center"/>
                    <w:rPr>
                      <w:rFonts w:hint="eastAsia" w:eastAsia="宋体"/>
                      <w:lang w:eastAsia="zh-CN"/>
                    </w:rPr>
                  </w:pPr>
                  <w:r>
                    <w:rPr>
                      <w:rFonts w:hint="eastAsia"/>
                      <w:lang w:eastAsia="zh-CN"/>
                    </w:rPr>
                    <w:t>采集盒</w:t>
                  </w:r>
                </w:p>
              </w:txbxContent>
            </v:textbox>
          </v:rect>
        </w:pict>
      </w:r>
      <w:r>
        <w:rPr>
          <w:rFonts w:ascii="Times New Roman" w:hAnsi="Times New Roman" w:eastAsia="宋体" w:cs="Times New Roman"/>
          <w:kern w:val="2"/>
          <w:sz w:val="24"/>
          <w:szCs w:val="24"/>
          <w:lang w:val="en-US" w:eastAsia="zh-CN" w:bidi="ar-SA"/>
        </w:rPr>
        <w:pict>
          <v:rect id="矩形 77" o:spid="_x0000_s1030" style="position:absolute;left:0;margin-left:260.1pt;margin-top:11.1pt;height:60.65pt;width:41.25pt;rotation:0f;z-index:251660288;" o:ole="f" fillcolor="#9CBEE0" filled="t" o:preferrelative="t" stroked="t" coordsize="21600,21600">
            <v:fill type="gradient" on="t" color2="#BBD5F0" focus="0%" focussize="0f,0f" focusposition="0f,0f"/>
            <v:stroke weight="1.25pt" color="#739CC3" color2="#FFFFFF" miterlimit="2"/>
            <v:imagedata gain="65536f" blacklevel="0f" gamma="0"/>
            <o:lock v:ext="edit" position="f" selection="f" grouping="f" rotation="f" cropping="f" text="f" aspectratio="f"/>
            <v:textbox>
              <w:txbxContent>
                <w:p/>
                <w:p>
                  <w:pPr>
                    <w:rPr>
                      <w:rFonts w:hint="eastAsia" w:eastAsia="宋体"/>
                      <w:lang w:val="en-US" w:eastAsia="zh-CN"/>
                    </w:rPr>
                  </w:pPr>
                  <w:r>
                    <w:rPr>
                      <w:rFonts w:hint="eastAsia"/>
                      <w:lang w:val="en-US" w:eastAsia="zh-CN"/>
                    </w:rPr>
                    <w:t>SD卡</w:t>
                  </w:r>
                </w:p>
              </w:txbxContent>
            </v:textbox>
          </v:rect>
        </w:pict>
      </w:r>
    </w:p>
    <w:p>
      <w:pPr>
        <w:spacing w:line="360" w:lineRule="auto"/>
        <w:jc w:val="center"/>
        <w:rPr>
          <w:sz w:val="24"/>
        </w:rPr>
      </w:pPr>
      <w:r>
        <w:rPr>
          <w:rFonts w:ascii="Times New Roman" w:hAnsi="Times New Roman" w:eastAsia="宋体" w:cs="Times New Roman"/>
          <w:kern w:val="2"/>
          <w:sz w:val="24"/>
          <w:szCs w:val="24"/>
          <w:lang w:val="en-US" w:eastAsia="zh-CN" w:bidi="ar-SA"/>
        </w:rPr>
        <w:pict>
          <v:shape id="右箭头 78" o:spid="_x0000_s1031" type="#_x0000_t13" style="position:absolute;left:0;margin-left:312pt;margin-top:15.85pt;height:5.95pt;width:64.35pt;rotation:0f;z-index:251662336;" o:ole="f" fillcolor="#9CBEE0" filled="t" o:preferrelative="t" stroked="t" coordorigin="0,0" coordsize="21600,21600" adj="16200,5400">
            <v:fill type="gradient" on="t" color2="#BBD5F0" focus="0%" focussize="0f,0f" focusposition="0f,0f"/>
            <v:stroke weight="1.25pt" color="#739CC3" color2="#FFFFFF" miterlimit="2"/>
            <v:imagedata gain="65536f" blacklevel="0f" gamma="0"/>
            <o:lock v:ext="edit" position="f" selection="f" grouping="f" rotation="f" cropping="f" text="f" aspectratio="f"/>
          </v:shape>
        </w:pict>
      </w:r>
      <w:r>
        <w:rPr>
          <w:rFonts w:ascii="Times New Roman" w:hAnsi="Times New Roman" w:eastAsia="宋体" w:cs="Times New Roman"/>
          <w:kern w:val="2"/>
          <w:sz w:val="24"/>
          <w:szCs w:val="24"/>
          <w:lang w:val="en-US" w:eastAsia="zh-CN" w:bidi="ar-SA"/>
        </w:rPr>
        <w:pict>
          <v:shape id="右箭头 78" o:spid="_x0000_s1032" type="#_x0000_t13" style="position:absolute;left:0;margin-left:190.75pt;margin-top:19.6pt;height:5.95pt;width:64.35pt;rotation:0f;z-index:251659264;" o:ole="f" fillcolor="#9CBEE0" filled="t" o:preferrelative="t" stroked="t" coordorigin="0,0" coordsize="21600,21600" adj="16200,5400">
            <v:fill type="gradient" on="t" color2="#BBD5F0" focus="0%" focussize="0f,0f" focusposition="0f,0f"/>
            <v:stroke weight="1.25pt" color="#739CC3" color2="#FFFFFF" miterlimit="2"/>
            <v:imagedata gain="65536f" blacklevel="0f" gamma="0"/>
            <o:lock v:ext="edit" position="f" selection="f" grouping="f" rotation="f" cropping="f" text="f" aspectratio="f"/>
          </v:shape>
        </w:pict>
      </w:r>
    </w:p>
    <w:p>
      <w:pPr>
        <w:spacing w:line="360" w:lineRule="auto"/>
        <w:jc w:val="center"/>
        <w:rPr>
          <w:sz w:val="24"/>
        </w:rPr>
      </w:pPr>
    </w:p>
    <w:p>
      <w:pPr>
        <w:spacing w:line="360" w:lineRule="auto"/>
        <w:jc w:val="center"/>
        <w:rPr>
          <w:rFonts w:hint="eastAsia"/>
          <w:sz w:val="24"/>
        </w:rPr>
      </w:pPr>
    </w:p>
    <w:p>
      <w:pPr>
        <w:spacing w:line="360" w:lineRule="auto"/>
        <w:jc w:val="center"/>
        <w:rPr>
          <w:sz w:val="24"/>
        </w:rPr>
      </w:pPr>
      <w:r>
        <w:rPr>
          <w:rFonts w:hint="eastAsia"/>
          <w:sz w:val="24"/>
        </w:rPr>
        <w:t>系统</w:t>
      </w:r>
      <w:r>
        <w:rPr>
          <w:rFonts w:hint="eastAsia"/>
          <w:sz w:val="24"/>
          <w:lang w:eastAsia="zh-CN"/>
        </w:rPr>
        <w:t>关系</w:t>
      </w:r>
      <w:r>
        <w:rPr>
          <w:rFonts w:hint="eastAsia"/>
          <w:sz w:val="24"/>
        </w:rPr>
        <w:t>图</w:t>
      </w:r>
    </w:p>
    <w:p>
      <w:pPr>
        <w:spacing w:line="360" w:lineRule="auto"/>
        <w:rPr>
          <w:sz w:val="24"/>
        </w:rPr>
      </w:pPr>
    </w:p>
    <w:p>
      <w:pPr>
        <w:pStyle w:val="3"/>
        <w:spacing w:line="360" w:lineRule="auto"/>
        <w:rPr>
          <w:rFonts w:ascii="宋体" w:hAnsi="宋体" w:eastAsia="宋体" w:cs="宋体"/>
          <w:sz w:val="28"/>
          <w:szCs w:val="28"/>
        </w:rPr>
      </w:pPr>
      <w:bookmarkStart w:id="7" w:name="_Toc186706005"/>
      <w:bookmarkStart w:id="8" w:name="_Toc32019"/>
      <w:r>
        <w:rPr>
          <w:rFonts w:hint="eastAsia" w:ascii="宋体" w:hAnsi="宋体" w:eastAsia="宋体" w:cs="宋体"/>
          <w:sz w:val="28"/>
          <w:szCs w:val="28"/>
        </w:rPr>
        <w:t>系统功能简介</w:t>
      </w:r>
      <w:bookmarkEnd w:id="7"/>
      <w:bookmarkEnd w:id="8"/>
    </w:p>
    <w:p>
      <w:pPr>
        <w:spacing w:line="360" w:lineRule="auto"/>
        <w:ind w:left="180"/>
        <w:rPr>
          <w:rFonts w:hint="eastAsia"/>
          <w:sz w:val="24"/>
          <w:lang w:eastAsia="zh-CN"/>
        </w:rPr>
      </w:pPr>
      <w:r>
        <w:rPr>
          <w:rFonts w:hint="eastAsia"/>
          <w:sz w:val="24"/>
        </w:rPr>
        <w:t>1.3.1</w:t>
      </w:r>
      <w:r>
        <w:rPr>
          <w:rFonts w:hint="eastAsia"/>
          <w:sz w:val="24"/>
          <w:lang w:eastAsia="zh-CN"/>
        </w:rPr>
        <w:t>采集数据的计算、转换、存储</w:t>
      </w:r>
    </w:p>
    <w:p>
      <w:pPr>
        <w:numPr>
          <w:ilvl w:val="0"/>
          <w:numId w:val="2"/>
        </w:numPr>
        <w:spacing w:line="360" w:lineRule="auto"/>
        <w:ind w:left="180" w:firstLine="418" w:firstLineChars="0"/>
        <w:rPr>
          <w:rFonts w:hint="eastAsia"/>
          <w:sz w:val="24"/>
          <w:lang w:val="en-US" w:eastAsia="zh-CN"/>
        </w:rPr>
      </w:pPr>
      <w:r>
        <w:rPr>
          <w:rFonts w:hint="eastAsia"/>
          <w:sz w:val="24"/>
          <w:lang w:eastAsia="zh-CN"/>
        </w:rPr>
        <w:t>从</w:t>
      </w:r>
      <w:r>
        <w:rPr>
          <w:rFonts w:hint="eastAsia"/>
          <w:sz w:val="24"/>
          <w:lang w:val="en-US" w:eastAsia="zh-CN"/>
        </w:rPr>
        <w:t>SD卡中按照指定格式读取现场采集盒采集的原始数据以及采集盒的校准系数。</w:t>
      </w:r>
    </w:p>
    <w:p>
      <w:pPr>
        <w:numPr>
          <w:ilvl w:val="0"/>
          <w:numId w:val="2"/>
        </w:numPr>
        <w:spacing w:line="360" w:lineRule="auto"/>
        <w:ind w:left="180" w:firstLine="418" w:firstLineChars="0"/>
        <w:rPr>
          <w:rFonts w:hint="eastAsia"/>
          <w:sz w:val="24"/>
          <w:lang w:eastAsia="zh-CN"/>
        </w:rPr>
      </w:pPr>
      <w:r>
        <w:rPr>
          <w:rFonts w:hint="eastAsia"/>
          <w:sz w:val="24"/>
          <w:lang w:val="en-US" w:eastAsia="zh-CN"/>
        </w:rPr>
        <w:t>按照原始数据和校准系数计算采集信号的幅度（包括直流幅度和交流幅度），频率，载频，低频，相位角，道岔曲线（包括直流道岔曲线和交流道岔曲线）。</w:t>
      </w:r>
    </w:p>
    <w:p>
      <w:pPr>
        <w:numPr>
          <w:ilvl w:val="0"/>
          <w:numId w:val="2"/>
        </w:numPr>
        <w:spacing w:line="360" w:lineRule="auto"/>
        <w:ind w:left="180" w:firstLine="418" w:firstLineChars="0"/>
        <w:rPr>
          <w:rFonts w:hint="eastAsia"/>
          <w:sz w:val="24"/>
          <w:lang w:eastAsia="zh-CN"/>
        </w:rPr>
      </w:pPr>
      <w:r>
        <w:rPr>
          <w:rFonts w:hint="eastAsia"/>
          <w:sz w:val="24"/>
          <w:lang w:eastAsia="zh-CN"/>
        </w:rPr>
        <w:t>将计算出的信号参数按指定格式存储到计算机便于以后调出查看。</w:t>
      </w:r>
    </w:p>
    <w:p>
      <w:pPr>
        <w:numPr>
          <w:ilvl w:val="0"/>
          <w:numId w:val="2"/>
        </w:numPr>
        <w:spacing w:line="360" w:lineRule="auto"/>
        <w:ind w:left="180" w:firstLine="418" w:firstLineChars="0"/>
        <w:rPr>
          <w:rFonts w:hint="eastAsia"/>
          <w:sz w:val="24"/>
          <w:lang w:eastAsia="zh-CN"/>
        </w:rPr>
      </w:pPr>
      <w:r>
        <w:rPr>
          <w:rFonts w:hint="eastAsia"/>
          <w:sz w:val="24"/>
          <w:lang w:eastAsia="zh-CN"/>
        </w:rPr>
        <w:t>将</w:t>
      </w:r>
      <w:r>
        <w:rPr>
          <w:rFonts w:hint="eastAsia"/>
          <w:sz w:val="24"/>
          <w:lang w:val="en-US" w:eastAsia="zh-CN"/>
        </w:rPr>
        <w:t>SD卡中的记录数据转储成为计算机中的文件保存。</w:t>
      </w:r>
    </w:p>
    <w:p>
      <w:pPr>
        <w:spacing w:line="360" w:lineRule="auto"/>
        <w:ind w:left="180"/>
        <w:rPr>
          <w:rFonts w:hint="eastAsia"/>
          <w:sz w:val="24"/>
          <w:lang w:eastAsia="zh-CN"/>
        </w:rPr>
      </w:pPr>
      <w:r>
        <w:rPr>
          <w:rFonts w:hint="eastAsia"/>
          <w:sz w:val="24"/>
        </w:rPr>
        <w:t>1.3.</w:t>
      </w:r>
      <w:r>
        <w:rPr>
          <w:rFonts w:hint="eastAsia"/>
          <w:sz w:val="24"/>
          <w:lang w:val="en-US" w:eastAsia="zh-CN"/>
        </w:rPr>
        <w:t>2</w:t>
      </w:r>
      <w:r>
        <w:rPr>
          <w:rFonts w:hint="eastAsia"/>
          <w:sz w:val="24"/>
          <w:lang w:eastAsia="zh-CN"/>
        </w:rPr>
        <w:t>数据图形数据查看与分析</w:t>
      </w:r>
    </w:p>
    <w:p>
      <w:pPr>
        <w:numPr>
          <w:ilvl w:val="0"/>
          <w:numId w:val="3"/>
        </w:numPr>
        <w:spacing w:line="360" w:lineRule="auto"/>
        <w:ind w:left="600" w:leftChars="0"/>
        <w:rPr>
          <w:rFonts w:hint="eastAsia"/>
          <w:sz w:val="24"/>
          <w:lang w:val="en-US" w:eastAsia="zh-CN"/>
        </w:rPr>
      </w:pPr>
      <w:r>
        <w:rPr>
          <w:rFonts w:hint="eastAsia"/>
          <w:sz w:val="24"/>
          <w:lang w:val="en-US" w:eastAsia="zh-CN"/>
        </w:rPr>
        <w:t>按日期、设备类型、设备编号形式查询日曲线数据，可以对数据曲线进行放大缩小等操作，并可将曲线打印或导出为图片。</w:t>
      </w:r>
    </w:p>
    <w:p>
      <w:pPr>
        <w:numPr>
          <w:ilvl w:val="0"/>
          <w:numId w:val="3"/>
        </w:numPr>
        <w:spacing w:line="360" w:lineRule="auto"/>
        <w:ind w:left="600" w:leftChars="0"/>
        <w:rPr>
          <w:sz w:val="24"/>
        </w:rPr>
      </w:pPr>
      <w:r>
        <w:rPr>
          <w:rFonts w:hint="eastAsia"/>
          <w:sz w:val="24"/>
          <w:lang w:val="en-US" w:eastAsia="zh-CN"/>
        </w:rPr>
        <w:t>按道岔曲线类型、道岔编号以及道岔动作时间查看道岔曲线，可以对道岔曲线进行放大缩小等操作，并可将曲线打印或导出为图片。</w:t>
      </w:r>
    </w:p>
    <w:p>
      <w:pPr>
        <w:spacing w:line="360" w:lineRule="auto"/>
        <w:rPr>
          <w:sz w:val="24"/>
        </w:rPr>
      </w:pPr>
    </w:p>
    <w:p>
      <w:pPr>
        <w:pStyle w:val="2"/>
        <w:rPr>
          <w:rFonts w:hint="eastAsia"/>
          <w:sz w:val="28"/>
          <w:szCs w:val="28"/>
          <w:lang w:val="en-US" w:eastAsia="zh-CN"/>
        </w:rPr>
      </w:pPr>
      <w:bookmarkStart w:id="9" w:name="_Toc4594"/>
      <w:r>
        <w:rPr>
          <w:rFonts w:hint="eastAsia"/>
          <w:sz w:val="28"/>
          <w:szCs w:val="28"/>
          <w:lang w:val="en-US" w:eastAsia="zh-CN"/>
        </w:rPr>
        <w:t>使用说明</w:t>
      </w:r>
      <w:bookmarkEnd w:id="9"/>
    </w:p>
    <w:p>
      <w:pPr>
        <w:pStyle w:val="3"/>
        <w:numPr>
          <w:ilvl w:val="1"/>
          <w:numId w:val="0"/>
        </w:numPr>
        <w:tabs>
          <w:tab w:val="clear" w:pos="576"/>
        </w:tabs>
        <w:ind w:leftChars="0"/>
        <w:rPr>
          <w:rFonts w:hint="eastAsia" w:ascii="宋体" w:hAnsi="宋体" w:eastAsia="宋体" w:cs="宋体"/>
          <w:sz w:val="28"/>
          <w:szCs w:val="28"/>
          <w:lang w:eastAsia="zh-CN"/>
        </w:rPr>
      </w:pPr>
      <w:bookmarkStart w:id="10" w:name="_Toc29392"/>
      <w:bookmarkStart w:id="11" w:name="_Toc186706007"/>
      <w:r>
        <w:rPr>
          <w:rFonts w:hint="eastAsia" w:ascii="宋体" w:hAnsi="宋体" w:eastAsia="宋体" w:cs="宋体"/>
          <w:sz w:val="28"/>
          <w:szCs w:val="28"/>
          <w:lang w:val="en-US" w:eastAsia="zh-CN"/>
        </w:rPr>
        <w:t>2.1</w:t>
      </w:r>
      <w:r>
        <w:rPr>
          <w:rFonts w:hint="eastAsia" w:ascii="宋体" w:hAnsi="宋体" w:eastAsia="宋体" w:cs="宋体"/>
          <w:sz w:val="28"/>
          <w:szCs w:val="28"/>
        </w:rPr>
        <w:t xml:space="preserve"> </w:t>
      </w:r>
      <w:r>
        <w:rPr>
          <w:rFonts w:hint="eastAsia" w:ascii="宋体" w:hAnsi="宋体" w:eastAsia="宋体" w:cs="宋体"/>
          <w:sz w:val="28"/>
          <w:szCs w:val="28"/>
          <w:lang w:eastAsia="zh-CN"/>
        </w:rPr>
        <w:t>软件安装</w:t>
      </w:r>
      <w:bookmarkEnd w:id="10"/>
    </w:p>
    <w:p>
      <w:pPr>
        <w:pStyle w:val="4"/>
        <w:rPr>
          <w:rFonts w:hint="eastAsia"/>
          <w:lang w:val="en-US" w:eastAsia="zh-CN"/>
        </w:rPr>
      </w:pPr>
      <w:r>
        <w:rPr>
          <w:rFonts w:hint="eastAsia"/>
          <w:lang w:val="en-US" w:eastAsia="zh-CN"/>
        </w:rPr>
        <w:t>分析软件的安装过程相对简单，用户只要选择相应的安装目录即可。推荐选择一个磁盘剩余&gt;50G的盘作为安装根目录。</w:t>
      </w:r>
    </w:p>
    <w:p>
      <w:pPr>
        <w:pStyle w:val="4"/>
        <w:rPr>
          <w:rFonts w:hint="eastAsia"/>
          <w:lang w:val="en-US" w:eastAsia="zh-CN"/>
        </w:rPr>
      </w:pPr>
      <w:r>
        <w:rPr>
          <w:rFonts w:hint="eastAsia"/>
          <w:lang w:val="en-US" w:eastAsia="zh-CN"/>
        </w:rPr>
        <w:t>点击Setup.exe即可开始安装。以下显示为安装步骤的每个截图以及简要说明。</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99" o:spid="_x0000_s1033" type="#_x0000_t75" style="height:270.05pt;width:377.3pt;rotation:0f;" o:ole="f" fillcolor="#FFFFFF" filled="f" o:preferrelative="t" stroked="f" coordorigin="0,0" coordsize="21600,21600">
            <v:fill on="f" color2="#FFFFFF" focus="0%"/>
            <v:imagedata gain="65536f" blacklevel="0f" gamma="0" o:title="安装1" r:id="rId10"/>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软件安装截图1</w:t>
      </w:r>
    </w:p>
    <w:p>
      <w:pPr>
        <w:pStyle w:val="4"/>
        <w:jc w:val="center"/>
        <w:rPr>
          <w:rFonts w:hint="eastAsia" w:ascii="Times New Roman" w:hAnsi="Times New Roman" w:eastAsia="宋体" w:cs="Times New Roman"/>
          <w:kern w:val="2"/>
          <w:sz w:val="21"/>
          <w:szCs w:val="24"/>
          <w:lang w:val="en-US" w:eastAsia="zh-CN" w:bidi="ar-SA"/>
        </w:rPr>
      </w:pP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0" o:spid="_x0000_s1034" type="#_x0000_t75" style="height:270.05pt;width:377.3pt;rotation:0f;" o:ole="f" fillcolor="#FFFFFF" filled="f" o:preferrelative="t" stroked="f" coordorigin="0,0" coordsize="21600,21600">
            <v:fill on="f" color2="#FFFFFF" focus="0%"/>
            <v:imagedata gain="65536f" blacklevel="0f" gamma="0" o:title="安装2" r:id="rId11"/>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软件安装截图2</w:t>
      </w:r>
    </w:p>
    <w:p>
      <w:pPr>
        <w:pStyle w:val="4"/>
        <w:jc w:val="both"/>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 xml:space="preserve">   选取要安装的目录。</w:t>
      </w:r>
    </w:p>
    <w:p>
      <w:pPr>
        <w:pStyle w:val="4"/>
        <w:jc w:val="center"/>
        <w:rPr>
          <w:rFonts w:hint="eastAsia"/>
          <w:lang w:eastAsia="zh-CN"/>
        </w:rPr>
      </w:pPr>
    </w:p>
    <w:p>
      <w:pPr>
        <w:pStyle w:val="4"/>
        <w:jc w:val="center"/>
        <w:rPr>
          <w:rFonts w:hint="eastAsia"/>
          <w:lang w:eastAsia="zh-CN"/>
        </w:rPr>
      </w:pPr>
    </w:p>
    <w:p>
      <w:pPr>
        <w:pStyle w:val="4"/>
        <w:jc w:val="center"/>
        <w:rPr>
          <w:rFonts w:hint="eastAsia"/>
          <w:lang w:eastAsia="zh-CN"/>
        </w:rPr>
      </w:pP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1" o:spid="_x0000_s1035" type="#_x0000_t75" style="height:270.05pt;width:377.3pt;rotation:0f;" o:ole="f" fillcolor="#FFFFFF" filled="f" o:preferrelative="t" stroked="f" coordorigin="0,0" coordsize="21600,21600">
            <v:fill on="f" color2="#FFFFFF" focus="0%"/>
            <v:imagedata gain="65536f" blacklevel="0f" gamma="0" o:title="安装3" r:id="rId12"/>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软件安装截图3</w:t>
      </w:r>
    </w:p>
    <w:p>
      <w:pPr>
        <w:pStyle w:val="4"/>
        <w:jc w:val="center"/>
        <w:rPr>
          <w:rFonts w:hint="eastAsia" w:ascii="Times New Roman" w:hAnsi="Times New Roman" w:eastAsia="宋体" w:cs="Times New Roman"/>
          <w:kern w:val="2"/>
          <w:sz w:val="21"/>
          <w:szCs w:val="24"/>
          <w:lang w:val="en-US" w:eastAsia="zh-CN" w:bidi="ar-SA"/>
        </w:rPr>
      </w:pP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2" o:spid="_x0000_s1036" type="#_x0000_t75" style="height:270.05pt;width:377.3pt;rotation:0f;" o:ole="f" fillcolor="#FFFFFF" filled="f" o:preferrelative="t" stroked="f" coordorigin="0,0" coordsize="21600,21600">
            <v:fill on="f" color2="#FFFFFF" focus="0%"/>
            <v:imagedata gain="65536f" blacklevel="0f" gamma="0" o:title="安装4" r:id="rId13"/>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软件安装截图4</w:t>
      </w:r>
    </w:p>
    <w:p>
      <w:pPr>
        <w:pStyle w:val="4"/>
        <w:jc w:val="both"/>
        <w:rPr>
          <w:rFonts w:hint="eastAsia" w:ascii="Times New Roman" w:hAnsi="Times New Roman" w:eastAsia="宋体" w:cs="Times New Roman"/>
          <w:kern w:val="2"/>
          <w:sz w:val="21"/>
          <w:szCs w:val="24"/>
          <w:lang w:val="en-US" w:eastAsia="zh-CN" w:bidi="ar-SA"/>
        </w:rPr>
      </w:pP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3" o:spid="_x0000_s1037" type="#_x0000_t75" style="height:270.05pt;width:377.3pt;rotation:0f;" o:ole="f" fillcolor="#FFFFFF" filled="f" o:preferrelative="t" stroked="f" coordorigin="0,0" coordsize="21600,21600">
            <v:fill on="f" color2="#FFFFFF" focus="0%"/>
            <v:imagedata gain="65536f" blacklevel="0f" gamma="0" o:title="安装5" r:id="rId14"/>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软件安装截图5</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4" o:spid="_x0000_s1038" type="#_x0000_t75" style="height:270.05pt;width:377.3pt;rotation:0f;" o:ole="f" fillcolor="#FFFFFF" filled="f" o:preferrelative="t" stroked="f" coordorigin="0,0" coordsize="21600,21600">
            <v:fill on="f" color2="#FFFFFF" focus="0%"/>
            <v:imagedata gain="65536f" blacklevel="0f" gamma="0" o:title="安装6" r:id="rId15"/>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软件安装截图6</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5" o:spid="_x0000_s1039" type="#_x0000_t75" style="height:270.05pt;width:377.3pt;rotation:0f;" o:ole="f" fillcolor="#FFFFFF" filled="f" o:preferrelative="t" stroked="f" coordorigin="0,0" coordsize="21600,21600">
            <v:fill on="f" color2="#FFFFFF" focus="0%"/>
            <v:imagedata gain="65536f" blacklevel="0f" gamma="0" o:title="安装7" r:id="rId16"/>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软件安装截图7</w:t>
      </w:r>
    </w:p>
    <w:p>
      <w:pPr>
        <w:pStyle w:val="3"/>
        <w:numPr>
          <w:ilvl w:val="1"/>
          <w:numId w:val="0"/>
        </w:numPr>
        <w:tabs>
          <w:tab w:val="clear" w:pos="576"/>
        </w:tabs>
        <w:ind w:leftChars="0"/>
        <w:rPr>
          <w:rFonts w:hint="eastAsia" w:ascii="宋体" w:hAnsi="宋体" w:eastAsia="宋体" w:cs="宋体"/>
          <w:sz w:val="28"/>
          <w:szCs w:val="28"/>
          <w:lang w:eastAsia="zh-CN"/>
        </w:rPr>
      </w:pPr>
      <w:bookmarkStart w:id="12" w:name="_Toc18295"/>
      <w:r>
        <w:rPr>
          <w:rFonts w:hint="eastAsia" w:ascii="宋体" w:hAnsi="宋体" w:eastAsia="宋体" w:cs="宋体"/>
          <w:sz w:val="28"/>
          <w:szCs w:val="28"/>
          <w:lang w:val="en-US" w:eastAsia="zh-CN"/>
        </w:rPr>
        <w:t>2.2</w:t>
      </w:r>
      <w:r>
        <w:rPr>
          <w:rFonts w:hint="eastAsia" w:ascii="宋体" w:hAnsi="宋体" w:eastAsia="宋体" w:cs="宋体"/>
          <w:sz w:val="28"/>
          <w:szCs w:val="28"/>
        </w:rPr>
        <w:t xml:space="preserve"> </w:t>
      </w:r>
      <w:r>
        <w:rPr>
          <w:rFonts w:hint="eastAsia" w:ascii="宋体" w:hAnsi="宋体" w:eastAsia="宋体" w:cs="宋体"/>
          <w:sz w:val="28"/>
          <w:szCs w:val="28"/>
          <w:lang w:eastAsia="zh-CN"/>
        </w:rPr>
        <w:t>软件卸载</w:t>
      </w:r>
      <w:bookmarkEnd w:id="12"/>
    </w:p>
    <w:p>
      <w:pPr>
        <w:numPr>
          <w:numId w:val="0"/>
        </w:numPr>
        <w:spacing w:line="360" w:lineRule="auto"/>
        <w:ind w:left="420" w:leftChars="0"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软件卸载用于安全的删除软件。</w:t>
      </w:r>
    </w:p>
    <w:p>
      <w:pPr>
        <w:numPr>
          <w:numId w:val="0"/>
        </w:numPr>
        <w:spacing w:line="360" w:lineRule="auto"/>
        <w:ind w:left="420" w:leftChars="0"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点击安装目录下的unstall.exe文件，即可进入删除界面，下面为每个卸载界面步骤的截图和相应的说明。</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6" o:spid="_x0000_s1040" type="#_x0000_t75" style="height:131.25pt;width:198.8pt;rotation:0f;" o:ole="f" fillcolor="#FFFFFF" filled="f" o:preferrelative="t" stroked="f" coordorigin="0,0" coordsize="21600,21600">
            <v:fill on="f" color2="#FFFFFF" focus="0%"/>
            <v:imagedata gain="65536f" blacklevel="0f" gamma="0" o:title="卸载1" r:id="rId17"/>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软件卸载截图1</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7" o:spid="_x0000_s1041" type="#_x0000_t75" style="height:131.25pt;width:189.8pt;rotation:0f;" o:ole="f" fillcolor="#FFFFFF" filled="f" o:preferrelative="t" stroked="f" coordorigin="0,0" coordsize="21600,21600">
            <v:fill on="f" color2="#FFFFFF" focus="0%"/>
            <v:imagedata gain="65536f" blacklevel="0f" gamma="0" o:title="卸载2" r:id="rId18"/>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软件卸载截图2</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8" o:spid="_x0000_s1042" type="#_x0000_t75" style="height:131.25pt;width:339.05pt;rotation:0f;" o:ole="f" fillcolor="#FFFFFF" filled="f" o:preferrelative="t" stroked="f" coordorigin="0,0" coordsize="21600,21600">
            <v:fill on="f" color2="#FFFFFF" focus="0%"/>
            <v:imagedata gain="65536f" blacklevel="0f" gamma="0" o:title="卸载3" r:id="rId19"/>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软件卸载截图3</w:t>
      </w:r>
    </w:p>
    <w:p>
      <w:pPr>
        <w:pStyle w:val="4"/>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pict>
          <v:shape id="图片 109" o:spid="_x0000_s1043" type="#_x0000_t75" style="height:131.25pt;width:291.8pt;rotation:0f;" o:ole="f" fillcolor="#FFFFFF" filled="f" o:preferrelative="t" stroked="f" coordorigin="0,0" coordsize="21600,21600">
            <v:fill on="f" color2="#FFFFFF" focus="0%"/>
            <v:imagedata gain="65536f" blacklevel="0f" gamma="0" o:title="卸载5" r:id="rId20"/>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软件卸载截图4</w:t>
      </w: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eastAsia="zh-CN"/>
        </w:rPr>
      </w:pPr>
      <w:bookmarkStart w:id="13" w:name="_Toc8873"/>
      <w:r>
        <w:rPr>
          <w:rFonts w:hint="eastAsia" w:ascii="宋体" w:hAnsi="宋体" w:eastAsia="宋体" w:cs="宋体"/>
          <w:sz w:val="28"/>
          <w:szCs w:val="28"/>
          <w:lang w:val="en-US" w:eastAsia="zh-CN"/>
        </w:rPr>
        <w:t>2.3</w:t>
      </w:r>
      <w:r>
        <w:rPr>
          <w:rFonts w:hint="eastAsia" w:ascii="宋体" w:hAnsi="宋体" w:eastAsia="宋体" w:cs="宋体"/>
          <w:sz w:val="28"/>
          <w:szCs w:val="28"/>
        </w:rPr>
        <w:t xml:space="preserve"> </w:t>
      </w:r>
      <w:r>
        <w:rPr>
          <w:rFonts w:hint="eastAsia" w:ascii="宋体" w:hAnsi="宋体" w:eastAsia="宋体" w:cs="宋体"/>
          <w:sz w:val="28"/>
          <w:szCs w:val="28"/>
          <w:lang w:eastAsia="zh-CN"/>
        </w:rPr>
        <w:t>软件简介</w:t>
      </w:r>
      <w:bookmarkEnd w:id="13"/>
    </w:p>
    <w:p>
      <w:pPr>
        <w:pStyle w:val="4"/>
        <w:rPr>
          <w:rFonts w:hint="eastAsia"/>
          <w:lang w:val="en-US" w:eastAsia="zh-CN"/>
        </w:rPr>
      </w:pPr>
      <w:r>
        <w:rPr>
          <w:rFonts w:hint="eastAsia"/>
          <w:lang w:val="en-US" w:eastAsia="zh-CN"/>
        </w:rPr>
        <w:t>点击桌面快捷方式“移动监测分析系统”,进入程序主界面，如下图所示：</w:t>
      </w:r>
    </w:p>
    <w:p>
      <w:pPr>
        <w:pStyle w:val="4"/>
        <w:ind w:left="0" w:leftChars="0" w:firstLine="420" w:firstLineChars="0"/>
        <w:rPr>
          <w:rFonts w:hint="eastAsia"/>
          <w:lang w:val="en-US" w:eastAsia="zh-CN"/>
        </w:rPr>
      </w:pPr>
      <w:r>
        <w:rPr>
          <w:rFonts w:hint="eastAsia"/>
          <w:lang w:val="en-US" w:eastAsia="zh-CN"/>
        </w:rPr>
        <w:t>界面分为6个格子，每个格子代表相对独立的功能，每个格子的都有相应的编号，下面按编号简单描述每个格子单元的功能。</w:t>
      </w:r>
    </w:p>
    <w:p>
      <w:pPr>
        <w:pStyle w:val="4"/>
        <w:ind w:left="0" w:leftChars="0" w:firstLine="420" w:firstLineChars="0"/>
        <w:rPr>
          <w:rFonts w:hint="eastAsia"/>
          <w:lang w:val="en-US" w:eastAsia="zh-CN"/>
        </w:rPr>
      </w:pPr>
      <w:r>
        <w:rPr>
          <w:rFonts w:hint="eastAsia"/>
          <w:lang w:val="en-US" w:eastAsia="zh-CN"/>
        </w:rPr>
        <w:t>格子功能1：导入数据，将SD数据读取计算并转化生成日曲线和道岔曲线格式。</w:t>
      </w:r>
    </w:p>
    <w:p>
      <w:pPr>
        <w:pStyle w:val="4"/>
        <w:ind w:left="0" w:leftChars="0" w:firstLine="420" w:firstLineChars="0"/>
        <w:rPr>
          <w:rFonts w:hint="eastAsia"/>
          <w:lang w:val="en-US" w:eastAsia="zh-CN"/>
        </w:rPr>
      </w:pPr>
      <w:r>
        <w:rPr>
          <w:rFonts w:hint="eastAsia"/>
          <w:lang w:val="en-US" w:eastAsia="zh-CN"/>
        </w:rPr>
        <w:t>格子功能2：日曲线，显示监测设备的日曲线。</w:t>
      </w:r>
    </w:p>
    <w:p>
      <w:pPr>
        <w:pStyle w:val="4"/>
        <w:ind w:left="0" w:leftChars="0" w:firstLine="420" w:firstLineChars="0"/>
        <w:rPr>
          <w:rFonts w:hint="eastAsia"/>
          <w:lang w:val="en-US" w:eastAsia="zh-CN"/>
        </w:rPr>
      </w:pPr>
      <w:r>
        <w:rPr>
          <w:rFonts w:hint="eastAsia"/>
          <w:lang w:val="en-US" w:eastAsia="zh-CN"/>
        </w:rPr>
        <w:t>格子功能3：原始数据，查看采集的原始数据，并对数据进行FFT处理显示。</w:t>
      </w:r>
    </w:p>
    <w:p>
      <w:pPr>
        <w:pStyle w:val="4"/>
        <w:ind w:left="0" w:leftChars="0" w:firstLine="420" w:firstLineChars="0"/>
        <w:rPr>
          <w:rFonts w:hint="eastAsia"/>
          <w:lang w:val="en-US" w:eastAsia="zh-CN"/>
        </w:rPr>
      </w:pPr>
      <w:r>
        <w:rPr>
          <w:rFonts w:hint="eastAsia"/>
          <w:lang w:val="en-US" w:eastAsia="zh-CN"/>
        </w:rPr>
        <w:t>格子功能4：导出数据，将SD数据导出到电脑硬盘上。</w:t>
      </w:r>
    </w:p>
    <w:p>
      <w:pPr>
        <w:pStyle w:val="4"/>
        <w:ind w:left="0" w:leftChars="0" w:firstLine="420" w:firstLineChars="0"/>
        <w:rPr>
          <w:rFonts w:hint="eastAsia"/>
          <w:lang w:val="en-US" w:eastAsia="zh-CN"/>
        </w:rPr>
      </w:pPr>
      <w:r>
        <w:rPr>
          <w:rFonts w:hint="eastAsia"/>
          <w:lang w:val="en-US" w:eastAsia="zh-CN"/>
        </w:rPr>
        <w:t>格子功能5：道岔曲线，显示道岔曲线数据。</w:t>
      </w:r>
    </w:p>
    <w:p>
      <w:pPr>
        <w:pStyle w:val="4"/>
        <w:ind w:left="0" w:leftChars="0" w:firstLine="420" w:firstLineChars="0"/>
        <w:rPr>
          <w:rFonts w:hint="eastAsia"/>
          <w:lang w:val="en-US" w:eastAsia="zh-CN"/>
        </w:rPr>
      </w:pPr>
      <w:r>
        <w:rPr>
          <w:rFonts w:hint="eastAsia"/>
          <w:lang w:val="en-US" w:eastAsia="zh-CN"/>
        </w:rPr>
        <w:t>格子功能6：关于程序，显示软件版本。</w:t>
      </w:r>
    </w:p>
    <w:p>
      <w:pPr>
        <w:pStyle w:val="4"/>
        <w:rPr>
          <w:rFonts w:hint="eastAsia"/>
          <w:lang w:eastAsia="zh-CN"/>
        </w:rPr>
      </w:pPr>
    </w:p>
    <w:p>
      <w:pPr>
        <w:pStyle w:val="4"/>
        <w:rPr>
          <w:rFonts w:ascii="Times New Roman" w:hAnsi="Times New Roman" w:eastAsia="宋体" w:cs="Times New Roman"/>
          <w:kern w:val="2"/>
          <w:sz w:val="21"/>
          <w:szCs w:val="24"/>
          <w:lang w:val="en-US" w:eastAsia="zh-CN" w:bidi="ar-SA"/>
        </w:rPr>
      </w:pPr>
    </w:p>
    <w:p>
      <w:pPr>
        <w:pStyle w:val="4"/>
        <w:rPr>
          <w:rFonts w:hint="eastAsia"/>
        </w:rPr>
      </w:pPr>
      <w:r>
        <w:rPr>
          <w:rFonts w:ascii="Times New Roman" w:hAnsi="Times New Roman" w:eastAsia="宋体" w:cs="Times New Roman"/>
          <w:kern w:val="2"/>
          <w:sz w:val="21"/>
          <w:szCs w:val="24"/>
          <w:lang w:val="en-US" w:eastAsia="zh-CN" w:bidi="ar-SA"/>
        </w:rPr>
        <w:pict>
          <v:shape id="图片 110" o:spid="_x0000_s1044" type="#_x0000_t75" style="height:299.85pt;width:523.1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eastAsia="zh-CN"/>
        </w:rPr>
      </w:pPr>
      <w:bookmarkStart w:id="14" w:name="_Toc2255"/>
      <w:r>
        <w:rPr>
          <w:rFonts w:hint="eastAsia" w:ascii="宋体" w:hAnsi="宋体" w:eastAsia="宋体" w:cs="宋体"/>
          <w:sz w:val="28"/>
          <w:szCs w:val="28"/>
          <w:lang w:val="en-US" w:eastAsia="zh-CN"/>
        </w:rPr>
        <w:t>2.4</w:t>
      </w:r>
      <w:r>
        <w:rPr>
          <w:rFonts w:hint="eastAsia" w:ascii="宋体" w:hAnsi="宋体" w:eastAsia="宋体" w:cs="宋体"/>
          <w:sz w:val="28"/>
          <w:szCs w:val="28"/>
        </w:rPr>
        <w:t xml:space="preserve"> </w:t>
      </w:r>
      <w:r>
        <w:rPr>
          <w:rFonts w:hint="eastAsia" w:ascii="宋体" w:hAnsi="宋体" w:eastAsia="宋体" w:cs="宋体"/>
          <w:sz w:val="28"/>
          <w:szCs w:val="28"/>
          <w:lang w:eastAsia="zh-CN"/>
        </w:rPr>
        <w:t>导入数据</w:t>
      </w:r>
      <w:bookmarkEnd w:id="14"/>
    </w:p>
    <w:p>
      <w:pPr>
        <w:pStyle w:val="4"/>
        <w:ind w:left="0" w:leftChars="0" w:firstLine="420" w:firstLineChars="0"/>
        <w:rPr>
          <w:rFonts w:hint="eastAsia"/>
          <w:lang w:val="en-US" w:eastAsia="zh-CN"/>
        </w:rPr>
      </w:pPr>
      <w:r>
        <w:rPr>
          <w:rFonts w:hint="eastAsia"/>
          <w:lang w:val="en-US" w:eastAsia="zh-CN"/>
        </w:rPr>
        <w:t>将采集盒采集的原始数据读取并按用户选择的设备类型选择相应的计算算法，同时将计算出的结果按日曲线格式保存。</w:t>
      </w:r>
    </w:p>
    <w:p>
      <w:pPr>
        <w:pStyle w:val="4"/>
        <w:ind w:left="0" w:leftChars="0" w:firstLine="420" w:firstLineChars="0"/>
        <w:rPr>
          <w:rFonts w:hint="eastAsia"/>
          <w:lang w:val="en-US" w:eastAsia="zh-CN"/>
        </w:rPr>
      </w:pPr>
      <w:r>
        <w:rPr>
          <w:rFonts w:hint="eastAsia"/>
          <w:lang w:val="en-US" w:eastAsia="zh-CN"/>
        </w:rPr>
        <w:t>要分析的数据来源有两种：直接读取从采集盒取出的SD卡以及从SD卡导出的历史数据。从SD卡导出数据的方法可以参考2.7节中的说明。</w:t>
      </w:r>
    </w:p>
    <w:p>
      <w:pPr>
        <w:pStyle w:val="4"/>
        <w:ind w:left="0" w:leftChars="0" w:firstLine="420" w:firstLineChars="0"/>
        <w:rPr>
          <w:rFonts w:hint="eastAsia"/>
          <w:lang w:val="en-US" w:eastAsia="zh-CN"/>
        </w:rPr>
      </w:pPr>
      <w:r>
        <w:rPr>
          <w:rFonts w:hint="eastAsia"/>
          <w:lang w:val="en-US" w:eastAsia="zh-CN"/>
        </w:rPr>
        <w:t>在主界面中点击编号为1的按钮，就会弹出如下的窗体，进入数据导出功能向导，它会帮助你一步一步的导出你想要的数据形式。</w:t>
      </w:r>
    </w:p>
    <w:p>
      <w:pPr>
        <w:pStyle w:val="4"/>
        <w:rPr>
          <w:rFonts w:hint="eastAsia"/>
          <w:lang w:eastAsia="zh-CN"/>
        </w:rPr>
      </w:pPr>
    </w:p>
    <w:p>
      <w:pPr>
        <w:pStyle w:val="4"/>
        <w:jc w:val="center"/>
      </w:pPr>
      <w:r>
        <w:rPr>
          <w:rFonts w:ascii="Times New Roman" w:hAnsi="Times New Roman" w:eastAsia="宋体" w:cs="Times New Roman"/>
          <w:kern w:val="2"/>
          <w:sz w:val="21"/>
          <w:szCs w:val="24"/>
          <w:lang w:val="en-US" w:eastAsia="zh-CN" w:bidi="ar-SA"/>
        </w:rPr>
        <w:pict>
          <v:shape id="图片 111" o:spid="_x0000_s1045" type="#_x0000_t75" style="height:345.7pt;width:512.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数据导入向导截图</w:t>
      </w:r>
      <w:r>
        <w:rPr>
          <w:rFonts w:hint="eastAsia"/>
          <w:lang w:val="en-US" w:eastAsia="zh-CN"/>
        </w:rPr>
        <w:t>1</w:t>
      </w:r>
    </w:p>
    <w:p>
      <w:pPr>
        <w:pStyle w:val="4"/>
        <w:jc w:val="both"/>
        <w:rPr>
          <w:rFonts w:hint="eastAsia"/>
          <w:lang w:val="en-US" w:eastAsia="zh-CN"/>
        </w:rPr>
      </w:pPr>
      <w:r>
        <w:rPr>
          <w:rFonts w:hint="eastAsia"/>
          <w:lang w:val="en-US" w:eastAsia="zh-CN"/>
        </w:rPr>
        <w:t>数据导出功能的简要说明，直接点击“下一步”进入下一个界面。</w:t>
      </w: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2" o:spid="_x0000_s1046" type="#_x0000_t75" style="height:345.7pt;width:512.2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数据导入向导截图</w:t>
      </w:r>
      <w:r>
        <w:rPr>
          <w:rFonts w:hint="eastAsia"/>
          <w:lang w:val="en-US" w:eastAsia="zh-CN"/>
        </w:rPr>
        <w:t>1</w:t>
      </w:r>
    </w:p>
    <w:p>
      <w:pPr>
        <w:pStyle w:val="4"/>
        <w:jc w:val="both"/>
        <w:rPr>
          <w:rFonts w:hint="eastAsia"/>
          <w:lang w:val="en-US" w:eastAsia="zh-CN"/>
        </w:rPr>
      </w:pPr>
      <w:r>
        <w:rPr>
          <w:rFonts w:hint="eastAsia"/>
          <w:lang w:val="en-US" w:eastAsia="zh-CN"/>
        </w:rPr>
        <w:t>这个是数据导入的关键的操作界面，在此界面你必须选择你监测的设备的类型，设备名称，信号的类型以及采集的数据通道与设备模拟量属性的配对。</w:t>
      </w:r>
    </w:p>
    <w:p>
      <w:pPr>
        <w:pStyle w:val="4"/>
        <w:jc w:val="both"/>
        <w:rPr>
          <w:rFonts w:hint="eastAsia"/>
          <w:lang w:val="en-US" w:eastAsia="zh-CN"/>
        </w:rPr>
      </w:pPr>
      <w:r>
        <w:rPr>
          <w:rFonts w:hint="eastAsia"/>
          <w:lang w:val="en-US" w:eastAsia="zh-CN"/>
        </w:rPr>
        <w:t>1：“设备类型”选择项：选择你监测的设备类型，在默认的配置下有道岔、站内轨道电路、区间轨道电路、信号机等设备，基本上囊括了微机监测监测的大部分室外设备。若用户有自己的特殊设备，可以更改配置文件加入自己的设备类型。</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2：“设备名称”选择项：选择具体的设备名称。选择监测的室外设备的名称，在导入数据后，可以按照设备名称查看对应的日曲线和记录曲线。</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3：“信道选择匹配”选择项：站外数据类型多种多样，系统对采集的信号做了下分类，由直流幅度，交流幅度，</w:t>
      </w:r>
    </w:p>
    <w:p>
      <w:pPr>
        <w:pStyle w:val="4"/>
        <w:jc w:val="both"/>
        <w:rPr>
          <w:rFonts w:hint="eastAsia"/>
          <w:lang w:val="en-US" w:eastAsia="zh-CN"/>
        </w:rPr>
      </w:pPr>
      <w:r>
        <w:rPr>
          <w:rFonts w:hint="eastAsia"/>
          <w:lang w:val="en-US" w:eastAsia="zh-CN"/>
        </w:rPr>
        <w:t>载频，低频，相位角，直流道岔曲线，交流道岔曲线组成。用户必须对监测的设备的信号类型有个基本的判断，按照正确的信号类型解析数据，否则计算出的结果跟用户实际想要的结果不是同一个类型。</w:t>
      </w:r>
    </w:p>
    <w:p>
      <w:pPr>
        <w:pStyle w:val="4"/>
        <w:jc w:val="both"/>
        <w:rPr>
          <w:rFonts w:hint="eastAsia"/>
          <w:lang w:val="en-US" w:eastAsia="zh-CN"/>
        </w:rPr>
      </w:pPr>
      <w:r>
        <w:rPr>
          <w:rFonts w:hint="eastAsia"/>
          <w:lang w:val="en-US" w:eastAsia="zh-CN"/>
        </w:rPr>
        <w:t>点击“选取”按钮弹出选取数据源对话框，如下图所示：</w:t>
      </w:r>
    </w:p>
    <w:p>
      <w:pPr>
        <w:pStyle w:val="4"/>
        <w:jc w:val="both"/>
        <w:rPr>
          <w:rFonts w:hint="eastAsia"/>
          <w:lang w:val="en-US" w:eastAsia="zh-CN"/>
        </w:rPr>
      </w:pPr>
    </w:p>
    <w:p>
      <w:pPr>
        <w:pStyle w:val="4"/>
        <w:jc w:val="center"/>
        <w:rPr>
          <w:rFonts w:ascii="Times New Roman" w:hAnsi="Times New Roman" w:eastAsia="宋体" w:cs="Times New Roman"/>
          <w:kern w:val="2"/>
          <w:sz w:val="21"/>
          <w:szCs w:val="24"/>
          <w:lang w:val="en-US" w:eastAsia="zh-CN" w:bidi="ar-SA"/>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3" o:spid="_x0000_s1047" type="#_x0000_t75" style="height:254.2pt;width:52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数据导入向导截图</w:t>
      </w:r>
      <w:r>
        <w:rPr>
          <w:rFonts w:hint="eastAsia"/>
          <w:lang w:val="en-US" w:eastAsia="zh-CN"/>
        </w:rPr>
        <w:t>2</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数据源主要是两个来源：SD卡数据以及导出到硬盘上的文件。</w:t>
      </w:r>
    </w:p>
    <w:p>
      <w:pPr>
        <w:pStyle w:val="4"/>
        <w:jc w:val="both"/>
        <w:rPr>
          <w:rFonts w:hint="eastAsia"/>
          <w:lang w:val="en-US" w:eastAsia="zh-CN"/>
        </w:rPr>
      </w:pPr>
      <w:r>
        <w:rPr>
          <w:rFonts w:hint="eastAsia"/>
          <w:lang w:val="en-US" w:eastAsia="zh-CN"/>
        </w:rPr>
        <w:t>在记录选择列表框中选择采集的SD卡的盘符，或者从“从文件..”按钮点击出现的选择文件对话框中选择硬盘上的文件。</w:t>
      </w:r>
    </w:p>
    <w:p>
      <w:pPr>
        <w:pStyle w:val="4"/>
        <w:jc w:val="both"/>
        <w:rPr>
          <w:rFonts w:hint="eastAsia"/>
          <w:lang w:val="en-US" w:eastAsia="zh-CN"/>
        </w:rPr>
      </w:pPr>
      <w:r>
        <w:rPr>
          <w:rFonts w:hint="eastAsia"/>
          <w:lang w:val="en-US" w:eastAsia="zh-CN"/>
        </w:rPr>
        <w:t>选择对应的目标后，中间的表格会显示采集数据的各种属性：</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1选择：选择对应的采集通道的采集数据。每次只能选择一路信号，即选择为单选。</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2索引：采集次数的索引，从1开始编号。</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3模块ID：数据采集模块的ID，在每个采集模块的外部标签上会标示出每个模块的ID，ID的含义请参照模块的使用说明书。</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4通道类型：采集模块对应的模块的类型。</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5校准日期：每个模块通道的校准日期。</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6记录开始时间：每次开始监测的起始时间。</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7记录时间长度：监测的运行时长。</w:t>
      </w:r>
    </w:p>
    <w:p>
      <w:pPr>
        <w:pStyle w:val="4"/>
        <w:jc w:val="both"/>
        <w:rPr>
          <w:rFonts w:hint="eastAsia"/>
          <w:lang w:val="en-US" w:eastAsia="zh-CN"/>
        </w:rPr>
      </w:pPr>
    </w:p>
    <w:p>
      <w:pPr>
        <w:pStyle w:val="4"/>
        <w:jc w:val="both"/>
        <w:rPr>
          <w:rFonts w:hint="eastAsia"/>
          <w:lang w:val="en-US" w:eastAsia="zh-CN"/>
        </w:rPr>
      </w:pPr>
      <w:r>
        <w:rPr>
          <w:rFonts w:hint="eastAsia"/>
          <w:lang w:val="en-US" w:eastAsia="zh-CN"/>
        </w:rPr>
        <w:t>点击“确定”按钮即可选择数据通道的数据。</w:t>
      </w:r>
    </w:p>
    <w:p>
      <w:pPr>
        <w:pStyle w:val="4"/>
        <w:jc w:val="both"/>
        <w:rPr>
          <w:rFonts w:hint="eastAsia"/>
          <w:lang w:val="en-US" w:eastAsia="zh-CN"/>
        </w:rPr>
      </w:pPr>
    </w:p>
    <w:p>
      <w:pPr>
        <w:pStyle w:val="4"/>
        <w:jc w:val="left"/>
        <w:rPr>
          <w:rFonts w:hint="eastAsia"/>
          <w:lang w:val="en-US" w:eastAsia="zh-CN"/>
        </w:rPr>
      </w:pPr>
      <w:r>
        <w:rPr>
          <w:rFonts w:hint="eastAsia"/>
          <w:lang w:val="en-US" w:eastAsia="zh-CN"/>
        </w:rPr>
        <w:t>选择好了数据来源，在</w:t>
      </w:r>
      <w:r>
        <w:rPr>
          <w:rFonts w:hint="eastAsia"/>
          <w:lang w:eastAsia="zh-CN"/>
        </w:rPr>
        <w:t>数据导入向导截图</w:t>
      </w:r>
      <w:r>
        <w:rPr>
          <w:rFonts w:hint="eastAsia"/>
          <w:lang w:val="en-US" w:eastAsia="zh-CN"/>
        </w:rPr>
        <w:t>1中窗体的底部的“下一步”按钮可进入导入数据的真正的读取数据，计算操作，如下图：</w:t>
      </w:r>
    </w:p>
    <w:p>
      <w:pPr>
        <w:pStyle w:val="4"/>
        <w:jc w:val="both"/>
        <w:rPr>
          <w:rFonts w:hint="eastAsia"/>
          <w:lang w:val="en-US" w:eastAsia="zh-CN"/>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4" o:spid="_x0000_s1048" type="#_x0000_t75" style="height:345.7pt;width:512.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数据导入向导截图</w:t>
      </w:r>
      <w:r>
        <w:rPr>
          <w:rFonts w:hint="eastAsia"/>
          <w:lang w:val="en-US" w:eastAsia="zh-CN"/>
        </w:rPr>
        <w:t>3</w:t>
      </w:r>
    </w:p>
    <w:p>
      <w:pPr>
        <w:pStyle w:val="4"/>
        <w:jc w:val="center"/>
        <w:rPr>
          <w:rFonts w:hint="eastAsia"/>
          <w:lang w:val="en-US" w:eastAsia="zh-CN"/>
        </w:rPr>
      </w:pPr>
    </w:p>
    <w:p>
      <w:pPr>
        <w:pStyle w:val="4"/>
        <w:jc w:val="both"/>
        <w:rPr>
          <w:rFonts w:hint="eastAsia"/>
          <w:lang w:val="en-US" w:eastAsia="zh-CN"/>
        </w:rPr>
      </w:pPr>
      <w:r>
        <w:rPr>
          <w:rFonts w:hint="eastAsia"/>
          <w:lang w:val="en-US" w:eastAsia="zh-CN"/>
        </w:rPr>
        <w:t>窗体界面上显示了正在导入操作的进度。上面的进度条显示的为每个设备属性的每个信号源的导入进度。</w:t>
      </w:r>
    </w:p>
    <w:p>
      <w:pPr>
        <w:pStyle w:val="4"/>
        <w:jc w:val="both"/>
        <w:rPr>
          <w:rFonts w:hint="eastAsia"/>
          <w:lang w:val="en-US" w:eastAsia="zh-CN"/>
        </w:rPr>
      </w:pPr>
      <w:r>
        <w:rPr>
          <w:rFonts w:hint="eastAsia"/>
          <w:lang w:val="en-US" w:eastAsia="zh-CN"/>
        </w:rPr>
        <w:t>下面的进度条显示的为总的进度。数据导入的时间消耗主要耗费在磁盘IO的时间上，现在市面上普通的CPU计算这些信号参数已经是搓搓有余。若用户对导入的时间有要求建议选择固态硬盘等IO速度快的硬盘。</w:t>
      </w:r>
    </w:p>
    <w:p>
      <w:pPr>
        <w:pStyle w:val="4"/>
        <w:jc w:val="both"/>
        <w:rPr>
          <w:rFonts w:hint="eastAsia"/>
          <w:lang w:val="en-US" w:eastAsia="zh-CN"/>
        </w:rPr>
      </w:pPr>
      <w:r>
        <w:rPr>
          <w:rFonts w:hint="eastAsia"/>
          <w:lang w:val="en-US" w:eastAsia="zh-CN"/>
        </w:rPr>
        <w:t>点击“下一步”按钮进入完成导入界面，如下图：</w:t>
      </w:r>
    </w:p>
    <w:p>
      <w:pPr>
        <w:pStyle w:val="4"/>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5" o:spid="_x0000_s1049" type="#_x0000_t75" style="height:345.7pt;width:512.2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数据导入向导截图</w:t>
      </w:r>
      <w:r>
        <w:rPr>
          <w:rFonts w:hint="eastAsia"/>
          <w:lang w:val="en-US" w:eastAsia="zh-CN"/>
        </w:rPr>
        <w:t>3</w:t>
      </w:r>
    </w:p>
    <w:p>
      <w:pPr>
        <w:pStyle w:val="4"/>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显示导入数据完成，点击“完成”按钮关闭窗体，至此数据导入完成。</w:t>
      </w:r>
    </w:p>
    <w:p>
      <w:pPr>
        <w:pStyle w:val="3"/>
        <w:numPr>
          <w:ilvl w:val="1"/>
          <w:numId w:val="0"/>
        </w:numPr>
        <w:tabs>
          <w:tab w:val="clear" w:pos="576"/>
        </w:tabs>
        <w:ind w:leftChars="0"/>
        <w:rPr>
          <w:rFonts w:hint="eastAsia" w:ascii="宋体" w:hAnsi="宋体" w:eastAsia="宋体" w:cs="宋体"/>
          <w:sz w:val="28"/>
          <w:szCs w:val="28"/>
          <w:lang w:eastAsia="zh-CN"/>
        </w:rPr>
      </w:pPr>
      <w:bookmarkStart w:id="15" w:name="_Toc9628"/>
      <w:r>
        <w:rPr>
          <w:rFonts w:hint="eastAsia" w:ascii="宋体" w:hAnsi="宋体" w:eastAsia="宋体" w:cs="宋体"/>
          <w:sz w:val="28"/>
          <w:szCs w:val="28"/>
          <w:lang w:val="en-US" w:eastAsia="zh-CN"/>
        </w:rPr>
        <w:t>2.5</w:t>
      </w:r>
      <w:r>
        <w:rPr>
          <w:rFonts w:hint="eastAsia" w:ascii="宋体" w:hAnsi="宋体" w:eastAsia="宋体" w:cs="宋体"/>
          <w:sz w:val="28"/>
          <w:szCs w:val="28"/>
        </w:rPr>
        <w:t xml:space="preserve"> </w:t>
      </w:r>
      <w:r>
        <w:rPr>
          <w:rFonts w:hint="eastAsia" w:ascii="宋体" w:hAnsi="宋体" w:eastAsia="宋体" w:cs="宋体"/>
          <w:sz w:val="28"/>
          <w:szCs w:val="28"/>
          <w:lang w:eastAsia="zh-CN"/>
        </w:rPr>
        <w:t>查看日曲线</w:t>
      </w:r>
      <w:bookmarkEnd w:id="15"/>
    </w:p>
    <w:p>
      <w:pPr>
        <w:pStyle w:val="4"/>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用户可以在主界面上点击编号2查看导入设备的日曲线。</w:t>
      </w:r>
    </w:p>
    <w:p>
      <w:pPr>
        <w:pStyle w:val="4"/>
        <w:numPr>
          <w:ilvl w:val="0"/>
          <w:numId w:val="4"/>
        </w:numPr>
        <w:rPr>
          <w:rFonts w:hint="eastAsia" w:cs="Times New Roman"/>
          <w:kern w:val="2"/>
          <w:sz w:val="21"/>
          <w:szCs w:val="24"/>
          <w:lang w:val="en-US" w:eastAsia="zh-CN" w:bidi="ar-SA"/>
        </w:rPr>
      </w:pPr>
      <w:r>
        <w:rPr>
          <w:rFonts w:hint="eastAsia" w:cs="Times New Roman"/>
          <w:kern w:val="2"/>
          <w:sz w:val="21"/>
          <w:szCs w:val="24"/>
          <w:lang w:val="en-US" w:eastAsia="zh-CN" w:bidi="ar-SA"/>
        </w:rPr>
        <w:t>导入数据的时候按每一秒钟计算一次信号参数（幅度、频率、相位等），在日曲线中可查看每秒的信号的参数数值，同时可以查看一个设备的3中不同的属性曲线以便对设备的故障分析与定位。</w:t>
      </w:r>
    </w:p>
    <w:p>
      <w:pPr>
        <w:pStyle w:val="4"/>
        <w:numPr>
          <w:ilvl w:val="0"/>
          <w:numId w:val="4"/>
        </w:numPr>
        <w:rPr>
          <w:rFonts w:hint="eastAsia" w:cs="Times New Roman"/>
          <w:kern w:val="2"/>
          <w:sz w:val="21"/>
          <w:szCs w:val="24"/>
          <w:lang w:val="en-US" w:eastAsia="zh-CN" w:bidi="ar-SA"/>
        </w:rPr>
      </w:pPr>
      <w:r>
        <w:rPr>
          <w:rFonts w:hint="eastAsia" w:cs="Times New Roman"/>
          <w:kern w:val="2"/>
          <w:sz w:val="21"/>
          <w:szCs w:val="24"/>
          <w:lang w:val="en-US" w:eastAsia="zh-CN" w:bidi="ar-SA"/>
        </w:rPr>
        <w:t>对设备的日曲线图形进行保存与打印功能，便于事后故障的报告分析的引用参考。</w:t>
      </w:r>
    </w:p>
    <w:p>
      <w:pPr>
        <w:pStyle w:val="4"/>
        <w:rPr>
          <w:rFonts w:hint="eastAsia" w:cs="Times New Roman"/>
          <w:kern w:val="2"/>
          <w:sz w:val="21"/>
          <w:szCs w:val="24"/>
          <w:lang w:val="en-US" w:eastAsia="zh-CN" w:bidi="ar-SA"/>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7" o:spid="_x0000_s1050" type="#_x0000_t75" style="height:274pt;width:522.9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
        <w:jc w:val="center"/>
        <w:rPr>
          <w:rFonts w:hint="eastAsia" w:cs="Times New Roman"/>
          <w:kern w:val="2"/>
          <w:sz w:val="21"/>
          <w:szCs w:val="24"/>
          <w:lang w:val="en-US" w:eastAsia="zh-CN" w:bidi="ar-SA"/>
        </w:rPr>
      </w:pPr>
      <w:r>
        <w:rPr>
          <w:rFonts w:hint="eastAsia" w:cs="Times New Roman"/>
          <w:kern w:val="2"/>
          <w:sz w:val="21"/>
          <w:szCs w:val="24"/>
          <w:lang w:val="en-US" w:eastAsia="zh-CN" w:bidi="ar-SA"/>
        </w:rPr>
        <w:t>查看日曲线截图1</w:t>
      </w:r>
    </w:p>
    <w:p>
      <w:pPr>
        <w:pStyle w:val="4"/>
        <w:jc w:val="both"/>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界面分为3部分：</w:t>
      </w: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顶部：主要由设备类型选择框，设备名称选择框，时间选择框，查询按钮以及相应说明标签组成。</w:t>
      </w: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中部：左边部分显示设备的属性列表，右边部分显示设备的属性数据曲线。每个曲线由不同的颜色来区分。</w:t>
      </w: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底部：由“打印”，“导出”，“关闭”等功能列表组成。点击“打印”按钮弹出曲线打印功能窗体,如下图：</w:t>
      </w:r>
    </w:p>
    <w:p>
      <w:pPr>
        <w:pStyle w:val="4"/>
        <w:jc w:val="both"/>
        <w:rPr>
          <w:rFonts w:hint="eastAsia" w:cs="Times New Roman"/>
          <w:kern w:val="2"/>
          <w:sz w:val="21"/>
          <w:szCs w:val="24"/>
          <w:lang w:val="en-US" w:eastAsia="zh-CN" w:bidi="ar-SA"/>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8" o:spid="_x0000_s1051" type="#_x0000_t75" style="height:232.45pt;width:392.9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jc w:val="center"/>
        <w:rPr>
          <w:rFonts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查看日曲线截图2</w:t>
      </w: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119" o:spid="_x0000_s1052" type="#_x0000_t75" style="height:294pt;width:522.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jc w:val="center"/>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查看日曲线截图3</w:t>
      </w:r>
    </w:p>
    <w:p>
      <w:pPr>
        <w:pStyle w:val="4"/>
        <w:rPr>
          <w:rFonts w:hint="eastAsia"/>
        </w:rPr>
      </w:pPr>
    </w:p>
    <w:p>
      <w:pPr>
        <w:pStyle w:val="3"/>
        <w:numPr>
          <w:ilvl w:val="1"/>
          <w:numId w:val="0"/>
        </w:numPr>
        <w:tabs>
          <w:tab w:val="clear" w:pos="576"/>
        </w:tabs>
        <w:ind w:leftChars="0"/>
        <w:rPr>
          <w:rFonts w:hint="eastAsia" w:ascii="宋体" w:hAnsi="宋体" w:eastAsia="宋体" w:cs="宋体"/>
          <w:sz w:val="28"/>
          <w:szCs w:val="28"/>
          <w:lang w:eastAsia="zh-CN"/>
        </w:rPr>
      </w:pPr>
      <w:bookmarkStart w:id="16" w:name="_Toc32294"/>
      <w:r>
        <w:rPr>
          <w:rFonts w:hint="eastAsia" w:ascii="宋体" w:hAnsi="宋体" w:eastAsia="宋体" w:cs="宋体"/>
          <w:sz w:val="28"/>
          <w:szCs w:val="28"/>
          <w:lang w:val="en-US" w:eastAsia="zh-CN"/>
        </w:rPr>
        <w:t>2.6</w:t>
      </w:r>
      <w:r>
        <w:rPr>
          <w:rFonts w:hint="eastAsia" w:ascii="宋体" w:hAnsi="宋体" w:eastAsia="宋体" w:cs="宋体"/>
          <w:sz w:val="28"/>
          <w:szCs w:val="28"/>
        </w:rPr>
        <w:t xml:space="preserve"> </w:t>
      </w:r>
      <w:r>
        <w:rPr>
          <w:rFonts w:hint="eastAsia" w:ascii="宋体" w:hAnsi="宋体" w:eastAsia="宋体" w:cs="宋体"/>
          <w:sz w:val="28"/>
          <w:szCs w:val="28"/>
          <w:lang w:eastAsia="zh-CN"/>
        </w:rPr>
        <w:t>查看原始曲线</w:t>
      </w:r>
      <w:bookmarkEnd w:id="16"/>
    </w:p>
    <w:p>
      <w:pPr>
        <w:pStyle w:val="4"/>
        <w:rPr>
          <w:rFonts w:hint="eastAsia" w:cs="Times New Roman"/>
          <w:kern w:val="2"/>
          <w:sz w:val="21"/>
          <w:szCs w:val="24"/>
          <w:lang w:val="en-US" w:eastAsia="zh-CN" w:bidi="ar-SA"/>
        </w:rPr>
      </w:pPr>
      <w:r>
        <w:rPr>
          <w:rFonts w:hint="eastAsia" w:cs="Times New Roman"/>
          <w:kern w:val="2"/>
          <w:sz w:val="21"/>
          <w:szCs w:val="24"/>
          <w:lang w:val="en-US" w:eastAsia="zh-CN" w:bidi="ar-SA"/>
        </w:rPr>
        <w:t>用户可以在主界面上点击编号3查看采集模块的原始采集曲线。</w:t>
      </w:r>
    </w:p>
    <w:p>
      <w:pPr>
        <w:pStyle w:val="4"/>
        <w:rPr>
          <w:rFonts w:hint="eastAsia" w:cs="Times New Roman"/>
          <w:kern w:val="2"/>
          <w:sz w:val="21"/>
          <w:szCs w:val="24"/>
          <w:lang w:val="en-US" w:eastAsia="zh-CN" w:bidi="ar-SA"/>
        </w:rPr>
      </w:pPr>
    </w:p>
    <w:p>
      <w:pPr>
        <w:pStyle w:val="4"/>
        <w:numPr>
          <w:ilvl w:val="0"/>
          <w:numId w:val="5"/>
        </w:numPr>
        <w:ind w:firstLine="420" w:firstLineChars="0"/>
        <w:rPr>
          <w:rFonts w:hint="eastAsia" w:cs="Times New Roman"/>
          <w:kern w:val="2"/>
          <w:sz w:val="21"/>
          <w:szCs w:val="24"/>
          <w:lang w:val="en-US" w:eastAsia="zh-CN" w:bidi="ar-SA"/>
        </w:rPr>
      </w:pPr>
      <w:r>
        <w:rPr>
          <w:rFonts w:hint="eastAsia" w:cs="Times New Roman"/>
          <w:kern w:val="2"/>
          <w:sz w:val="21"/>
          <w:szCs w:val="24"/>
          <w:lang w:val="en-US" w:eastAsia="zh-CN" w:bidi="ar-SA"/>
        </w:rPr>
        <w:t>导入采集模块的原始数据曲线并显示出采集的数据曲线，同时对采集的数据进行频谱分析与显示。</w:t>
      </w:r>
    </w:p>
    <w:p>
      <w:pPr>
        <w:pStyle w:val="4"/>
        <w:numPr>
          <w:numId w:val="0"/>
        </w:numPr>
        <w:rPr>
          <w:rFonts w:hint="eastAsia" w:cs="Times New Roman"/>
          <w:kern w:val="2"/>
          <w:sz w:val="21"/>
          <w:szCs w:val="24"/>
          <w:lang w:val="en-US" w:eastAsia="zh-CN" w:bidi="ar-SA"/>
        </w:rPr>
      </w:pPr>
    </w:p>
    <w:p>
      <w:pPr>
        <w:pStyle w:val="4"/>
        <w:numPr>
          <w:ilvl w:val="0"/>
          <w:numId w:val="5"/>
        </w:numPr>
        <w:ind w:firstLine="420" w:firstLineChars="0"/>
        <w:rPr>
          <w:rFonts w:hint="eastAsia" w:cs="Times New Roman"/>
          <w:kern w:val="2"/>
          <w:sz w:val="21"/>
          <w:szCs w:val="24"/>
          <w:lang w:val="en-US" w:eastAsia="zh-CN" w:bidi="ar-SA"/>
        </w:rPr>
      </w:pPr>
      <w:r>
        <w:rPr>
          <w:rFonts w:hint="eastAsia" w:cs="Times New Roman"/>
          <w:kern w:val="2"/>
          <w:sz w:val="21"/>
          <w:szCs w:val="24"/>
          <w:lang w:val="en-US" w:eastAsia="zh-CN" w:bidi="ar-SA"/>
        </w:rPr>
        <w:t>对原始采集数据图形进行保存与打印功能，便于事后故障的报告分析的引用参考。</w:t>
      </w:r>
    </w:p>
    <w:p>
      <w:pPr>
        <w:pStyle w:val="4"/>
        <w:numPr>
          <w:numId w:val="0"/>
        </w:numPr>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界面分为3部分：</w:t>
      </w: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顶部：主要由数据选择按钮，显示采集数据的起始时间以及时间选择滚动条组成。</w:t>
      </w:r>
    </w:p>
    <w:p>
      <w:pPr>
        <w:pStyle w:val="4"/>
        <w:jc w:val="both"/>
        <w:rPr>
          <w:rFonts w:hint="eastAsia" w:cs="Times New Roman"/>
          <w:kern w:val="2"/>
          <w:sz w:val="21"/>
          <w:szCs w:val="24"/>
          <w:lang w:val="en-US" w:eastAsia="zh-CN" w:bidi="ar-SA"/>
        </w:rPr>
      </w:pPr>
    </w:p>
    <w:p>
      <w:pPr>
        <w:pStyle w:val="4"/>
        <w:numPr>
          <w:numId w:val="0"/>
        </w:numPr>
        <w:ind w:firstLine="420" w:firstLineChars="0"/>
        <w:rPr>
          <w:rFonts w:hint="eastAsia" w:cs="Times New Roman"/>
          <w:kern w:val="2"/>
          <w:sz w:val="21"/>
          <w:szCs w:val="24"/>
          <w:lang w:val="en-US" w:eastAsia="zh-CN" w:bidi="ar-SA"/>
        </w:rPr>
      </w:pPr>
      <w:r>
        <w:rPr>
          <w:rFonts w:hint="eastAsia" w:cs="Times New Roman"/>
          <w:kern w:val="2"/>
          <w:sz w:val="21"/>
          <w:szCs w:val="24"/>
          <w:lang w:val="en-US" w:eastAsia="zh-CN" w:bidi="ar-SA"/>
        </w:rPr>
        <w:t>中部：上半部分显示的为采集数据的曲线，为了更好的显示高频的采集数据曲线，程序对曲线进行了拟合，以便更真实的反映采集的实际信号。Y轴显示的是信号的AD的数值，不是信号的实际数值。</w:t>
      </w:r>
    </w:p>
    <w:p>
      <w:pPr>
        <w:pStyle w:val="4"/>
        <w:numPr>
          <w:numId w:val="0"/>
        </w:numPr>
        <w:ind w:left="420" w:leftChars="0" w:firstLine="420" w:firstLineChars="0"/>
        <w:rPr>
          <w:rFonts w:hint="eastAsia" w:cs="Times New Roman"/>
          <w:kern w:val="2"/>
          <w:sz w:val="21"/>
          <w:szCs w:val="24"/>
          <w:lang w:val="en-US" w:eastAsia="zh-CN" w:bidi="ar-SA"/>
        </w:rPr>
      </w:pPr>
      <w:r>
        <w:rPr>
          <w:rFonts w:hint="eastAsia" w:cs="Times New Roman"/>
          <w:kern w:val="2"/>
          <w:sz w:val="21"/>
          <w:szCs w:val="24"/>
          <w:lang w:val="en-US" w:eastAsia="zh-CN" w:bidi="ar-SA"/>
        </w:rPr>
        <w:t>下半部分是数据的频谱分析，现在信号在每个频率点上的相对幅度。</w:t>
      </w:r>
    </w:p>
    <w:p>
      <w:pPr>
        <w:pStyle w:val="4"/>
        <w:numPr>
          <w:numId w:val="0"/>
        </w:numPr>
        <w:ind w:left="420" w:leftChars="0" w:firstLine="420" w:firstLineChars="0"/>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底部：由“打印”，“导出”，“关闭”等功能列表组成。点击“打印”按钮弹出曲线打印功能窗体。</w:t>
      </w:r>
    </w:p>
    <w:p>
      <w:pPr>
        <w:pStyle w:val="4"/>
        <w:numPr>
          <w:numId w:val="0"/>
        </w:numPr>
        <w:rPr>
          <w:rFonts w:hint="eastAsia" w:cs="Times New Roman"/>
          <w:kern w:val="2"/>
          <w:sz w:val="21"/>
          <w:szCs w:val="24"/>
          <w:lang w:val="en-US" w:eastAsia="zh-CN" w:bidi="ar-SA"/>
        </w:rPr>
      </w:pPr>
    </w:p>
    <w:p>
      <w:pPr>
        <w:pStyle w:val="4"/>
        <w:jc w:val="center"/>
      </w:pPr>
      <w:r>
        <w:rPr>
          <w:rFonts w:ascii="Times New Roman" w:hAnsi="Times New Roman" w:eastAsia="宋体" w:cs="Times New Roman"/>
          <w:kern w:val="2"/>
          <w:sz w:val="21"/>
          <w:szCs w:val="24"/>
          <w:lang w:val="en-US" w:eastAsia="zh-CN" w:bidi="ar-SA"/>
        </w:rPr>
        <w:pict>
          <v:shape id="图片 89" o:spid="_x0000_s1053" type="#_x0000_t75" style="height:298.6pt;width:522.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查看原始曲线截图</w:t>
      </w:r>
      <w:r>
        <w:rPr>
          <w:rFonts w:hint="eastAsia"/>
          <w:lang w:val="en-US" w:eastAsia="zh-CN"/>
        </w:rPr>
        <w:t>1</w:t>
      </w:r>
    </w:p>
    <w:p>
      <w:pPr>
        <w:pStyle w:val="4"/>
        <w:jc w:val="center"/>
        <w:rPr>
          <w:rFonts w:hint="eastAsia"/>
          <w:lang w:val="en-US" w:eastAsia="zh-CN"/>
        </w:rPr>
      </w:pPr>
    </w:p>
    <w:p>
      <w:pPr>
        <w:pStyle w:val="4"/>
        <w:jc w:val="both"/>
        <w:rPr>
          <w:rFonts w:hint="eastAsia"/>
          <w:lang w:val="en-US" w:eastAsia="zh-CN"/>
        </w:rPr>
      </w:pPr>
      <w:r>
        <w:rPr>
          <w:rFonts w:hint="eastAsia"/>
          <w:lang w:val="en-US" w:eastAsia="zh-CN"/>
        </w:rPr>
        <w:t>上图未显示出任何图形，只是因为未选取要显示的采集的数据源。点击采集数据源选择按钮。弹出如下图：</w:t>
      </w:r>
    </w:p>
    <w:p>
      <w:pPr>
        <w:pStyle w:val="4"/>
        <w:jc w:val="center"/>
      </w:pPr>
      <w:r>
        <w:rPr>
          <w:rFonts w:ascii="Times New Roman" w:hAnsi="Times New Roman" w:eastAsia="宋体" w:cs="Times New Roman"/>
          <w:kern w:val="2"/>
          <w:sz w:val="21"/>
          <w:szCs w:val="24"/>
          <w:lang w:val="en-US" w:eastAsia="zh-CN" w:bidi="ar-SA"/>
        </w:rPr>
        <w:pict>
          <v:shape id="图片 90" o:spid="_x0000_s1054" type="#_x0000_t75" style="height:254.2pt;width:52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查看原始曲线截图</w:t>
      </w:r>
      <w:r>
        <w:rPr>
          <w:rFonts w:hint="eastAsia"/>
          <w:lang w:val="en-US" w:eastAsia="zh-CN"/>
        </w:rPr>
        <w:t>2</w:t>
      </w:r>
    </w:p>
    <w:p>
      <w:pPr>
        <w:pStyle w:val="4"/>
        <w:jc w:val="center"/>
        <w:rPr>
          <w:rFonts w:hint="eastAsia"/>
          <w:lang w:val="en-US" w:eastAsia="zh-CN"/>
        </w:rPr>
      </w:pPr>
    </w:p>
    <w:p>
      <w:pPr>
        <w:pStyle w:val="4"/>
        <w:jc w:val="both"/>
        <w:rPr>
          <w:rFonts w:hint="eastAsia"/>
          <w:lang w:val="en-US" w:eastAsia="zh-CN"/>
        </w:rPr>
      </w:pPr>
      <w:r>
        <w:rPr>
          <w:rFonts w:hint="eastAsia"/>
          <w:lang w:val="en-US" w:eastAsia="zh-CN"/>
        </w:rPr>
        <w:t>数据源选择界面，在2.4章节有详细介绍，不再赘述。</w:t>
      </w:r>
    </w:p>
    <w:p>
      <w:pPr>
        <w:pStyle w:val="4"/>
        <w:jc w:val="both"/>
      </w:pPr>
    </w:p>
    <w:p>
      <w:pPr>
        <w:pStyle w:val="4"/>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91" o:spid="_x0000_s1055" type="#_x0000_t75" style="height:296.55pt;width:523.2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
        <w:jc w:val="center"/>
        <w:rPr>
          <w:rFonts w:hint="eastAsia"/>
          <w:lang w:val="en-US" w:eastAsia="zh-CN"/>
        </w:rPr>
      </w:pPr>
      <w:r>
        <w:rPr>
          <w:rFonts w:hint="eastAsia"/>
          <w:lang w:eastAsia="zh-CN"/>
        </w:rPr>
        <w:t>查看原始曲线截图</w:t>
      </w:r>
      <w:r>
        <w:rPr>
          <w:rFonts w:hint="eastAsia"/>
          <w:lang w:val="en-US" w:eastAsia="zh-CN"/>
        </w:rPr>
        <w:t>3</w:t>
      </w:r>
    </w:p>
    <w:p>
      <w:pPr>
        <w:pStyle w:val="4"/>
        <w:jc w:val="both"/>
        <w:rPr>
          <w:rFonts w:hint="eastAsia"/>
          <w:lang w:val="en-US" w:eastAsia="zh-CN"/>
        </w:rPr>
      </w:pPr>
      <w:r>
        <w:rPr>
          <w:rFonts w:hint="eastAsia"/>
          <w:lang w:val="en-US" w:eastAsia="zh-CN"/>
        </w:rPr>
        <w:t>选取数据源以后，原始波形和信号频谱中都有数据显示，用户可以鼠标左键拖动，中键放大来操作界面显示。</w:t>
      </w:r>
    </w:p>
    <w:p>
      <w:pPr>
        <w:pStyle w:val="4"/>
        <w:rPr>
          <w:rFonts w:hint="eastAsia" w:ascii="Times New Roman" w:hAnsi="Times New Roman" w:eastAsia="宋体" w:cs="Times New Roman"/>
          <w:kern w:val="2"/>
          <w:sz w:val="21"/>
          <w:szCs w:val="24"/>
          <w:lang w:val="en-US" w:eastAsia="zh-CN" w:bidi="ar-SA"/>
        </w:rPr>
      </w:pP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val="en-US" w:eastAsia="zh-CN"/>
        </w:rPr>
      </w:pPr>
    </w:p>
    <w:p>
      <w:pPr>
        <w:pStyle w:val="3"/>
        <w:numPr>
          <w:ilvl w:val="1"/>
          <w:numId w:val="0"/>
        </w:numPr>
        <w:tabs>
          <w:tab w:val="clear" w:pos="576"/>
        </w:tabs>
        <w:ind w:leftChars="0"/>
        <w:rPr>
          <w:rFonts w:hint="eastAsia" w:ascii="宋体" w:hAnsi="宋体" w:eastAsia="宋体" w:cs="宋体"/>
          <w:sz w:val="28"/>
          <w:szCs w:val="28"/>
          <w:lang w:eastAsia="zh-CN"/>
        </w:rPr>
      </w:pPr>
      <w:bookmarkStart w:id="17" w:name="_Toc20899"/>
      <w:r>
        <w:rPr>
          <w:rFonts w:hint="eastAsia" w:ascii="宋体" w:hAnsi="宋体" w:eastAsia="宋体" w:cs="宋体"/>
          <w:sz w:val="28"/>
          <w:szCs w:val="28"/>
          <w:lang w:val="en-US" w:eastAsia="zh-CN"/>
        </w:rPr>
        <w:t>2.7</w:t>
      </w:r>
      <w:r>
        <w:rPr>
          <w:rFonts w:hint="eastAsia" w:ascii="宋体" w:hAnsi="宋体" w:eastAsia="宋体" w:cs="宋体"/>
          <w:sz w:val="28"/>
          <w:szCs w:val="28"/>
        </w:rPr>
        <w:t xml:space="preserve"> </w:t>
      </w:r>
      <w:r>
        <w:rPr>
          <w:rFonts w:hint="eastAsia" w:ascii="宋体" w:hAnsi="宋体" w:eastAsia="宋体" w:cs="宋体"/>
          <w:sz w:val="28"/>
          <w:szCs w:val="28"/>
          <w:lang w:eastAsia="zh-CN"/>
        </w:rPr>
        <w:t>导出原始数据</w:t>
      </w:r>
      <w:bookmarkEnd w:id="17"/>
    </w:p>
    <w:p>
      <w:pPr>
        <w:pStyle w:val="4"/>
        <w:jc w:val="both"/>
        <w:rPr>
          <w:rFonts w:hint="eastAsia"/>
          <w:lang w:val="en-US" w:eastAsia="zh-CN"/>
        </w:rPr>
      </w:pPr>
      <w:r>
        <w:rPr>
          <w:rFonts w:hint="eastAsia"/>
          <w:lang w:val="en-US" w:eastAsia="zh-CN"/>
        </w:rPr>
        <w:t>由于SD卡数据采集数据满或者便于数据压缩传输，用户需将SD卡上的数据导出为磁盘文件。</w:t>
      </w:r>
      <w:r>
        <w:rPr>
          <w:rFonts w:hint="eastAsia" w:cs="Times New Roman"/>
          <w:kern w:val="2"/>
          <w:sz w:val="21"/>
          <w:szCs w:val="24"/>
          <w:lang w:val="en-US" w:eastAsia="zh-CN" w:bidi="ar-SA"/>
        </w:rPr>
        <w:t>用户可以在主界面上点击编号4进行数据导出操作。</w:t>
      </w:r>
    </w:p>
    <w:p>
      <w:pPr>
        <w:pStyle w:val="4"/>
        <w:jc w:val="center"/>
        <w:rPr>
          <w:rFonts w:hint="eastAsia"/>
          <w:lang w:eastAsia="zh-CN"/>
        </w:rPr>
      </w:pPr>
    </w:p>
    <w:p>
      <w:pPr>
        <w:pStyle w:val="4"/>
        <w:jc w:val="center"/>
        <w:rPr>
          <w:rFonts w:hint="eastAsia"/>
          <w:lang w:eastAsia="zh-CN"/>
        </w:rPr>
      </w:pPr>
    </w:p>
    <w:p>
      <w:pPr>
        <w:pStyle w:val="4"/>
        <w:jc w:val="center"/>
        <w:rPr>
          <w:rFonts w:hint="eastAsia"/>
          <w:lang w:eastAsia="zh-CN"/>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95" o:spid="_x0000_s1056" type="#_x0000_t75" style="height:276.85pt;width:512.2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4"/>
        <w:jc w:val="center"/>
        <w:rPr>
          <w:rFonts w:hint="eastAsia" w:cs="Times New Roman"/>
          <w:kern w:val="2"/>
          <w:sz w:val="21"/>
          <w:szCs w:val="24"/>
          <w:lang w:val="en-US" w:eastAsia="zh-CN" w:bidi="ar-SA"/>
        </w:rPr>
      </w:pPr>
      <w:r>
        <w:rPr>
          <w:rFonts w:hint="eastAsia" w:cs="Times New Roman"/>
          <w:kern w:val="2"/>
          <w:sz w:val="21"/>
          <w:szCs w:val="24"/>
          <w:lang w:val="en-US" w:eastAsia="zh-CN" w:bidi="ar-SA"/>
        </w:rPr>
        <w:t>数据导出截图1</w:t>
      </w:r>
    </w:p>
    <w:p>
      <w:pPr>
        <w:pStyle w:val="4"/>
        <w:jc w:val="both"/>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提示进入数据导出操作，直接点击“下一步”按钮进行下一步的操作。</w:t>
      </w:r>
    </w:p>
    <w:p>
      <w:pPr>
        <w:pStyle w:val="4"/>
        <w:jc w:val="both"/>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p>
    <w:p>
      <w:pPr>
        <w:pStyle w:val="4"/>
        <w:jc w:val="cente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96" o:spid="_x0000_s1057" type="#_x0000_t75" style="height:309.3pt;width:512.2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4"/>
        <w:jc w:val="center"/>
        <w:rPr>
          <w:rFonts w:hint="eastAsia" w:cs="Times New Roman"/>
          <w:kern w:val="2"/>
          <w:sz w:val="21"/>
          <w:szCs w:val="24"/>
          <w:lang w:val="en-US" w:eastAsia="zh-CN" w:bidi="ar-SA"/>
        </w:rPr>
      </w:pPr>
      <w:r>
        <w:rPr>
          <w:rFonts w:hint="eastAsia" w:cs="Times New Roman"/>
          <w:kern w:val="2"/>
          <w:sz w:val="21"/>
          <w:szCs w:val="24"/>
          <w:lang w:val="en-US" w:eastAsia="zh-CN" w:bidi="ar-SA"/>
        </w:rPr>
        <w:t>数据导出截图2</w:t>
      </w:r>
    </w:p>
    <w:p>
      <w:pPr>
        <w:pStyle w:val="4"/>
        <w:jc w:val="both"/>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选取要进行导出的SD数据的盘符，中间的数据表格会显示SD卡上的每次采集的数据，点击选择框选择要导出的数据，注意：选择是多选择的。在存储位置中填写要导出的数据文件的存放位置，最后点击下一步开始导出操作。</w:t>
      </w:r>
    </w:p>
    <w:p>
      <w:pPr>
        <w:pStyle w:val="4"/>
        <w:jc w:val="both"/>
        <w:rPr>
          <w:rFonts w:hint="eastAsia" w:cs="Times New Roman"/>
          <w:kern w:val="2"/>
          <w:sz w:val="21"/>
          <w:szCs w:val="24"/>
          <w:lang w:val="en-US" w:eastAsia="zh-CN" w:bidi="ar-SA"/>
        </w:rPr>
      </w:pP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97" o:spid="_x0000_s1058" type="#_x0000_t75" style="height:345.7pt;width:512.2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4"/>
        <w:jc w:val="center"/>
        <w:rPr>
          <w:rFonts w:hint="eastAsia" w:cs="Times New Roman"/>
          <w:kern w:val="2"/>
          <w:sz w:val="21"/>
          <w:szCs w:val="24"/>
          <w:lang w:val="en-US" w:eastAsia="zh-CN" w:bidi="ar-SA"/>
        </w:rPr>
      </w:pPr>
      <w:r>
        <w:rPr>
          <w:rFonts w:hint="eastAsia" w:cs="Times New Roman"/>
          <w:kern w:val="2"/>
          <w:sz w:val="21"/>
          <w:szCs w:val="24"/>
          <w:lang w:val="en-US" w:eastAsia="zh-CN" w:bidi="ar-SA"/>
        </w:rPr>
        <w:t>数据导出截图3</w:t>
      </w:r>
    </w:p>
    <w:p>
      <w:pPr>
        <w:pStyle w:val="4"/>
        <w:jc w:val="center"/>
        <w:rPr>
          <w:rFonts w:hint="eastAsia" w:cs="Times New Roman"/>
          <w:kern w:val="2"/>
          <w:sz w:val="21"/>
          <w:szCs w:val="24"/>
          <w:lang w:val="en-US" w:eastAsia="zh-CN" w:bidi="ar-SA"/>
        </w:rPr>
      </w:pPr>
    </w:p>
    <w:p>
      <w:pPr>
        <w:pStyle w:val="4"/>
        <w:jc w:val="both"/>
        <w:rPr>
          <w:rFonts w:hint="eastAsia" w:cs="Times New Roman"/>
          <w:kern w:val="2"/>
          <w:sz w:val="21"/>
          <w:szCs w:val="24"/>
          <w:lang w:val="en-US" w:eastAsia="zh-CN" w:bidi="ar-SA"/>
        </w:rPr>
      </w:pPr>
      <w:r>
        <w:rPr>
          <w:rFonts w:hint="eastAsia" w:cs="Times New Roman"/>
          <w:kern w:val="2"/>
          <w:sz w:val="21"/>
          <w:szCs w:val="24"/>
          <w:lang w:val="en-US" w:eastAsia="zh-CN" w:bidi="ar-SA"/>
        </w:rPr>
        <w:t>显示正在导出操作的进度，分为当前记录进度和总体进度两部分。导出完成后“下一步”按钮会使能，点击下一步完成导出。</w:t>
      </w:r>
    </w:p>
    <w:p>
      <w:pPr>
        <w:pStyle w:val="4"/>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pict>
          <v:shape id="图片 98" o:spid="_x0000_s1059" type="#_x0000_t75" style="height:345.7pt;width:512.2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4"/>
        <w:jc w:val="center"/>
        <w:rPr>
          <w:rFonts w:hint="eastAsia" w:cs="Times New Roman"/>
          <w:kern w:val="2"/>
          <w:sz w:val="21"/>
          <w:szCs w:val="24"/>
          <w:lang w:val="en-US" w:eastAsia="zh-CN" w:bidi="ar-SA"/>
        </w:rPr>
      </w:pPr>
      <w:r>
        <w:rPr>
          <w:rFonts w:hint="eastAsia" w:cs="Times New Roman"/>
          <w:kern w:val="2"/>
          <w:sz w:val="21"/>
          <w:szCs w:val="24"/>
          <w:lang w:val="en-US" w:eastAsia="zh-CN" w:bidi="ar-SA"/>
        </w:rPr>
        <w:t>数据导出截图4</w:t>
      </w:r>
    </w:p>
    <w:p>
      <w:pPr>
        <w:pStyle w:val="4"/>
        <w:jc w:val="both"/>
        <w:rPr>
          <w:rFonts w:hint="eastAsia" w:eastAsia="宋体" w:cs="Times New Roman"/>
          <w:kern w:val="2"/>
          <w:sz w:val="21"/>
          <w:szCs w:val="24"/>
          <w:lang w:val="en-US" w:eastAsia="zh-CN" w:bidi="ar-SA"/>
        </w:rPr>
      </w:pPr>
      <w:r>
        <w:rPr>
          <w:rFonts w:hint="eastAsia" w:cs="Times New Roman"/>
          <w:kern w:val="2"/>
          <w:sz w:val="21"/>
          <w:szCs w:val="24"/>
          <w:lang w:val="en-US" w:eastAsia="zh-CN" w:bidi="ar-SA"/>
        </w:rPr>
        <w:t>提示导出完成。</w:t>
      </w:r>
    </w:p>
    <w:p>
      <w:pPr>
        <w:pStyle w:val="3"/>
        <w:numPr>
          <w:ilvl w:val="1"/>
          <w:numId w:val="0"/>
        </w:numPr>
        <w:tabs>
          <w:tab w:val="clear" w:pos="576"/>
        </w:tabs>
        <w:ind w:leftChars="0"/>
        <w:rPr>
          <w:rFonts w:hint="eastAsia" w:ascii="宋体" w:hAnsi="宋体" w:eastAsia="宋体" w:cs="宋体"/>
          <w:sz w:val="28"/>
          <w:szCs w:val="28"/>
          <w:lang w:eastAsia="zh-CN"/>
        </w:rPr>
      </w:pPr>
      <w:bookmarkStart w:id="18" w:name="_Toc16909"/>
      <w:r>
        <w:rPr>
          <w:rFonts w:hint="eastAsia" w:ascii="宋体" w:hAnsi="宋体" w:eastAsia="宋体" w:cs="宋体"/>
          <w:sz w:val="28"/>
          <w:szCs w:val="28"/>
          <w:lang w:val="en-US" w:eastAsia="zh-CN"/>
        </w:rPr>
        <w:t>2.8</w:t>
      </w:r>
      <w:r>
        <w:rPr>
          <w:rFonts w:hint="eastAsia" w:ascii="宋体" w:hAnsi="宋体" w:eastAsia="宋体" w:cs="宋体"/>
          <w:sz w:val="28"/>
          <w:szCs w:val="28"/>
        </w:rPr>
        <w:t xml:space="preserve"> </w:t>
      </w:r>
      <w:r>
        <w:rPr>
          <w:rFonts w:hint="eastAsia" w:ascii="宋体" w:hAnsi="宋体" w:eastAsia="宋体" w:cs="宋体"/>
          <w:sz w:val="28"/>
          <w:szCs w:val="28"/>
          <w:lang w:eastAsia="zh-CN"/>
        </w:rPr>
        <w:t>查看道岔曲线</w:t>
      </w:r>
      <w:bookmarkEnd w:id="18"/>
    </w:p>
    <w:p>
      <w:pPr>
        <w:pStyle w:val="4"/>
        <w:rPr>
          <w:rFonts w:hint="eastAsia"/>
          <w:lang w:eastAsia="zh-CN"/>
        </w:rPr>
      </w:pPr>
    </w:p>
    <w:p>
      <w:pPr>
        <w:pStyle w:val="3"/>
        <w:numPr>
          <w:ilvl w:val="1"/>
          <w:numId w:val="0"/>
        </w:numPr>
        <w:tabs>
          <w:tab w:val="clear" w:pos="576"/>
        </w:tabs>
        <w:ind w:leftChars="0"/>
        <w:rPr>
          <w:rFonts w:hint="eastAsia" w:ascii="宋体" w:hAnsi="宋体" w:eastAsia="宋体" w:cs="宋体"/>
          <w:sz w:val="28"/>
          <w:szCs w:val="28"/>
          <w:lang w:eastAsia="zh-CN"/>
        </w:rPr>
      </w:pPr>
      <w:bookmarkStart w:id="19" w:name="_Toc27041"/>
      <w:r>
        <w:rPr>
          <w:rFonts w:hint="eastAsia" w:ascii="宋体" w:hAnsi="宋体" w:eastAsia="宋体" w:cs="宋体"/>
          <w:sz w:val="28"/>
          <w:szCs w:val="28"/>
          <w:lang w:val="en-US" w:eastAsia="zh-CN"/>
        </w:rPr>
        <w:t>2.9</w:t>
      </w:r>
      <w:r>
        <w:rPr>
          <w:rFonts w:hint="eastAsia" w:ascii="宋体" w:hAnsi="宋体" w:eastAsia="宋体" w:cs="宋体"/>
          <w:sz w:val="28"/>
          <w:szCs w:val="28"/>
        </w:rPr>
        <w:t xml:space="preserve"> </w:t>
      </w:r>
      <w:r>
        <w:rPr>
          <w:rFonts w:hint="eastAsia" w:ascii="宋体" w:hAnsi="宋体" w:eastAsia="宋体" w:cs="宋体"/>
          <w:sz w:val="28"/>
          <w:szCs w:val="28"/>
          <w:lang w:eastAsia="zh-CN"/>
        </w:rPr>
        <w:t>关于程序</w:t>
      </w:r>
      <w:bookmarkEnd w:id="19"/>
    </w:p>
    <w:p>
      <w:pPr>
        <w:pStyle w:val="4"/>
      </w:pPr>
      <w:r>
        <w:rPr>
          <w:rFonts w:ascii="Times New Roman" w:hAnsi="Times New Roman" w:eastAsia="宋体" w:cs="Times New Roman"/>
          <w:kern w:val="2"/>
          <w:sz w:val="21"/>
          <w:szCs w:val="24"/>
          <w:lang w:val="en-US" w:eastAsia="zh-CN" w:bidi="ar-SA"/>
        </w:rPr>
        <w:pict>
          <v:shape id="图片 120" o:spid="_x0000_s1060" type="#_x0000_t75" style="height:168pt;width:392.9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
      </w:pPr>
    </w:p>
    <w:p>
      <w:pPr>
        <w:pStyle w:val="4"/>
      </w:pPr>
    </w:p>
    <w:p>
      <w:pPr>
        <w:pStyle w:val="4"/>
      </w:pPr>
    </w:p>
    <w:p>
      <w:pPr>
        <w:pStyle w:val="4"/>
        <w:rPr>
          <w:rFonts w:hint="eastAsia"/>
          <w:lang w:eastAsia="zh-CN"/>
        </w:rPr>
      </w:pPr>
    </w:p>
    <w:p>
      <w:pPr>
        <w:pStyle w:val="4"/>
        <w:rPr>
          <w:rFonts w:hint="eastAsia" w:ascii="Times New Roman" w:hAnsi="Times New Roman" w:eastAsia="宋体" w:cs="Times New Roman"/>
          <w:b/>
          <w:kern w:val="44"/>
          <w:sz w:val="28"/>
          <w:szCs w:val="28"/>
          <w:lang w:val="en-US" w:eastAsia="zh-CN" w:bidi="ar-SA"/>
        </w:rPr>
      </w:pPr>
    </w:p>
    <w:bookmarkEnd w:id="11"/>
    <w:p>
      <w:pPr>
        <w:pStyle w:val="2"/>
        <w:rPr>
          <w:rFonts w:hint="eastAsia"/>
          <w:sz w:val="28"/>
          <w:szCs w:val="28"/>
          <w:lang w:val="en-US" w:eastAsia="zh-CN"/>
        </w:rPr>
      </w:pPr>
      <w:bookmarkStart w:id="20" w:name="_Toc7202"/>
      <w:r>
        <w:rPr>
          <w:rFonts w:hint="eastAsia"/>
          <w:sz w:val="28"/>
          <w:szCs w:val="28"/>
          <w:lang w:val="en-US" w:eastAsia="zh-CN"/>
        </w:rPr>
        <w:t>配置文件格式说明</w:t>
      </w:r>
      <w:bookmarkEnd w:id="20"/>
    </w:p>
    <w:p>
      <w:pPr>
        <w:pStyle w:val="3"/>
        <w:spacing w:line="360" w:lineRule="auto"/>
        <w:rPr>
          <w:rFonts w:hint="eastAsia" w:ascii="宋体" w:hAnsi="宋体" w:eastAsia="宋体" w:cs="宋体"/>
          <w:sz w:val="28"/>
          <w:szCs w:val="28"/>
          <w:lang w:val="en-US" w:eastAsia="zh-CN"/>
        </w:rPr>
      </w:pPr>
      <w:bookmarkStart w:id="21" w:name="_Toc3545"/>
      <w:r>
        <w:rPr>
          <w:rFonts w:hint="eastAsia" w:ascii="宋体" w:hAnsi="宋体" w:eastAsia="宋体" w:cs="宋体"/>
          <w:sz w:val="28"/>
          <w:szCs w:val="28"/>
          <w:lang w:val="en-US" w:eastAsia="zh-CN"/>
        </w:rPr>
        <w:t>简介</w:t>
      </w:r>
      <w:bookmarkEnd w:id="21"/>
    </w:p>
    <w:p>
      <w:pPr>
        <w:pStyle w:val="4"/>
        <w:rPr>
          <w:rFonts w:hint="eastAsia"/>
          <w:lang w:val="en-US" w:eastAsia="zh-CN"/>
        </w:rPr>
      </w:pPr>
      <w:r>
        <w:rPr>
          <w:rFonts w:hint="eastAsia"/>
          <w:lang w:val="en-US" w:eastAsia="zh-CN"/>
        </w:rPr>
        <w:t>配置文件在分析软件中起着重要的作用，系统中设备的管理，采集模拟量的分类以及道岔曲线的分类都是用配置文件来设置的。程序在第一次启动的时候会生成一个默认的配置，通常情况下是不用再修改配置文件，若用户自己要配置自己的设备和模拟量已更能符合自己的车站的情况，可以参照下面的格式说明来自己添加。</w:t>
      </w:r>
    </w:p>
    <w:p>
      <w:pPr>
        <w:pStyle w:val="4"/>
        <w:rPr>
          <w:rFonts w:hint="eastAsia"/>
          <w:lang w:val="en-US" w:eastAsia="zh-CN"/>
        </w:rPr>
      </w:pPr>
      <w:r>
        <w:rPr>
          <w:rFonts w:hint="eastAsia"/>
          <w:lang w:val="en-US" w:eastAsia="zh-CN"/>
        </w:rPr>
        <w:t>配置文件格式是从长龙集中微机监测站机的配置文件延续下来的，格式上是相互兼容的。同时分析软件导出的数据的</w:t>
      </w:r>
    </w:p>
    <w:p>
      <w:pPr>
        <w:pStyle w:val="3"/>
        <w:spacing w:line="360" w:lineRule="auto"/>
        <w:rPr>
          <w:rFonts w:hint="eastAsia" w:ascii="宋体" w:hAnsi="宋体" w:eastAsia="宋体" w:cs="宋体"/>
          <w:sz w:val="28"/>
          <w:szCs w:val="28"/>
          <w:lang w:val="en-US" w:eastAsia="zh-CN"/>
        </w:rPr>
      </w:pPr>
      <w:bookmarkStart w:id="22" w:name="_Toc20019"/>
      <w:r>
        <w:rPr>
          <w:rFonts w:hint="eastAsia" w:ascii="宋体" w:hAnsi="宋体" w:eastAsia="宋体" w:cs="宋体"/>
          <w:sz w:val="28"/>
          <w:szCs w:val="28"/>
          <w:lang w:val="en-US" w:eastAsia="zh-CN"/>
        </w:rPr>
        <w:t>设备配置文件</w:t>
      </w:r>
      <w:bookmarkEnd w:id="22"/>
    </w:p>
    <w:p>
      <w:pPr>
        <w:pStyle w:val="4"/>
        <w:rPr>
          <w:rFonts w:hint="eastAsia"/>
          <w:lang w:val="en-US" w:eastAsia="zh-CN"/>
        </w:rPr>
      </w:pPr>
      <w:r>
        <w:rPr>
          <w:rFonts w:hint="eastAsia"/>
          <w:lang w:val="en-US" w:eastAsia="zh-CN"/>
        </w:rPr>
        <w:t>[设备]</w:t>
      </w:r>
    </w:p>
    <w:p>
      <w:pPr>
        <w:pStyle w:val="4"/>
        <w:rPr>
          <w:rFonts w:hint="eastAsia"/>
          <w:lang w:val="en-US" w:eastAsia="zh-CN"/>
        </w:rPr>
      </w:pPr>
      <w:r>
        <w:rPr>
          <w:rFonts w:hint="eastAsia"/>
          <w:lang w:val="en-US" w:eastAsia="zh-CN"/>
        </w:rPr>
        <w:t>数目=2 ;2种设备类型</w:t>
      </w:r>
    </w:p>
    <w:p>
      <w:pPr>
        <w:pStyle w:val="4"/>
        <w:rPr>
          <w:rFonts w:hint="eastAsia"/>
          <w:lang w:val="en-US" w:eastAsia="zh-CN"/>
        </w:rPr>
      </w:pPr>
      <w:r>
        <w:rPr>
          <w:rFonts w:hint="eastAsia"/>
          <w:lang w:val="en-US" w:eastAsia="zh-CN"/>
        </w:rPr>
        <w:t>1=道岔 ;设备的名字</w:t>
      </w:r>
    </w:p>
    <w:p>
      <w:pPr>
        <w:pStyle w:val="4"/>
        <w:rPr>
          <w:rFonts w:hint="eastAsia"/>
          <w:lang w:val="en-US" w:eastAsia="zh-CN"/>
        </w:rPr>
      </w:pPr>
      <w:r>
        <w:rPr>
          <w:rFonts w:hint="eastAsia"/>
          <w:lang w:val="en-US" w:eastAsia="zh-CN"/>
        </w:rPr>
        <w:t>2=信号机</w:t>
      </w:r>
    </w:p>
    <w:p>
      <w:pPr>
        <w:pStyle w:val="4"/>
        <w:rPr>
          <w:rFonts w:hint="eastAsia"/>
          <w:lang w:val="en-US" w:eastAsia="zh-CN"/>
        </w:rPr>
      </w:pPr>
    </w:p>
    <w:p>
      <w:pPr>
        <w:pStyle w:val="4"/>
        <w:rPr>
          <w:rFonts w:hint="eastAsia"/>
          <w:lang w:val="en-US" w:eastAsia="zh-CN"/>
        </w:rPr>
      </w:pPr>
      <w:r>
        <w:rPr>
          <w:rFonts w:hint="eastAsia"/>
          <w:lang w:val="en-US" w:eastAsia="zh-CN"/>
        </w:rPr>
        <w:t xml:space="preserve">[道岔] </w:t>
      </w:r>
    </w:p>
    <w:p>
      <w:pPr>
        <w:pStyle w:val="4"/>
        <w:rPr>
          <w:rFonts w:hint="eastAsia"/>
          <w:lang w:val="en-US" w:eastAsia="zh-CN"/>
        </w:rPr>
      </w:pPr>
      <w:r>
        <w:rPr>
          <w:rFonts w:hint="eastAsia"/>
          <w:lang w:val="en-US" w:eastAsia="zh-CN"/>
        </w:rPr>
        <w:t>设备数目=2 ;这种设备类型有2个设备</w:t>
      </w:r>
    </w:p>
    <w:p>
      <w:pPr>
        <w:pStyle w:val="4"/>
        <w:rPr>
          <w:rFonts w:hint="eastAsia"/>
          <w:lang w:val="en-US" w:eastAsia="zh-CN"/>
        </w:rPr>
      </w:pPr>
      <w:r>
        <w:rPr>
          <w:rFonts w:hint="eastAsia"/>
          <w:lang w:val="en-US" w:eastAsia="zh-CN"/>
        </w:rPr>
        <w:t>属性数目=2 ; 这个设备有2种数据属性</w:t>
      </w:r>
    </w:p>
    <w:p>
      <w:pPr>
        <w:pStyle w:val="4"/>
        <w:rPr>
          <w:rFonts w:hint="eastAsia"/>
          <w:lang w:val="en-US" w:eastAsia="zh-CN"/>
        </w:rPr>
      </w:pPr>
      <w:r>
        <w:rPr>
          <w:rFonts w:hint="eastAsia"/>
          <w:lang w:val="en-US" w:eastAsia="zh-CN"/>
        </w:rPr>
        <w:t>显示特性=191 ; 是站机的显示方式，分析软件不用</w:t>
      </w:r>
    </w:p>
    <w:p>
      <w:pPr>
        <w:pStyle w:val="4"/>
        <w:rPr>
          <w:rFonts w:hint="eastAsia"/>
          <w:lang w:val="en-US" w:eastAsia="zh-CN"/>
        </w:rPr>
      </w:pPr>
      <w:r>
        <w:rPr>
          <w:rFonts w:hint="eastAsia"/>
          <w:lang w:val="en-US" w:eastAsia="zh-CN"/>
        </w:rPr>
        <w:t>设备类型=12 ; 这种设备类型的编码，每种设备类型必须保证不相同</w:t>
      </w:r>
    </w:p>
    <w:p>
      <w:pPr>
        <w:pStyle w:val="4"/>
        <w:rPr>
          <w:rFonts w:hint="eastAsia"/>
          <w:lang w:val="en-US" w:eastAsia="zh-CN"/>
        </w:rPr>
      </w:pPr>
    </w:p>
    <w:p>
      <w:pPr>
        <w:pStyle w:val="4"/>
        <w:rPr>
          <w:rFonts w:hint="eastAsia"/>
          <w:lang w:val="en-US" w:eastAsia="zh-CN"/>
        </w:rPr>
      </w:pPr>
      <w:r>
        <w:rPr>
          <w:rFonts w:hint="eastAsia"/>
          <w:lang w:val="en-US" w:eastAsia="zh-CN"/>
        </w:rPr>
        <w:t>[道岔\属性1]</w:t>
      </w:r>
    </w:p>
    <w:p>
      <w:pPr>
        <w:pStyle w:val="4"/>
        <w:rPr>
          <w:rFonts w:hint="eastAsia"/>
          <w:lang w:val="en-US" w:eastAsia="zh-CN"/>
        </w:rPr>
      </w:pPr>
      <w:r>
        <w:rPr>
          <w:rFonts w:hint="eastAsia"/>
          <w:lang w:val="en-US" w:eastAsia="zh-CN"/>
        </w:rPr>
        <w:t>类型=模拟量 ;属性为模拟量</w:t>
      </w:r>
    </w:p>
    <w:p>
      <w:pPr>
        <w:pStyle w:val="4"/>
        <w:rPr>
          <w:rFonts w:hint="eastAsia"/>
          <w:lang w:val="en-US" w:eastAsia="zh-CN"/>
        </w:rPr>
      </w:pPr>
      <w:r>
        <w:rPr>
          <w:rFonts w:hint="eastAsia"/>
          <w:lang w:val="en-US" w:eastAsia="zh-CN"/>
        </w:rPr>
        <w:t>室外监测类型=直流 ;数据算法：包括 交流、直流、载频、低频、道岔交流、道岔直流、相位角</w:t>
      </w:r>
    </w:p>
    <w:p>
      <w:pPr>
        <w:pStyle w:val="4"/>
        <w:rPr>
          <w:rFonts w:hint="eastAsia"/>
          <w:lang w:val="en-US" w:eastAsia="zh-CN"/>
        </w:rPr>
      </w:pPr>
      <w:r>
        <w:rPr>
          <w:rFonts w:hint="eastAsia"/>
          <w:lang w:val="en-US" w:eastAsia="zh-CN"/>
        </w:rPr>
        <w:t>室外监测数据源=0 ;数据导入的时的分组，（备注:载频、低频、幅度可能来源于同一个采集数据）</w:t>
      </w:r>
    </w:p>
    <w:p>
      <w:pPr>
        <w:pStyle w:val="4"/>
        <w:rPr>
          <w:rFonts w:hint="eastAsia"/>
          <w:lang w:val="en-US" w:eastAsia="zh-CN"/>
        </w:rPr>
      </w:pPr>
      <w:r>
        <w:rPr>
          <w:rFonts w:hint="eastAsia"/>
          <w:lang w:val="en-US" w:eastAsia="zh-CN"/>
        </w:rPr>
        <w:t>名称=道岔定表直流 ;名称</w:t>
      </w:r>
    </w:p>
    <w:p>
      <w:pPr>
        <w:pStyle w:val="4"/>
        <w:rPr>
          <w:rFonts w:hint="eastAsia"/>
          <w:lang w:val="en-US" w:eastAsia="zh-CN"/>
        </w:rPr>
      </w:pPr>
      <w:r>
        <w:rPr>
          <w:rFonts w:hint="eastAsia"/>
          <w:lang w:val="en-US" w:eastAsia="zh-CN"/>
        </w:rPr>
        <w:t>显示名称=道岔定表直流 ;显示名称</w:t>
      </w:r>
    </w:p>
    <w:p>
      <w:pPr>
        <w:pStyle w:val="4"/>
        <w:rPr>
          <w:rFonts w:hint="eastAsia"/>
          <w:lang w:val="en-US" w:eastAsia="zh-CN"/>
        </w:rPr>
      </w:pPr>
      <w:r>
        <w:rPr>
          <w:rFonts w:hint="eastAsia"/>
          <w:lang w:val="en-US" w:eastAsia="zh-CN"/>
        </w:rPr>
        <w:t>数据来源=定表直流 ；匹配的模拟量的来源 ,根据 【模拟量.rhhcfg】 配置文件中的模拟量类型查找匹配一个模拟量</w:t>
      </w:r>
    </w:p>
    <w:p>
      <w:pPr>
        <w:pStyle w:val="4"/>
        <w:rPr>
          <w:rFonts w:hint="eastAsia"/>
          <w:lang w:val="en-US" w:eastAsia="zh-CN"/>
        </w:rPr>
      </w:pPr>
      <w:r>
        <w:rPr>
          <w:rFonts w:hint="eastAsia"/>
          <w:lang w:val="en-US" w:eastAsia="zh-CN"/>
        </w:rPr>
        <w:t xml:space="preserve">显示坐标系=1 </w:t>
      </w:r>
    </w:p>
    <w:p>
      <w:pPr>
        <w:pStyle w:val="4"/>
        <w:rPr>
          <w:rFonts w:hint="eastAsia"/>
          <w:lang w:val="en-US" w:eastAsia="zh-CN"/>
        </w:rPr>
      </w:pPr>
      <w:r>
        <w:rPr>
          <w:rFonts w:hint="eastAsia"/>
          <w:lang w:val="en-US" w:eastAsia="zh-CN"/>
        </w:rPr>
        <w:t>是否显示=1</w:t>
      </w:r>
    </w:p>
    <w:p>
      <w:pPr>
        <w:pStyle w:val="4"/>
        <w:rPr>
          <w:rFonts w:hint="eastAsia"/>
          <w:lang w:val="en-US" w:eastAsia="zh-CN"/>
        </w:rPr>
      </w:pPr>
    </w:p>
    <w:p>
      <w:pPr>
        <w:pStyle w:val="4"/>
        <w:rPr>
          <w:rFonts w:hint="eastAsia"/>
          <w:lang w:val="en-US" w:eastAsia="zh-CN"/>
        </w:rPr>
      </w:pPr>
      <w:r>
        <w:rPr>
          <w:rFonts w:hint="eastAsia"/>
          <w:lang w:val="en-US" w:eastAsia="zh-CN"/>
        </w:rPr>
        <w:t>[道岔\属性2]</w:t>
      </w:r>
    </w:p>
    <w:p>
      <w:pPr>
        <w:pStyle w:val="4"/>
        <w:rPr>
          <w:rFonts w:hint="eastAsia"/>
          <w:lang w:val="en-US" w:eastAsia="zh-CN"/>
        </w:rPr>
      </w:pPr>
      <w:r>
        <w:rPr>
          <w:rFonts w:hint="eastAsia"/>
          <w:lang w:val="en-US" w:eastAsia="zh-CN"/>
        </w:rPr>
        <w:t>类型=模拟量</w:t>
      </w:r>
    </w:p>
    <w:p>
      <w:pPr>
        <w:pStyle w:val="4"/>
        <w:rPr>
          <w:rFonts w:hint="eastAsia"/>
          <w:lang w:val="en-US" w:eastAsia="zh-CN"/>
        </w:rPr>
      </w:pPr>
      <w:r>
        <w:rPr>
          <w:rFonts w:hint="eastAsia"/>
          <w:lang w:val="en-US" w:eastAsia="zh-CN"/>
        </w:rPr>
        <w:t>室外监测类型=交流 ;数据算法：包括 交流、直流、载频、低频、道岔交流、道岔直流、相位角</w:t>
      </w:r>
    </w:p>
    <w:p>
      <w:pPr>
        <w:pStyle w:val="4"/>
        <w:rPr>
          <w:rFonts w:hint="eastAsia"/>
          <w:lang w:val="en-US" w:eastAsia="zh-CN"/>
        </w:rPr>
      </w:pPr>
      <w:r>
        <w:rPr>
          <w:rFonts w:hint="eastAsia"/>
          <w:lang w:val="en-US" w:eastAsia="zh-CN"/>
        </w:rPr>
        <w:t>室外监测数据源=1 ;数据导入的时的分组，（备注:载频、低频、幅度可能来源于同一个采集数据）</w:t>
      </w:r>
    </w:p>
    <w:p>
      <w:pPr>
        <w:pStyle w:val="4"/>
        <w:rPr>
          <w:rFonts w:hint="eastAsia"/>
          <w:lang w:val="en-US" w:eastAsia="zh-CN"/>
        </w:rPr>
      </w:pPr>
      <w:r>
        <w:rPr>
          <w:rFonts w:hint="eastAsia"/>
          <w:lang w:val="en-US" w:eastAsia="zh-CN"/>
        </w:rPr>
        <w:t>名称=道岔定表交流</w:t>
      </w:r>
    </w:p>
    <w:p>
      <w:pPr>
        <w:pStyle w:val="4"/>
        <w:rPr>
          <w:rFonts w:hint="eastAsia"/>
          <w:lang w:val="en-US" w:eastAsia="zh-CN"/>
        </w:rPr>
      </w:pPr>
      <w:r>
        <w:rPr>
          <w:rFonts w:hint="eastAsia"/>
          <w:lang w:val="en-US" w:eastAsia="zh-CN"/>
        </w:rPr>
        <w:t>显示名称=道岔定表交流</w:t>
      </w:r>
    </w:p>
    <w:p>
      <w:pPr>
        <w:pStyle w:val="4"/>
        <w:rPr>
          <w:rFonts w:hint="eastAsia"/>
          <w:lang w:val="en-US" w:eastAsia="zh-CN"/>
        </w:rPr>
      </w:pPr>
      <w:r>
        <w:rPr>
          <w:rFonts w:hint="eastAsia"/>
          <w:lang w:val="en-US" w:eastAsia="zh-CN"/>
        </w:rPr>
        <w:t>数据来源=定表交流</w:t>
      </w:r>
    </w:p>
    <w:p>
      <w:pPr>
        <w:pStyle w:val="4"/>
        <w:rPr>
          <w:rFonts w:hint="eastAsia"/>
          <w:lang w:val="en-US" w:eastAsia="zh-CN"/>
        </w:rPr>
      </w:pPr>
      <w:r>
        <w:rPr>
          <w:rFonts w:hint="eastAsia"/>
          <w:lang w:val="en-US" w:eastAsia="zh-CN"/>
        </w:rPr>
        <w:t>显示坐标系=1</w:t>
      </w:r>
    </w:p>
    <w:p>
      <w:pPr>
        <w:pStyle w:val="4"/>
        <w:rPr>
          <w:rFonts w:hint="eastAsia"/>
          <w:lang w:val="en-US" w:eastAsia="zh-CN"/>
        </w:rPr>
      </w:pPr>
      <w:r>
        <w:rPr>
          <w:rFonts w:hint="eastAsia"/>
          <w:lang w:val="en-US" w:eastAsia="zh-CN"/>
        </w:rPr>
        <w:t>是否显示=1</w:t>
      </w:r>
    </w:p>
    <w:p>
      <w:pPr>
        <w:pStyle w:val="4"/>
        <w:rPr>
          <w:rFonts w:hint="eastAsia"/>
          <w:lang w:val="en-US" w:eastAsia="zh-CN"/>
        </w:rPr>
      </w:pPr>
    </w:p>
    <w:p>
      <w:pPr>
        <w:pStyle w:val="4"/>
        <w:rPr>
          <w:rFonts w:hint="eastAsia"/>
          <w:lang w:val="en-US" w:eastAsia="zh-CN"/>
        </w:rPr>
      </w:pPr>
      <w:r>
        <w:rPr>
          <w:rFonts w:hint="eastAsia"/>
          <w:lang w:val="en-US" w:eastAsia="zh-CN"/>
        </w:rPr>
        <w:t>[道岔\设备1]</w:t>
      </w:r>
    </w:p>
    <w:p>
      <w:pPr>
        <w:pStyle w:val="4"/>
        <w:rPr>
          <w:rFonts w:hint="eastAsia"/>
          <w:lang w:val="en-US" w:eastAsia="zh-CN"/>
        </w:rPr>
      </w:pPr>
      <w:r>
        <w:rPr>
          <w:rFonts w:hint="eastAsia"/>
          <w:lang w:val="en-US" w:eastAsia="zh-CN"/>
        </w:rPr>
        <w:t>设备名称=1-J1 ;设备名称叫做1-J1</w:t>
      </w:r>
    </w:p>
    <w:p>
      <w:pPr>
        <w:pStyle w:val="4"/>
        <w:rPr>
          <w:rFonts w:hint="eastAsia"/>
          <w:lang w:val="en-US" w:eastAsia="zh-CN"/>
        </w:rPr>
      </w:pPr>
      <w:r>
        <w:rPr>
          <w:rFonts w:hint="eastAsia"/>
          <w:lang w:val="en-US" w:eastAsia="zh-CN"/>
        </w:rPr>
        <w:t>道岔定表直流=1-J1 ;从【模拟量.rhhcfg】的"定表直流"类中查找【1-J1】的模拟量</w:t>
      </w:r>
    </w:p>
    <w:p>
      <w:pPr>
        <w:pStyle w:val="4"/>
        <w:rPr>
          <w:rFonts w:hint="eastAsia"/>
          <w:lang w:val="en-US" w:eastAsia="zh-CN"/>
        </w:rPr>
      </w:pPr>
      <w:r>
        <w:rPr>
          <w:rFonts w:hint="eastAsia"/>
          <w:lang w:val="en-US" w:eastAsia="zh-CN"/>
        </w:rPr>
        <w:t>道岔定表交流=1-J1 ;从【模拟量.rhhcfg】的"定表直流"类中查找【1-J1】的模拟量</w:t>
      </w:r>
    </w:p>
    <w:p>
      <w:pPr>
        <w:pStyle w:val="4"/>
        <w:rPr>
          <w:rFonts w:hint="eastAsia"/>
          <w:lang w:val="en-US" w:eastAsia="zh-CN"/>
        </w:rPr>
      </w:pPr>
    </w:p>
    <w:p>
      <w:pPr>
        <w:pStyle w:val="3"/>
        <w:spacing w:line="360" w:lineRule="auto"/>
        <w:rPr>
          <w:rFonts w:hint="eastAsia" w:ascii="宋体" w:hAnsi="宋体" w:eastAsia="宋体" w:cs="宋体"/>
          <w:sz w:val="28"/>
          <w:szCs w:val="28"/>
          <w:lang w:val="en-US" w:eastAsia="zh-CN"/>
        </w:rPr>
      </w:pPr>
      <w:bookmarkStart w:id="23" w:name="_Toc30995"/>
      <w:r>
        <w:rPr>
          <w:rFonts w:hint="eastAsia" w:ascii="宋体" w:hAnsi="宋体" w:eastAsia="宋体" w:cs="宋体"/>
          <w:sz w:val="28"/>
          <w:szCs w:val="28"/>
          <w:lang w:val="en-US" w:eastAsia="zh-CN"/>
        </w:rPr>
        <w:t>模拟量配置文件</w:t>
      </w:r>
      <w:bookmarkEnd w:id="23"/>
    </w:p>
    <w:p>
      <w:pPr>
        <w:pStyle w:val="4"/>
        <w:rPr>
          <w:rFonts w:hint="eastAsia"/>
          <w:lang w:val="en-US" w:eastAsia="zh-CN"/>
        </w:rPr>
      </w:pPr>
      <w:r>
        <w:rPr>
          <w:rFonts w:hint="eastAsia"/>
          <w:lang w:val="en-US" w:eastAsia="zh-CN"/>
        </w:rPr>
        <w:t>[模拟量类型]</w:t>
      </w:r>
    </w:p>
    <w:p>
      <w:pPr>
        <w:pStyle w:val="4"/>
        <w:rPr>
          <w:rFonts w:hint="eastAsia"/>
          <w:lang w:val="en-US" w:eastAsia="zh-CN"/>
        </w:rPr>
      </w:pPr>
      <w:r>
        <w:rPr>
          <w:rFonts w:hint="eastAsia"/>
          <w:lang w:val="en-US" w:eastAsia="zh-CN"/>
        </w:rPr>
        <w:t>数目=2 ;模拟量类型的数目</w:t>
      </w:r>
    </w:p>
    <w:p>
      <w:pPr>
        <w:pStyle w:val="4"/>
        <w:rPr>
          <w:rFonts w:hint="eastAsia"/>
          <w:lang w:val="en-US" w:eastAsia="zh-CN"/>
        </w:rPr>
      </w:pPr>
      <w:r>
        <w:rPr>
          <w:rFonts w:hint="eastAsia"/>
          <w:lang w:val="en-US" w:eastAsia="zh-CN"/>
        </w:rPr>
        <w:t>1=定表直流 ;模拟量类型的名称</w:t>
      </w:r>
    </w:p>
    <w:p>
      <w:pPr>
        <w:pStyle w:val="4"/>
        <w:rPr>
          <w:rFonts w:hint="eastAsia"/>
          <w:lang w:val="en-US" w:eastAsia="zh-CN"/>
        </w:rPr>
      </w:pPr>
      <w:r>
        <w:rPr>
          <w:rFonts w:hint="eastAsia"/>
          <w:lang w:val="en-US" w:eastAsia="zh-CN"/>
        </w:rPr>
        <w:t>2=定表交流</w:t>
      </w:r>
    </w:p>
    <w:p>
      <w:pPr>
        <w:pStyle w:val="4"/>
        <w:rPr>
          <w:rFonts w:hint="eastAsia"/>
          <w:lang w:val="en-US" w:eastAsia="zh-CN"/>
        </w:rPr>
      </w:pPr>
    </w:p>
    <w:p>
      <w:pPr>
        <w:pStyle w:val="4"/>
        <w:rPr>
          <w:rFonts w:hint="eastAsia"/>
          <w:lang w:val="en-US" w:eastAsia="zh-CN"/>
        </w:rPr>
      </w:pPr>
      <w:r>
        <w:rPr>
          <w:rFonts w:hint="eastAsia"/>
          <w:lang w:val="en-US" w:eastAsia="zh-CN"/>
        </w:rPr>
        <w:t>[定表直流]</w:t>
      </w:r>
    </w:p>
    <w:p>
      <w:pPr>
        <w:pStyle w:val="4"/>
        <w:rPr>
          <w:rFonts w:hint="eastAsia"/>
          <w:lang w:val="en-US" w:eastAsia="zh-CN"/>
        </w:rPr>
      </w:pPr>
      <w:r>
        <w:rPr>
          <w:rFonts w:hint="eastAsia"/>
          <w:lang w:val="en-US" w:eastAsia="zh-CN"/>
        </w:rPr>
        <w:t>显示特性=191</w:t>
      </w:r>
    </w:p>
    <w:p>
      <w:pPr>
        <w:pStyle w:val="4"/>
        <w:rPr>
          <w:rFonts w:hint="eastAsia"/>
          <w:lang w:val="en-US" w:eastAsia="zh-CN"/>
        </w:rPr>
      </w:pPr>
      <w:r>
        <w:rPr>
          <w:rFonts w:hint="eastAsia"/>
          <w:lang w:val="en-US" w:eastAsia="zh-CN"/>
        </w:rPr>
        <w:t>类型=17 ;模拟量类型编码</w:t>
      </w:r>
    </w:p>
    <w:p>
      <w:pPr>
        <w:pStyle w:val="4"/>
        <w:rPr>
          <w:rFonts w:hint="eastAsia"/>
          <w:lang w:val="en-US" w:eastAsia="zh-CN"/>
        </w:rPr>
      </w:pPr>
      <w:r>
        <w:rPr>
          <w:rFonts w:hint="eastAsia"/>
          <w:lang w:val="en-US" w:eastAsia="zh-CN"/>
        </w:rPr>
        <w:t>数目=2 ;这个模拟量类型有2个模拟量</w:t>
      </w:r>
    </w:p>
    <w:p>
      <w:pPr>
        <w:pStyle w:val="4"/>
        <w:rPr>
          <w:rFonts w:hint="eastAsia"/>
          <w:lang w:val="en-US" w:eastAsia="zh-CN"/>
        </w:rPr>
      </w:pPr>
      <w:r>
        <w:rPr>
          <w:rFonts w:hint="eastAsia"/>
          <w:lang w:val="en-US" w:eastAsia="zh-CN"/>
        </w:rPr>
        <w:t>原始数据类型=57</w:t>
      </w:r>
    </w:p>
    <w:p>
      <w:pPr>
        <w:pStyle w:val="4"/>
        <w:rPr>
          <w:rFonts w:hint="eastAsia"/>
          <w:lang w:val="en-US" w:eastAsia="zh-CN"/>
        </w:rPr>
      </w:pPr>
      <w:r>
        <w:rPr>
          <w:rFonts w:hint="eastAsia"/>
          <w:lang w:val="en-US" w:eastAsia="zh-CN"/>
        </w:rPr>
        <w:t>单位=A</w:t>
      </w:r>
    </w:p>
    <w:p>
      <w:pPr>
        <w:pStyle w:val="4"/>
        <w:rPr>
          <w:rFonts w:hint="eastAsia"/>
          <w:lang w:val="en-US" w:eastAsia="zh-CN"/>
        </w:rPr>
      </w:pPr>
      <w:r>
        <w:rPr>
          <w:rFonts w:hint="eastAsia"/>
          <w:lang w:val="en-US" w:eastAsia="zh-CN"/>
        </w:rPr>
        <w:t>单位说明=安</w:t>
      </w:r>
    </w:p>
    <w:p>
      <w:pPr>
        <w:pStyle w:val="4"/>
        <w:rPr>
          <w:rFonts w:hint="eastAsia"/>
          <w:lang w:val="en-US" w:eastAsia="zh-CN"/>
        </w:rPr>
      </w:pPr>
      <w:r>
        <w:rPr>
          <w:rFonts w:hint="eastAsia"/>
          <w:lang w:val="en-US" w:eastAsia="zh-CN"/>
        </w:rPr>
        <w:t>AD最小=0.000 ；显示的最小值</w:t>
      </w:r>
    </w:p>
    <w:p>
      <w:pPr>
        <w:pStyle w:val="4"/>
        <w:rPr>
          <w:rFonts w:hint="eastAsia"/>
          <w:lang w:val="en-US" w:eastAsia="zh-CN"/>
        </w:rPr>
      </w:pPr>
      <w:r>
        <w:rPr>
          <w:rFonts w:hint="eastAsia"/>
          <w:lang w:val="en-US" w:eastAsia="zh-CN"/>
        </w:rPr>
        <w:t>AD最大=600.000 ;显示的最大值</w:t>
      </w:r>
    </w:p>
    <w:p>
      <w:pPr>
        <w:pStyle w:val="4"/>
        <w:rPr>
          <w:rFonts w:hint="eastAsia"/>
          <w:lang w:val="en-US" w:eastAsia="zh-CN"/>
        </w:rPr>
      </w:pPr>
    </w:p>
    <w:p>
      <w:pPr>
        <w:pStyle w:val="4"/>
        <w:rPr>
          <w:rFonts w:hint="eastAsia"/>
          <w:lang w:val="en-US" w:eastAsia="zh-CN"/>
        </w:rPr>
      </w:pPr>
      <w:r>
        <w:rPr>
          <w:rFonts w:hint="eastAsia"/>
          <w:lang w:val="en-US" w:eastAsia="zh-CN"/>
        </w:rPr>
        <w:t>[定表直流\1]</w:t>
      </w:r>
    </w:p>
    <w:p>
      <w:pPr>
        <w:pStyle w:val="4"/>
        <w:rPr>
          <w:rFonts w:hint="eastAsia"/>
          <w:lang w:val="en-US" w:eastAsia="zh-CN"/>
        </w:rPr>
      </w:pPr>
      <w:r>
        <w:rPr>
          <w:rFonts w:hint="eastAsia"/>
          <w:lang w:val="en-US" w:eastAsia="zh-CN"/>
        </w:rPr>
        <w:t>设备名称=1-J1 ;模拟量的名称,对应【设备.rhhcfg】 设备的模拟量属性</w:t>
      </w:r>
    </w:p>
    <w:p>
      <w:pPr>
        <w:pStyle w:val="4"/>
        <w:rPr>
          <w:rFonts w:hint="eastAsia"/>
          <w:lang w:val="en-US" w:eastAsia="zh-CN"/>
        </w:rPr>
      </w:pPr>
      <w:r>
        <w:rPr>
          <w:rFonts w:hint="eastAsia"/>
          <w:lang w:val="en-US" w:eastAsia="zh-CN"/>
        </w:rPr>
        <w:t>AD号=0 ;模拟量的编号</w:t>
      </w:r>
    </w:p>
    <w:p>
      <w:pPr>
        <w:pStyle w:val="4"/>
        <w:rPr>
          <w:rFonts w:hint="eastAsia"/>
          <w:lang w:val="en-US" w:eastAsia="zh-CN"/>
        </w:rPr>
      </w:pPr>
      <w:r>
        <w:rPr>
          <w:rFonts w:hint="eastAsia"/>
          <w:lang w:val="en-US" w:eastAsia="zh-CN"/>
        </w:rPr>
        <w:t>AD最小=0.000 ;显示的最小值，这个数值要是存在就覆盖本类型中定义的数值</w:t>
      </w:r>
    </w:p>
    <w:p>
      <w:pPr>
        <w:pStyle w:val="4"/>
        <w:rPr>
          <w:rFonts w:hint="eastAsia"/>
          <w:lang w:val="en-US" w:eastAsia="zh-CN"/>
        </w:rPr>
      </w:pPr>
      <w:r>
        <w:rPr>
          <w:rFonts w:hint="eastAsia"/>
          <w:lang w:val="en-US" w:eastAsia="zh-CN"/>
        </w:rPr>
        <w:t>AD最大=5.000 ;显示的最大值，这个数值要是存在就覆盖本类型中定义的数值</w:t>
      </w:r>
    </w:p>
    <w:p>
      <w:pPr>
        <w:pStyle w:val="4"/>
        <w:rPr>
          <w:rFonts w:hint="eastAsia"/>
          <w:lang w:val="en-US" w:eastAsia="zh-CN"/>
        </w:rPr>
      </w:pPr>
      <w:r>
        <w:rPr>
          <w:rFonts w:hint="eastAsia"/>
          <w:lang w:val="en-US" w:eastAsia="zh-CN"/>
        </w:rPr>
        <w:t>显示序号=0</w:t>
      </w:r>
    </w:p>
    <w:p>
      <w:pPr>
        <w:pStyle w:val="4"/>
        <w:rPr>
          <w:rFonts w:hint="eastAsia"/>
          <w:lang w:val="en-US" w:eastAsia="zh-CN"/>
        </w:rPr>
      </w:pPr>
      <w:r>
        <w:rPr>
          <w:rFonts w:hint="eastAsia"/>
          <w:lang w:val="en-US" w:eastAsia="zh-CN"/>
        </w:rPr>
        <w:t>分机号=610</w:t>
      </w:r>
    </w:p>
    <w:p>
      <w:pPr>
        <w:pStyle w:val="4"/>
        <w:rPr>
          <w:rFonts w:hint="eastAsia"/>
          <w:lang w:val="en-US" w:eastAsia="zh-CN"/>
        </w:rPr>
      </w:pPr>
      <w:r>
        <w:rPr>
          <w:rFonts w:hint="eastAsia"/>
          <w:lang w:val="en-US" w:eastAsia="zh-CN"/>
        </w:rPr>
        <w:t>分机内AD号=0</w:t>
      </w:r>
    </w:p>
    <w:p>
      <w:pPr>
        <w:pStyle w:val="4"/>
        <w:rPr>
          <w:rFonts w:hint="eastAsia"/>
          <w:lang w:val="en-US" w:eastAsia="zh-CN"/>
        </w:rPr>
      </w:pPr>
      <w:r>
        <w:rPr>
          <w:rFonts w:hint="eastAsia"/>
          <w:lang w:val="en-US" w:eastAsia="zh-CN"/>
        </w:rPr>
        <w:t>偏移系数=0</w:t>
      </w:r>
    </w:p>
    <w:p>
      <w:pPr>
        <w:pStyle w:val="4"/>
        <w:rPr>
          <w:rFonts w:hint="eastAsia"/>
          <w:lang w:val="en-US" w:eastAsia="zh-CN"/>
        </w:rPr>
      </w:pPr>
      <w:r>
        <w:rPr>
          <w:rFonts w:hint="eastAsia"/>
          <w:lang w:val="en-US" w:eastAsia="zh-CN"/>
        </w:rPr>
        <w:t>线性系数=Float:0.9586</w:t>
      </w:r>
    </w:p>
    <w:p>
      <w:pPr>
        <w:pStyle w:val="4"/>
        <w:rPr>
          <w:rFonts w:hint="eastAsia"/>
          <w:lang w:val="en-US" w:eastAsia="zh-CN"/>
        </w:rPr>
      </w:pPr>
      <w:r>
        <w:rPr>
          <w:rFonts w:hint="eastAsia"/>
          <w:lang w:val="en-US" w:eastAsia="zh-CN"/>
        </w:rPr>
        <w:t>报警下限0=Float:190</w:t>
      </w:r>
    </w:p>
    <w:p>
      <w:pPr>
        <w:pStyle w:val="4"/>
        <w:rPr>
          <w:rFonts w:hint="eastAsia"/>
          <w:lang w:val="en-US" w:eastAsia="zh-CN"/>
        </w:rPr>
      </w:pPr>
      <w:r>
        <w:rPr>
          <w:rFonts w:hint="eastAsia"/>
          <w:lang w:val="en-US" w:eastAsia="zh-CN"/>
        </w:rPr>
        <w:t>报警上限0=Float:420</w:t>
      </w:r>
    </w:p>
    <w:p>
      <w:pPr>
        <w:pStyle w:val="4"/>
        <w:rPr>
          <w:rFonts w:hint="eastAsia"/>
          <w:lang w:val="en-US" w:eastAsia="zh-CN"/>
        </w:rPr>
      </w:pPr>
    </w:p>
    <w:p>
      <w:pPr>
        <w:pStyle w:val="4"/>
        <w:rPr>
          <w:rFonts w:hint="eastAsia"/>
          <w:lang w:val="en-US" w:eastAsia="zh-CN"/>
        </w:rPr>
      </w:pPr>
      <w:r>
        <w:rPr>
          <w:rFonts w:hint="eastAsia"/>
          <w:lang w:val="en-US" w:eastAsia="zh-CN"/>
        </w:rPr>
        <w:t>[定表直流\2]</w:t>
      </w:r>
    </w:p>
    <w:p>
      <w:pPr>
        <w:pStyle w:val="4"/>
        <w:rPr>
          <w:rFonts w:hint="eastAsia"/>
          <w:lang w:val="en-US" w:eastAsia="zh-CN"/>
        </w:rPr>
      </w:pPr>
      <w:r>
        <w:rPr>
          <w:rFonts w:hint="eastAsia"/>
          <w:lang w:val="en-US" w:eastAsia="zh-CN"/>
        </w:rPr>
        <w:t>设备名称=1-J1</w:t>
      </w:r>
    </w:p>
    <w:p>
      <w:pPr>
        <w:pStyle w:val="4"/>
        <w:rPr>
          <w:rFonts w:hint="eastAsia"/>
          <w:lang w:val="en-US" w:eastAsia="zh-CN"/>
        </w:rPr>
      </w:pPr>
      <w:r>
        <w:rPr>
          <w:rFonts w:hint="eastAsia"/>
          <w:lang w:val="en-US" w:eastAsia="zh-CN"/>
        </w:rPr>
        <w:t>AD号=1</w:t>
      </w:r>
    </w:p>
    <w:p>
      <w:pPr>
        <w:pStyle w:val="4"/>
        <w:rPr>
          <w:rFonts w:hint="eastAsia"/>
          <w:lang w:val="en-US" w:eastAsia="zh-CN"/>
        </w:rPr>
      </w:pPr>
      <w:r>
        <w:rPr>
          <w:rFonts w:hint="eastAsia"/>
          <w:lang w:val="en-US" w:eastAsia="zh-CN"/>
        </w:rPr>
        <w:t>显示序号=1</w:t>
      </w:r>
    </w:p>
    <w:p>
      <w:pPr>
        <w:pStyle w:val="4"/>
        <w:rPr>
          <w:rFonts w:hint="eastAsia"/>
          <w:lang w:val="en-US" w:eastAsia="zh-CN"/>
        </w:rPr>
      </w:pPr>
      <w:r>
        <w:rPr>
          <w:rFonts w:hint="eastAsia"/>
          <w:lang w:val="en-US" w:eastAsia="zh-CN"/>
        </w:rPr>
        <w:t>分机号=610</w:t>
      </w:r>
    </w:p>
    <w:p>
      <w:pPr>
        <w:pStyle w:val="4"/>
        <w:rPr>
          <w:rFonts w:hint="eastAsia"/>
          <w:lang w:val="en-US" w:eastAsia="zh-CN"/>
        </w:rPr>
      </w:pPr>
      <w:r>
        <w:rPr>
          <w:rFonts w:hint="eastAsia"/>
          <w:lang w:val="en-US" w:eastAsia="zh-CN"/>
        </w:rPr>
        <w:t>分机内AD号=3</w:t>
      </w:r>
    </w:p>
    <w:p>
      <w:pPr>
        <w:pStyle w:val="4"/>
        <w:rPr>
          <w:rFonts w:hint="eastAsia"/>
          <w:lang w:val="en-US" w:eastAsia="zh-CN"/>
        </w:rPr>
      </w:pPr>
      <w:r>
        <w:rPr>
          <w:rFonts w:hint="eastAsia"/>
          <w:lang w:val="en-US" w:eastAsia="zh-CN"/>
        </w:rPr>
        <w:t>偏移系数=0</w:t>
      </w:r>
    </w:p>
    <w:p>
      <w:pPr>
        <w:pStyle w:val="4"/>
        <w:rPr>
          <w:rFonts w:hint="eastAsia"/>
          <w:lang w:val="en-US" w:eastAsia="zh-CN"/>
        </w:rPr>
      </w:pPr>
      <w:r>
        <w:rPr>
          <w:rFonts w:hint="eastAsia"/>
          <w:lang w:val="en-US" w:eastAsia="zh-CN"/>
        </w:rPr>
        <w:t>线性系数=Float:0.9586</w:t>
      </w:r>
    </w:p>
    <w:p>
      <w:pPr>
        <w:pStyle w:val="4"/>
        <w:rPr>
          <w:rFonts w:hint="eastAsia"/>
          <w:lang w:val="en-US" w:eastAsia="zh-CN"/>
        </w:rPr>
      </w:pPr>
      <w:r>
        <w:rPr>
          <w:rFonts w:hint="eastAsia"/>
          <w:lang w:val="en-US" w:eastAsia="zh-CN"/>
        </w:rPr>
        <w:t>报警下限0=Float:190</w:t>
      </w:r>
    </w:p>
    <w:p>
      <w:pPr>
        <w:pStyle w:val="4"/>
        <w:rPr>
          <w:rFonts w:hint="eastAsia"/>
          <w:lang w:val="en-US" w:eastAsia="zh-CN"/>
        </w:rPr>
      </w:pPr>
      <w:r>
        <w:rPr>
          <w:rFonts w:hint="eastAsia"/>
          <w:lang w:val="en-US" w:eastAsia="zh-CN"/>
        </w:rPr>
        <w:t>报警上限0=Float:450</w:t>
      </w:r>
    </w:p>
    <w:p>
      <w:pPr>
        <w:pStyle w:val="4"/>
        <w:ind w:left="0" w:leftChars="0" w:firstLine="0" w:firstLineChars="0"/>
        <w:rPr>
          <w:rFonts w:hint="eastAsia" w:ascii="宋体" w:hAnsi="宋体" w:eastAsia="宋体" w:cs="宋体"/>
          <w:sz w:val="28"/>
          <w:szCs w:val="28"/>
          <w:lang w:val="en-US" w:eastAsia="zh-CN"/>
        </w:rPr>
      </w:pPr>
    </w:p>
    <w:p>
      <w:pPr>
        <w:pStyle w:val="3"/>
        <w:spacing w:line="360" w:lineRule="auto"/>
        <w:rPr>
          <w:rFonts w:hint="eastAsia" w:ascii="宋体" w:hAnsi="宋体" w:eastAsia="宋体" w:cs="宋体"/>
          <w:sz w:val="28"/>
          <w:szCs w:val="28"/>
          <w:lang w:val="en-US" w:eastAsia="zh-CN"/>
        </w:rPr>
      </w:pPr>
      <w:bookmarkStart w:id="24" w:name="_Toc28504"/>
      <w:r>
        <w:rPr>
          <w:rFonts w:hint="eastAsia" w:ascii="宋体" w:hAnsi="宋体" w:eastAsia="宋体" w:cs="宋体"/>
          <w:sz w:val="28"/>
          <w:szCs w:val="28"/>
          <w:lang w:val="en-US" w:eastAsia="zh-CN"/>
        </w:rPr>
        <w:t>道岔曲线配置文件</w:t>
      </w:r>
      <w:bookmarkEnd w:id="24"/>
    </w:p>
    <w:p>
      <w:pPr>
        <w:pStyle w:val="4"/>
        <w:rPr>
          <w:rFonts w:hint="eastAsia"/>
          <w:lang w:val="en-US" w:eastAsia="zh-CN"/>
        </w:rPr>
      </w:pPr>
      <w:r>
        <w:rPr>
          <w:rFonts w:hint="eastAsia"/>
          <w:lang w:val="en-US" w:eastAsia="zh-CN"/>
        </w:rPr>
        <w:t>[记录曲线类型]</w:t>
      </w:r>
    </w:p>
    <w:p>
      <w:pPr>
        <w:pStyle w:val="4"/>
        <w:rPr>
          <w:rFonts w:hint="eastAsia"/>
          <w:lang w:val="en-US" w:eastAsia="zh-CN"/>
        </w:rPr>
      </w:pPr>
      <w:r>
        <w:rPr>
          <w:rFonts w:hint="eastAsia"/>
          <w:lang w:val="en-US" w:eastAsia="zh-CN"/>
        </w:rPr>
        <w:t>数目=4 ;;类型数目</w:t>
      </w:r>
    </w:p>
    <w:p>
      <w:pPr>
        <w:pStyle w:val="4"/>
        <w:rPr>
          <w:rFonts w:hint="eastAsia"/>
          <w:lang w:val="en-US" w:eastAsia="zh-CN"/>
        </w:rPr>
      </w:pPr>
      <w:r>
        <w:rPr>
          <w:rFonts w:hint="eastAsia"/>
          <w:lang w:val="en-US" w:eastAsia="zh-CN"/>
        </w:rPr>
        <w:t>1=道岔动作电流曲线</w:t>
      </w:r>
    </w:p>
    <w:p>
      <w:pPr>
        <w:pStyle w:val="4"/>
        <w:rPr>
          <w:rFonts w:hint="eastAsia"/>
          <w:lang w:val="en-US" w:eastAsia="zh-CN"/>
        </w:rPr>
      </w:pPr>
      <w:r>
        <w:rPr>
          <w:rFonts w:hint="eastAsia"/>
          <w:lang w:val="en-US" w:eastAsia="zh-CN"/>
        </w:rPr>
        <w:t>2=道岔动作功率曲线</w:t>
      </w:r>
    </w:p>
    <w:p>
      <w:pPr>
        <w:pStyle w:val="4"/>
        <w:rPr>
          <w:rFonts w:hint="eastAsia"/>
          <w:lang w:val="en-US" w:eastAsia="zh-CN"/>
        </w:rPr>
      </w:pPr>
      <w:r>
        <w:rPr>
          <w:rFonts w:hint="eastAsia"/>
          <w:lang w:val="en-US" w:eastAsia="zh-CN"/>
        </w:rPr>
        <w:t>3=外电网故障曲线</w:t>
      </w:r>
    </w:p>
    <w:p>
      <w:pPr>
        <w:pStyle w:val="4"/>
        <w:rPr>
          <w:rFonts w:hint="eastAsia"/>
          <w:lang w:val="en-US" w:eastAsia="zh-CN"/>
        </w:rPr>
      </w:pPr>
      <w:r>
        <w:rPr>
          <w:rFonts w:hint="eastAsia"/>
          <w:lang w:val="en-US" w:eastAsia="zh-CN"/>
        </w:rPr>
        <w:t>4=高压不对称曲线测试</w:t>
      </w:r>
    </w:p>
    <w:p>
      <w:pPr>
        <w:pStyle w:val="4"/>
        <w:rPr>
          <w:rFonts w:hint="eastAsia"/>
          <w:lang w:val="en-US" w:eastAsia="zh-CN"/>
        </w:rPr>
      </w:pPr>
    </w:p>
    <w:p>
      <w:pPr>
        <w:pStyle w:val="4"/>
        <w:rPr>
          <w:rFonts w:hint="eastAsia"/>
          <w:lang w:val="en-US" w:eastAsia="zh-CN"/>
        </w:rPr>
      </w:pPr>
      <w:r>
        <w:rPr>
          <w:rFonts w:hint="eastAsia"/>
          <w:lang w:val="en-US" w:eastAsia="zh-CN"/>
        </w:rPr>
        <w:t>[道岔动作电流曲线]</w:t>
      </w:r>
    </w:p>
    <w:p>
      <w:pPr>
        <w:pStyle w:val="4"/>
        <w:rPr>
          <w:rFonts w:hint="eastAsia"/>
          <w:lang w:val="en-US" w:eastAsia="zh-CN"/>
        </w:rPr>
      </w:pPr>
      <w:r>
        <w:rPr>
          <w:rFonts w:hint="eastAsia"/>
          <w:lang w:val="en-US" w:eastAsia="zh-CN"/>
        </w:rPr>
        <w:t>名称=道岔动作电流曲线</w:t>
      </w:r>
    </w:p>
    <w:p>
      <w:pPr>
        <w:pStyle w:val="4"/>
        <w:rPr>
          <w:rFonts w:hint="eastAsia"/>
          <w:lang w:val="en-US" w:eastAsia="zh-CN"/>
        </w:rPr>
      </w:pPr>
      <w:r>
        <w:rPr>
          <w:rFonts w:hint="eastAsia"/>
          <w:lang w:val="en-US" w:eastAsia="zh-CN"/>
        </w:rPr>
        <w:t>数目=131</w:t>
      </w:r>
    </w:p>
    <w:p>
      <w:pPr>
        <w:pStyle w:val="4"/>
        <w:rPr>
          <w:rFonts w:hint="eastAsia"/>
          <w:lang w:val="en-US" w:eastAsia="zh-CN"/>
        </w:rPr>
      </w:pPr>
      <w:r>
        <w:rPr>
          <w:rFonts w:hint="eastAsia"/>
          <w:lang w:val="en-US" w:eastAsia="zh-CN"/>
        </w:rPr>
        <w:t>时间间隔=40</w:t>
      </w:r>
    </w:p>
    <w:p>
      <w:pPr>
        <w:pStyle w:val="4"/>
        <w:rPr>
          <w:rFonts w:hint="eastAsia"/>
          <w:lang w:val="en-US" w:eastAsia="zh-CN"/>
        </w:rPr>
      </w:pPr>
      <w:r>
        <w:rPr>
          <w:rFonts w:hint="eastAsia"/>
          <w:lang w:val="en-US" w:eastAsia="zh-CN"/>
        </w:rPr>
        <w:t>最大点数=1000</w:t>
      </w:r>
    </w:p>
    <w:p>
      <w:pPr>
        <w:pStyle w:val="4"/>
        <w:rPr>
          <w:rFonts w:hint="eastAsia"/>
          <w:lang w:val="en-US" w:eastAsia="zh-CN"/>
        </w:rPr>
      </w:pPr>
      <w:r>
        <w:rPr>
          <w:rFonts w:hint="eastAsia"/>
          <w:lang w:val="en-US" w:eastAsia="zh-CN"/>
        </w:rPr>
        <w:t>原始数据类型=80</w:t>
      </w:r>
    </w:p>
    <w:p>
      <w:pPr>
        <w:pStyle w:val="4"/>
        <w:rPr>
          <w:rFonts w:hint="eastAsia"/>
          <w:lang w:val="en-US" w:eastAsia="zh-CN"/>
        </w:rPr>
      </w:pPr>
      <w:r>
        <w:rPr>
          <w:rFonts w:hint="eastAsia"/>
          <w:lang w:val="en-US" w:eastAsia="zh-CN"/>
        </w:rPr>
        <w:t>类型=16</w:t>
      </w:r>
    </w:p>
    <w:p>
      <w:pPr>
        <w:pStyle w:val="4"/>
        <w:rPr>
          <w:rFonts w:hint="eastAsia"/>
          <w:lang w:val="en-US" w:eastAsia="zh-CN"/>
        </w:rPr>
      </w:pPr>
      <w:r>
        <w:rPr>
          <w:rFonts w:hint="eastAsia"/>
          <w:lang w:val="en-US" w:eastAsia="zh-CN"/>
        </w:rPr>
        <w:t>转换方式=AD转换</w:t>
      </w:r>
    </w:p>
    <w:p>
      <w:pPr>
        <w:pStyle w:val="4"/>
        <w:rPr>
          <w:rFonts w:hint="eastAsia"/>
          <w:lang w:val="en-US" w:eastAsia="zh-CN"/>
        </w:rPr>
      </w:pPr>
      <w:r>
        <w:rPr>
          <w:rFonts w:hint="eastAsia"/>
          <w:lang w:val="en-US" w:eastAsia="zh-CN"/>
        </w:rPr>
        <w:t>单位=A</w:t>
      </w:r>
    </w:p>
    <w:p>
      <w:pPr>
        <w:pStyle w:val="4"/>
        <w:rPr>
          <w:rFonts w:hint="eastAsia"/>
          <w:lang w:val="en-US" w:eastAsia="zh-CN"/>
        </w:rPr>
      </w:pPr>
      <w:r>
        <w:rPr>
          <w:rFonts w:hint="eastAsia"/>
          <w:lang w:val="en-US" w:eastAsia="zh-CN"/>
        </w:rPr>
        <w:t>单位说明=安</w:t>
      </w:r>
    </w:p>
    <w:p>
      <w:pPr>
        <w:pStyle w:val="4"/>
        <w:rPr>
          <w:rFonts w:hint="eastAsia"/>
          <w:lang w:val="en-US" w:eastAsia="zh-CN"/>
        </w:rPr>
      </w:pPr>
      <w:r>
        <w:rPr>
          <w:rFonts w:hint="eastAsia"/>
          <w:lang w:val="en-US" w:eastAsia="zh-CN"/>
        </w:rPr>
        <w:t>显示特性=128</w:t>
      </w:r>
    </w:p>
    <w:p>
      <w:pPr>
        <w:pStyle w:val="4"/>
        <w:rPr>
          <w:rFonts w:hint="eastAsia"/>
          <w:lang w:val="en-US" w:eastAsia="zh-CN"/>
        </w:rPr>
      </w:pPr>
      <w:r>
        <w:rPr>
          <w:rFonts w:hint="eastAsia"/>
          <w:lang w:val="en-US" w:eastAsia="zh-CN"/>
        </w:rPr>
        <w:t>AD最小=0.000</w:t>
      </w:r>
    </w:p>
    <w:p>
      <w:pPr>
        <w:pStyle w:val="4"/>
        <w:rPr>
          <w:rFonts w:hint="eastAsia"/>
          <w:lang w:val="en-US" w:eastAsia="zh-CN"/>
        </w:rPr>
      </w:pPr>
      <w:r>
        <w:rPr>
          <w:rFonts w:hint="eastAsia"/>
          <w:lang w:val="en-US" w:eastAsia="zh-CN"/>
        </w:rPr>
        <w:t>AD最大=7.500</w:t>
      </w:r>
    </w:p>
    <w:p>
      <w:pPr>
        <w:pStyle w:val="4"/>
        <w:rPr>
          <w:rFonts w:hint="eastAsia"/>
          <w:lang w:val="en-US" w:eastAsia="zh-CN"/>
        </w:rPr>
      </w:pPr>
      <w:r>
        <w:rPr>
          <w:rFonts w:hint="eastAsia"/>
          <w:lang w:val="en-US" w:eastAsia="zh-CN"/>
        </w:rPr>
        <w:t>线性系数=1.000</w:t>
      </w:r>
    </w:p>
    <w:p>
      <w:pPr>
        <w:pStyle w:val="4"/>
        <w:rPr>
          <w:rFonts w:hint="eastAsia"/>
          <w:lang w:val="en-US" w:eastAsia="zh-CN"/>
        </w:rPr>
      </w:pPr>
      <w:r>
        <w:rPr>
          <w:rFonts w:hint="eastAsia"/>
          <w:lang w:val="en-US" w:eastAsia="zh-CN"/>
        </w:rPr>
        <w:t>报警上限=3.000</w:t>
      </w:r>
    </w:p>
    <w:p>
      <w:pPr>
        <w:pStyle w:val="4"/>
        <w:rPr>
          <w:rFonts w:hint="eastAsia"/>
          <w:lang w:val="en-US" w:eastAsia="zh-CN"/>
        </w:rPr>
      </w:pPr>
      <w:r>
        <w:rPr>
          <w:rFonts w:hint="eastAsia"/>
          <w:lang w:val="en-US" w:eastAsia="zh-CN"/>
        </w:rPr>
        <w:t>报警下限=0.000</w:t>
      </w:r>
    </w:p>
    <w:p>
      <w:pPr>
        <w:pStyle w:val="4"/>
        <w:rPr>
          <w:rFonts w:hint="eastAsia"/>
          <w:lang w:val="en-US" w:eastAsia="zh-CN"/>
        </w:rPr>
      </w:pPr>
      <w:r>
        <w:rPr>
          <w:rFonts w:hint="eastAsia"/>
          <w:lang w:val="en-US" w:eastAsia="zh-CN"/>
        </w:rPr>
        <w:t>偏移系数=0.000</w:t>
      </w:r>
    </w:p>
    <w:p>
      <w:pPr>
        <w:pStyle w:val="4"/>
        <w:rPr>
          <w:rFonts w:hint="eastAsia"/>
          <w:lang w:val="en-US" w:eastAsia="zh-CN"/>
        </w:rPr>
      </w:pPr>
      <w:r>
        <w:rPr>
          <w:rFonts w:hint="eastAsia"/>
          <w:lang w:val="en-US" w:eastAsia="zh-CN"/>
        </w:rPr>
        <w:t>精度系数=0.100</w:t>
      </w:r>
    </w:p>
    <w:p>
      <w:pPr>
        <w:pStyle w:val="4"/>
        <w:rPr>
          <w:rFonts w:hint="eastAsia"/>
          <w:lang w:val="en-US" w:eastAsia="zh-CN"/>
        </w:rPr>
      </w:pPr>
      <w:r>
        <w:rPr>
          <w:rFonts w:hint="eastAsia"/>
          <w:lang w:val="en-US" w:eastAsia="zh-CN"/>
        </w:rPr>
        <w:t>AD有效位数=8</w:t>
      </w:r>
    </w:p>
    <w:p>
      <w:pPr>
        <w:pStyle w:val="4"/>
        <w:rPr>
          <w:rFonts w:hint="eastAsia"/>
          <w:lang w:val="en-US" w:eastAsia="zh-CN"/>
        </w:rPr>
      </w:pPr>
      <w:r>
        <w:rPr>
          <w:rFonts w:hint="eastAsia"/>
          <w:lang w:val="en-US" w:eastAsia="zh-CN"/>
        </w:rPr>
        <w:t>预警上限=100.000</w:t>
      </w:r>
    </w:p>
    <w:p>
      <w:pPr>
        <w:pStyle w:val="4"/>
        <w:rPr>
          <w:rFonts w:hint="eastAsia"/>
          <w:lang w:val="en-US" w:eastAsia="zh-CN"/>
        </w:rPr>
      </w:pPr>
      <w:r>
        <w:rPr>
          <w:rFonts w:hint="eastAsia"/>
          <w:lang w:val="en-US" w:eastAsia="zh-CN"/>
        </w:rPr>
        <w:t>预警下限=30.000</w:t>
      </w:r>
    </w:p>
    <w:p>
      <w:pPr>
        <w:pStyle w:val="4"/>
        <w:rPr>
          <w:rFonts w:hint="eastAsia"/>
          <w:lang w:val="en-US" w:eastAsia="zh-CN"/>
        </w:rPr>
      </w:pPr>
      <w:r>
        <w:rPr>
          <w:rFonts w:hint="eastAsia"/>
          <w:lang w:val="en-US" w:eastAsia="zh-CN"/>
        </w:rPr>
        <w:t>曲线显示上限=5.000</w:t>
      </w:r>
    </w:p>
    <w:p>
      <w:pPr>
        <w:pStyle w:val="4"/>
        <w:rPr>
          <w:rFonts w:hint="eastAsia"/>
          <w:lang w:val="en-US" w:eastAsia="zh-CN"/>
        </w:rPr>
      </w:pPr>
      <w:r>
        <w:rPr>
          <w:rFonts w:hint="eastAsia"/>
          <w:lang w:val="en-US" w:eastAsia="zh-CN"/>
        </w:rPr>
        <w:t>分路上限=0.000</w:t>
      </w:r>
    </w:p>
    <w:p>
      <w:pPr>
        <w:pStyle w:val="4"/>
        <w:rPr>
          <w:rFonts w:hint="eastAsia"/>
          <w:lang w:val="en-US" w:eastAsia="zh-CN"/>
        </w:rPr>
      </w:pPr>
      <w:r>
        <w:rPr>
          <w:rFonts w:hint="eastAsia"/>
          <w:lang w:val="en-US" w:eastAsia="zh-CN"/>
        </w:rPr>
        <w:t>标志=0</w:t>
      </w:r>
    </w:p>
    <w:p>
      <w:pPr>
        <w:pStyle w:val="4"/>
        <w:rPr>
          <w:rFonts w:hint="eastAsia"/>
          <w:lang w:val="en-US" w:eastAsia="zh-CN"/>
        </w:rPr>
      </w:pPr>
      <w:r>
        <w:rPr>
          <w:rFonts w:hint="eastAsia"/>
          <w:lang w:val="en-US" w:eastAsia="zh-CN"/>
        </w:rPr>
        <w:t>是否显示=1</w:t>
      </w:r>
    </w:p>
    <w:p>
      <w:pPr>
        <w:pStyle w:val="4"/>
        <w:rPr>
          <w:rFonts w:hint="eastAsia"/>
          <w:lang w:val="en-US" w:eastAsia="zh-CN"/>
        </w:rPr>
      </w:pPr>
    </w:p>
    <w:p>
      <w:pPr>
        <w:pStyle w:val="4"/>
        <w:rPr>
          <w:rFonts w:hint="eastAsia"/>
          <w:lang w:val="en-US" w:eastAsia="zh-CN"/>
        </w:rPr>
      </w:pPr>
      <w:r>
        <w:rPr>
          <w:rFonts w:hint="eastAsia"/>
          <w:lang w:val="en-US" w:eastAsia="zh-CN"/>
        </w:rPr>
        <w:t>[道岔动作电流曲线\1]</w:t>
      </w:r>
    </w:p>
    <w:p>
      <w:pPr>
        <w:pStyle w:val="4"/>
        <w:rPr>
          <w:rFonts w:hint="eastAsia"/>
          <w:lang w:val="en-US" w:eastAsia="zh-CN"/>
        </w:rPr>
      </w:pPr>
      <w:r>
        <w:rPr>
          <w:rFonts w:hint="eastAsia"/>
          <w:lang w:val="en-US" w:eastAsia="zh-CN"/>
        </w:rPr>
        <w:t>设备名称=1-J1</w:t>
      </w:r>
    </w:p>
    <w:p>
      <w:pPr>
        <w:pStyle w:val="4"/>
        <w:rPr>
          <w:rFonts w:hint="eastAsia"/>
          <w:lang w:val="en-US" w:eastAsia="zh-CN"/>
        </w:rPr>
      </w:pPr>
      <w:r>
        <w:rPr>
          <w:rFonts w:hint="eastAsia"/>
          <w:lang w:val="en-US" w:eastAsia="zh-CN"/>
        </w:rPr>
        <w:t>标志=1</w:t>
      </w:r>
    </w:p>
    <w:p>
      <w:pPr>
        <w:pStyle w:val="4"/>
        <w:rPr>
          <w:rFonts w:hint="eastAsia"/>
          <w:lang w:val="en-US" w:eastAsia="zh-CN"/>
        </w:rPr>
      </w:pPr>
      <w:r>
        <w:rPr>
          <w:rFonts w:hint="eastAsia"/>
          <w:lang w:val="en-US" w:eastAsia="zh-CN"/>
        </w:rPr>
        <w:t>AD最大=3.000</w:t>
      </w:r>
    </w:p>
    <w:p>
      <w:pPr>
        <w:pStyle w:val="4"/>
        <w:rPr>
          <w:rFonts w:hint="eastAsia"/>
          <w:lang w:val="en-US" w:eastAsia="zh-CN"/>
        </w:rPr>
      </w:pPr>
      <w:r>
        <w:rPr>
          <w:rFonts w:hint="eastAsia"/>
          <w:lang w:val="en-US" w:eastAsia="zh-CN"/>
        </w:rPr>
        <w:t>分路上限=0</w:t>
      </w:r>
    </w:p>
    <w:p>
      <w:pPr>
        <w:pStyle w:val="4"/>
        <w:rPr>
          <w:rFonts w:hint="eastAsia"/>
          <w:lang w:val="en-US" w:eastAsia="zh-CN"/>
        </w:rPr>
      </w:pPr>
      <w:r>
        <w:rPr>
          <w:rFonts w:hint="eastAsia"/>
          <w:lang w:val="en-US" w:eastAsia="zh-CN"/>
        </w:rPr>
        <w:t>分机号=1109</w:t>
      </w:r>
    </w:p>
    <w:p>
      <w:pPr>
        <w:pStyle w:val="4"/>
        <w:rPr>
          <w:rFonts w:hint="eastAsia"/>
          <w:lang w:val="en-US" w:eastAsia="zh-CN"/>
        </w:rPr>
      </w:pPr>
      <w:r>
        <w:rPr>
          <w:rFonts w:hint="eastAsia"/>
          <w:lang w:val="en-US" w:eastAsia="zh-CN"/>
        </w:rPr>
        <w:t>分机内AD号=0</w:t>
      </w:r>
    </w:p>
    <w:p>
      <w:pPr>
        <w:pStyle w:val="4"/>
        <w:rPr>
          <w:rFonts w:hint="eastAsia"/>
          <w:lang w:val="en-US" w:eastAsia="zh-CN"/>
        </w:rPr>
      </w:pPr>
      <w:r>
        <w:rPr>
          <w:rFonts w:hint="eastAsia"/>
          <w:lang w:val="en-US" w:eastAsia="zh-CN"/>
        </w:rPr>
        <w:t>精度系数=0.001</w:t>
      </w:r>
    </w:p>
    <w:p>
      <w:pPr>
        <w:pStyle w:val="4"/>
        <w:rPr>
          <w:rFonts w:hint="eastAsia"/>
          <w:lang w:val="en-US" w:eastAsia="zh-CN"/>
        </w:rPr>
      </w:pPr>
      <w:r>
        <w:rPr>
          <w:rFonts w:hint="eastAsia"/>
          <w:lang w:val="en-US" w:eastAsia="zh-CN"/>
        </w:rPr>
        <w:t>预警上限=3.000</w:t>
      </w:r>
    </w:p>
    <w:p>
      <w:pPr>
        <w:pStyle w:val="4"/>
        <w:rPr>
          <w:rFonts w:hint="eastAsia"/>
          <w:lang w:val="en-US" w:eastAsia="zh-CN"/>
        </w:rPr>
      </w:pPr>
      <w:r>
        <w:rPr>
          <w:rFonts w:hint="eastAsia"/>
          <w:lang w:val="en-US" w:eastAsia="zh-CN"/>
        </w:rPr>
        <w:t>预警下限=0.000</w:t>
      </w:r>
    </w:p>
    <w:p>
      <w:pPr>
        <w:pStyle w:val="4"/>
        <w:rPr>
          <w:rFonts w:hint="eastAsia"/>
          <w:lang w:val="en-US" w:eastAsia="zh-CN"/>
        </w:rPr>
      </w:pPr>
      <w:r>
        <w:rPr>
          <w:rFonts w:hint="eastAsia"/>
          <w:lang w:val="en-US" w:eastAsia="zh-CN"/>
        </w:rPr>
        <w:t>预警分路上限=0</w:t>
      </w:r>
    </w:p>
    <w:p>
      <w:pPr>
        <w:pStyle w:val="4"/>
        <w:rPr>
          <w:rFonts w:hint="eastAsia"/>
          <w:lang w:val="en-US" w:eastAsia="zh-CN"/>
        </w:rPr>
      </w:pPr>
      <w:r>
        <w:rPr>
          <w:rFonts w:hint="eastAsia"/>
          <w:lang w:val="en-US" w:eastAsia="zh-CN"/>
        </w:rPr>
        <w:t>曲线显示上限=10.000</w:t>
      </w:r>
    </w:p>
    <w:p>
      <w:pPr>
        <w:pStyle w:val="4"/>
        <w:rPr>
          <w:rFonts w:hint="eastAsia"/>
          <w:lang w:val="en-US" w:eastAsia="zh-CN"/>
        </w:rPr>
      </w:pPr>
      <w:r>
        <w:rPr>
          <w:rFonts w:hint="eastAsia"/>
          <w:lang w:val="en-US" w:eastAsia="zh-CN"/>
        </w:rPr>
        <w:t>转换方式=根据小数点位数转换</w:t>
      </w:r>
    </w:p>
    <w:p>
      <w:pPr>
        <w:pStyle w:val="4"/>
        <w:rPr>
          <w:rFonts w:hint="eastAsia"/>
          <w:lang w:val="en-US" w:eastAsia="zh-CN"/>
        </w:rPr>
      </w:pPr>
      <w:r>
        <w:rPr>
          <w:rFonts w:hint="eastAsia"/>
          <w:lang w:val="en-US" w:eastAsia="zh-CN"/>
        </w:rPr>
        <w:t>单位=A</w:t>
      </w:r>
    </w:p>
    <w:p>
      <w:pPr>
        <w:pStyle w:val="4"/>
        <w:rPr>
          <w:rFonts w:hint="eastAsia" w:eastAsia="宋体"/>
          <w:lang w:val="en-US" w:eastAsia="zh-CN"/>
        </w:rPr>
      </w:pPr>
      <w:r>
        <w:rPr>
          <w:rFonts w:hint="eastAsia"/>
          <w:lang w:val="en-US" w:eastAsia="zh-CN"/>
        </w:rPr>
        <w:t>室外监测类型=交流道岔 ;;监测数据解析类型为交流道岔,还有“直流道岔”这个选项</w:t>
      </w:r>
    </w:p>
    <w:p>
      <w:pPr>
        <w:pStyle w:val="4"/>
        <w:rPr>
          <w:rFonts w:hint="eastAsia"/>
          <w:lang w:val="en-US" w:eastAsia="zh-CN"/>
        </w:rPr>
      </w:pPr>
      <w:r>
        <w:rPr>
          <w:rFonts w:hint="eastAsia"/>
          <w:lang w:val="en-US" w:eastAsia="zh-CN"/>
        </w:rPr>
        <w:t>[道岔动作电流曲线\2]</w:t>
      </w:r>
    </w:p>
    <w:p>
      <w:pPr>
        <w:pStyle w:val="4"/>
        <w:rPr>
          <w:rFonts w:hint="eastAsia"/>
          <w:lang w:val="en-US" w:eastAsia="zh-CN"/>
        </w:rPr>
      </w:pPr>
      <w:r>
        <w:rPr>
          <w:rFonts w:hint="eastAsia"/>
          <w:lang w:val="en-US" w:eastAsia="zh-CN"/>
        </w:rPr>
        <w:t>设备名称=1-J1</w:t>
      </w:r>
    </w:p>
    <w:p>
      <w:pPr>
        <w:pStyle w:val="4"/>
        <w:rPr>
          <w:rFonts w:hint="eastAsia"/>
          <w:lang w:val="en-US" w:eastAsia="zh-CN"/>
        </w:rPr>
      </w:pPr>
      <w:r>
        <w:rPr>
          <w:rFonts w:hint="eastAsia"/>
          <w:lang w:val="en-US" w:eastAsia="zh-CN"/>
        </w:rPr>
        <w:t>标志=2</w:t>
      </w:r>
    </w:p>
    <w:p>
      <w:pPr>
        <w:pStyle w:val="4"/>
        <w:rPr>
          <w:rFonts w:hint="eastAsia"/>
          <w:lang w:val="en-US" w:eastAsia="zh-CN"/>
        </w:rPr>
      </w:pPr>
      <w:r>
        <w:rPr>
          <w:rFonts w:hint="eastAsia"/>
          <w:lang w:val="en-US" w:eastAsia="zh-CN"/>
        </w:rPr>
        <w:t>AD最大=10.000</w:t>
      </w:r>
    </w:p>
    <w:p>
      <w:pPr>
        <w:pStyle w:val="4"/>
        <w:rPr>
          <w:rFonts w:hint="eastAsia"/>
          <w:lang w:val="en-US" w:eastAsia="zh-CN"/>
        </w:rPr>
      </w:pPr>
      <w:r>
        <w:rPr>
          <w:rFonts w:hint="eastAsia"/>
          <w:lang w:val="en-US" w:eastAsia="zh-CN"/>
        </w:rPr>
        <w:t>分路上限=0</w:t>
      </w:r>
    </w:p>
    <w:p>
      <w:pPr>
        <w:pStyle w:val="4"/>
        <w:rPr>
          <w:rFonts w:hint="eastAsia"/>
          <w:lang w:val="en-US" w:eastAsia="zh-CN"/>
        </w:rPr>
      </w:pPr>
      <w:r>
        <w:rPr>
          <w:rFonts w:hint="eastAsia"/>
          <w:lang w:val="en-US" w:eastAsia="zh-CN"/>
        </w:rPr>
        <w:t>分机号=1109</w:t>
      </w:r>
    </w:p>
    <w:p>
      <w:pPr>
        <w:pStyle w:val="4"/>
        <w:rPr>
          <w:rFonts w:hint="eastAsia"/>
          <w:lang w:val="en-US" w:eastAsia="zh-CN"/>
        </w:rPr>
      </w:pPr>
      <w:r>
        <w:rPr>
          <w:rFonts w:hint="eastAsia"/>
          <w:lang w:val="en-US" w:eastAsia="zh-CN"/>
        </w:rPr>
        <w:t>分机内AD号=1</w:t>
      </w:r>
    </w:p>
    <w:p>
      <w:pPr>
        <w:pStyle w:val="4"/>
        <w:rPr>
          <w:rFonts w:hint="eastAsia"/>
          <w:lang w:val="en-US" w:eastAsia="zh-CN"/>
        </w:rPr>
      </w:pPr>
      <w:r>
        <w:rPr>
          <w:rFonts w:hint="eastAsia"/>
          <w:lang w:val="en-US" w:eastAsia="zh-CN"/>
        </w:rPr>
        <w:t>精度系数=0.001</w:t>
      </w:r>
    </w:p>
    <w:p>
      <w:pPr>
        <w:pStyle w:val="4"/>
        <w:rPr>
          <w:rFonts w:hint="eastAsia"/>
          <w:lang w:val="en-US" w:eastAsia="zh-CN"/>
        </w:rPr>
      </w:pPr>
      <w:r>
        <w:rPr>
          <w:rFonts w:hint="eastAsia"/>
          <w:lang w:val="en-US" w:eastAsia="zh-CN"/>
        </w:rPr>
        <w:t>预警上限=3.000</w:t>
      </w:r>
    </w:p>
    <w:p>
      <w:pPr>
        <w:pStyle w:val="4"/>
        <w:rPr>
          <w:rFonts w:hint="eastAsia"/>
          <w:lang w:val="en-US" w:eastAsia="zh-CN"/>
        </w:rPr>
      </w:pPr>
      <w:r>
        <w:rPr>
          <w:rFonts w:hint="eastAsia"/>
          <w:lang w:val="en-US" w:eastAsia="zh-CN"/>
        </w:rPr>
        <w:t>预警下限=0.000</w:t>
      </w:r>
    </w:p>
    <w:p>
      <w:pPr>
        <w:pStyle w:val="4"/>
        <w:rPr>
          <w:rFonts w:hint="eastAsia"/>
          <w:lang w:val="en-US" w:eastAsia="zh-CN"/>
        </w:rPr>
      </w:pPr>
      <w:r>
        <w:rPr>
          <w:rFonts w:hint="eastAsia"/>
          <w:lang w:val="en-US" w:eastAsia="zh-CN"/>
        </w:rPr>
        <w:t>预警分路上限=0</w:t>
      </w:r>
    </w:p>
    <w:p>
      <w:pPr>
        <w:pStyle w:val="4"/>
        <w:rPr>
          <w:rFonts w:hint="eastAsia"/>
          <w:lang w:val="en-US" w:eastAsia="zh-CN"/>
        </w:rPr>
      </w:pPr>
      <w:r>
        <w:rPr>
          <w:rFonts w:hint="eastAsia"/>
          <w:lang w:val="en-US" w:eastAsia="zh-CN"/>
        </w:rPr>
        <w:t>曲线显示上限=10.000</w:t>
      </w:r>
    </w:p>
    <w:p>
      <w:pPr>
        <w:pStyle w:val="4"/>
        <w:rPr>
          <w:rFonts w:hint="eastAsia"/>
          <w:lang w:val="en-US" w:eastAsia="zh-CN"/>
        </w:rPr>
      </w:pPr>
      <w:r>
        <w:rPr>
          <w:rFonts w:hint="eastAsia"/>
          <w:lang w:val="en-US" w:eastAsia="zh-CN"/>
        </w:rPr>
        <w:t>转换方式=根据小数点位数转换</w:t>
      </w:r>
    </w:p>
    <w:p>
      <w:pPr>
        <w:pStyle w:val="4"/>
        <w:rPr>
          <w:rFonts w:hint="eastAsia"/>
          <w:lang w:val="en-US" w:eastAsia="zh-CN"/>
        </w:rPr>
      </w:pPr>
      <w:r>
        <w:rPr>
          <w:rFonts w:hint="eastAsia"/>
          <w:lang w:val="en-US" w:eastAsia="zh-CN"/>
        </w:rPr>
        <w:t>单位=A</w:t>
      </w:r>
    </w:p>
    <w:p>
      <w:pPr>
        <w:pStyle w:val="4"/>
        <w:rPr>
          <w:rFonts w:hint="eastAsia" w:eastAsia="宋体"/>
          <w:lang w:val="en-US" w:eastAsia="zh-CN"/>
        </w:rPr>
      </w:pPr>
      <w:r>
        <w:rPr>
          <w:rFonts w:hint="eastAsia"/>
          <w:lang w:val="en-US" w:eastAsia="zh-CN"/>
        </w:rPr>
        <w:t>室外监测类型=交流道岔</w:t>
      </w:r>
    </w:p>
    <w:p>
      <w:pPr>
        <w:pStyle w:val="4"/>
        <w:ind w:left="0" w:leftChars="0" w:firstLine="0" w:firstLineChars="0"/>
        <w:rPr>
          <w:rFonts w:hint="eastAsia"/>
          <w:lang w:val="en-US" w:eastAsia="zh-CN"/>
        </w:rPr>
      </w:pPr>
    </w:p>
    <w:p>
      <w:pPr>
        <w:pStyle w:val="4"/>
        <w:rPr>
          <w:rFonts w:hint="eastAsia"/>
          <w:lang w:val="en-US" w:eastAsia="zh-CN"/>
        </w:rPr>
      </w:pPr>
      <w:r>
        <w:rPr>
          <w:rFonts w:hint="eastAsia"/>
          <w:lang w:val="en-US" w:eastAsia="zh-CN"/>
        </w:rPr>
        <w:t>[道岔动作电流曲线\3]</w:t>
      </w:r>
    </w:p>
    <w:p>
      <w:pPr>
        <w:pStyle w:val="4"/>
        <w:rPr>
          <w:rFonts w:hint="eastAsia"/>
          <w:lang w:val="en-US" w:eastAsia="zh-CN"/>
        </w:rPr>
      </w:pPr>
      <w:r>
        <w:rPr>
          <w:rFonts w:hint="eastAsia"/>
          <w:lang w:val="en-US" w:eastAsia="zh-CN"/>
        </w:rPr>
        <w:t>设备名称=1-J1</w:t>
      </w:r>
    </w:p>
    <w:p>
      <w:pPr>
        <w:pStyle w:val="4"/>
        <w:rPr>
          <w:rFonts w:hint="eastAsia"/>
          <w:lang w:val="en-US" w:eastAsia="zh-CN"/>
        </w:rPr>
      </w:pPr>
      <w:r>
        <w:rPr>
          <w:rFonts w:hint="eastAsia"/>
          <w:lang w:val="en-US" w:eastAsia="zh-CN"/>
        </w:rPr>
        <w:t>标志=3</w:t>
      </w:r>
    </w:p>
    <w:p>
      <w:pPr>
        <w:pStyle w:val="4"/>
        <w:rPr>
          <w:rFonts w:hint="eastAsia"/>
          <w:lang w:val="en-US" w:eastAsia="zh-CN"/>
        </w:rPr>
      </w:pPr>
      <w:r>
        <w:rPr>
          <w:rFonts w:hint="eastAsia"/>
          <w:lang w:val="en-US" w:eastAsia="zh-CN"/>
        </w:rPr>
        <w:t>AD最大=10.000</w:t>
      </w:r>
    </w:p>
    <w:p>
      <w:pPr>
        <w:pStyle w:val="4"/>
        <w:rPr>
          <w:rFonts w:hint="eastAsia"/>
          <w:lang w:val="en-US" w:eastAsia="zh-CN"/>
        </w:rPr>
      </w:pPr>
      <w:r>
        <w:rPr>
          <w:rFonts w:hint="eastAsia"/>
          <w:lang w:val="en-US" w:eastAsia="zh-CN"/>
        </w:rPr>
        <w:t>分路上限=0</w:t>
      </w:r>
    </w:p>
    <w:p>
      <w:pPr>
        <w:pStyle w:val="4"/>
        <w:rPr>
          <w:rFonts w:hint="eastAsia"/>
          <w:lang w:val="en-US" w:eastAsia="zh-CN"/>
        </w:rPr>
      </w:pPr>
      <w:r>
        <w:rPr>
          <w:rFonts w:hint="eastAsia"/>
          <w:lang w:val="en-US" w:eastAsia="zh-CN"/>
        </w:rPr>
        <w:t>分机号=1109</w:t>
      </w:r>
    </w:p>
    <w:p>
      <w:pPr>
        <w:pStyle w:val="4"/>
        <w:rPr>
          <w:rFonts w:hint="eastAsia"/>
          <w:lang w:val="en-US" w:eastAsia="zh-CN"/>
        </w:rPr>
      </w:pPr>
      <w:r>
        <w:rPr>
          <w:rFonts w:hint="eastAsia"/>
          <w:lang w:val="en-US" w:eastAsia="zh-CN"/>
        </w:rPr>
        <w:t>分机内AD号=2</w:t>
      </w:r>
    </w:p>
    <w:p>
      <w:pPr>
        <w:pStyle w:val="4"/>
        <w:rPr>
          <w:rFonts w:hint="eastAsia"/>
          <w:lang w:val="en-US" w:eastAsia="zh-CN"/>
        </w:rPr>
      </w:pPr>
      <w:r>
        <w:rPr>
          <w:rFonts w:hint="eastAsia"/>
          <w:lang w:val="en-US" w:eastAsia="zh-CN"/>
        </w:rPr>
        <w:t>精度系数=0.001</w:t>
      </w:r>
    </w:p>
    <w:p>
      <w:pPr>
        <w:pStyle w:val="4"/>
        <w:rPr>
          <w:rFonts w:hint="eastAsia"/>
          <w:lang w:val="en-US" w:eastAsia="zh-CN"/>
        </w:rPr>
      </w:pPr>
      <w:r>
        <w:rPr>
          <w:rFonts w:hint="eastAsia"/>
          <w:lang w:val="en-US" w:eastAsia="zh-CN"/>
        </w:rPr>
        <w:t>预警上限=3.000</w:t>
      </w:r>
    </w:p>
    <w:p>
      <w:pPr>
        <w:pStyle w:val="4"/>
        <w:rPr>
          <w:rFonts w:hint="eastAsia"/>
          <w:lang w:val="en-US" w:eastAsia="zh-CN"/>
        </w:rPr>
      </w:pPr>
      <w:r>
        <w:rPr>
          <w:rFonts w:hint="eastAsia"/>
          <w:lang w:val="en-US" w:eastAsia="zh-CN"/>
        </w:rPr>
        <w:t>预警下限=0.000</w:t>
      </w:r>
    </w:p>
    <w:p>
      <w:pPr>
        <w:pStyle w:val="4"/>
        <w:rPr>
          <w:rFonts w:hint="eastAsia"/>
          <w:lang w:val="en-US" w:eastAsia="zh-CN"/>
        </w:rPr>
      </w:pPr>
      <w:r>
        <w:rPr>
          <w:rFonts w:hint="eastAsia"/>
          <w:lang w:val="en-US" w:eastAsia="zh-CN"/>
        </w:rPr>
        <w:t>预警分路上限=0</w:t>
      </w:r>
    </w:p>
    <w:p>
      <w:pPr>
        <w:pStyle w:val="4"/>
        <w:rPr>
          <w:rFonts w:hint="eastAsia"/>
          <w:lang w:val="en-US" w:eastAsia="zh-CN"/>
        </w:rPr>
      </w:pPr>
      <w:r>
        <w:rPr>
          <w:rFonts w:hint="eastAsia"/>
          <w:lang w:val="en-US" w:eastAsia="zh-CN"/>
        </w:rPr>
        <w:t>曲线显示上限=10.000</w:t>
      </w:r>
    </w:p>
    <w:p>
      <w:pPr>
        <w:pStyle w:val="4"/>
        <w:rPr>
          <w:rFonts w:hint="eastAsia"/>
          <w:lang w:val="en-US" w:eastAsia="zh-CN"/>
        </w:rPr>
      </w:pPr>
      <w:r>
        <w:rPr>
          <w:rFonts w:hint="eastAsia"/>
          <w:lang w:val="en-US" w:eastAsia="zh-CN"/>
        </w:rPr>
        <w:t>转换方式=根据小数点位数转换</w:t>
      </w:r>
    </w:p>
    <w:p>
      <w:pPr>
        <w:pStyle w:val="4"/>
        <w:rPr>
          <w:rFonts w:hint="eastAsia"/>
          <w:lang w:val="en-US" w:eastAsia="zh-CN"/>
        </w:rPr>
      </w:pPr>
      <w:r>
        <w:rPr>
          <w:rFonts w:hint="eastAsia"/>
          <w:lang w:val="en-US" w:eastAsia="zh-CN"/>
        </w:rPr>
        <w:t>单位=A</w:t>
      </w:r>
    </w:p>
    <w:p>
      <w:pPr>
        <w:pStyle w:val="4"/>
        <w:rPr>
          <w:rFonts w:hint="eastAsia" w:ascii="宋体" w:hAnsi="宋体" w:eastAsia="宋体" w:cs="宋体"/>
          <w:sz w:val="28"/>
          <w:szCs w:val="28"/>
          <w:lang w:val="en-US" w:eastAsia="zh-CN"/>
        </w:rPr>
      </w:pPr>
    </w:p>
    <w:p>
      <w:pPr>
        <w:pStyle w:val="2"/>
        <w:rPr>
          <w:rFonts w:hint="eastAsia"/>
          <w:sz w:val="28"/>
          <w:szCs w:val="28"/>
          <w:lang w:val="en-US" w:eastAsia="zh-CN"/>
        </w:rPr>
      </w:pPr>
      <w:bookmarkStart w:id="25" w:name="_Toc14288"/>
      <w:r>
        <w:rPr>
          <w:rFonts w:hint="eastAsia"/>
          <w:sz w:val="28"/>
          <w:szCs w:val="28"/>
          <w:lang w:val="en-US" w:eastAsia="zh-CN"/>
        </w:rPr>
        <w:t>使用案例</w:t>
      </w:r>
      <w:bookmarkEnd w:id="25"/>
    </w:p>
    <w:p>
      <w:pPr>
        <w:pStyle w:val="3"/>
        <w:spacing w:line="360" w:lineRule="auto"/>
        <w:rPr>
          <w:rFonts w:hint="eastAsia" w:ascii="宋体" w:hAnsi="宋体" w:eastAsia="宋体" w:cs="宋体"/>
          <w:sz w:val="28"/>
          <w:szCs w:val="28"/>
          <w:lang w:val="en-US" w:eastAsia="zh-CN"/>
        </w:rPr>
      </w:pPr>
      <w:bookmarkStart w:id="26" w:name="_Toc27844"/>
      <w:r>
        <w:rPr>
          <w:rFonts w:hint="eastAsia" w:ascii="宋体" w:hAnsi="宋体" w:eastAsia="宋体" w:cs="宋体"/>
          <w:sz w:val="28"/>
          <w:szCs w:val="28"/>
          <w:lang w:val="en-US" w:eastAsia="zh-CN"/>
        </w:rPr>
        <w:t>25Hz轨道电路数据导入</w:t>
      </w:r>
      <w:bookmarkEnd w:id="26"/>
    </w:p>
    <w:p>
      <w:pPr>
        <w:pStyle w:val="4"/>
      </w:pPr>
      <w:r>
        <w:rPr>
          <w:rFonts w:ascii="Times New Roman" w:hAnsi="Times New Roman" w:eastAsia="宋体" w:cs="Times New Roman"/>
          <w:kern w:val="2"/>
          <w:sz w:val="21"/>
          <w:szCs w:val="24"/>
          <w:lang w:val="en-US" w:eastAsia="zh-CN" w:bidi="ar-SA"/>
        </w:rPr>
        <w:pict>
          <v:shape id="图片 36" o:spid="_x0000_s1061" type="#_x0000_t75" style="height:345.7pt;width:512.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
        <w:rPr>
          <w:rFonts w:hint="eastAsia" w:eastAsia="宋体"/>
          <w:lang w:val="en-US" w:eastAsia="zh-CN"/>
        </w:rPr>
      </w:pPr>
      <w:r>
        <w:rPr>
          <w:rFonts w:hint="eastAsia"/>
          <w:lang w:val="en-US" w:eastAsia="zh-CN"/>
        </w:rPr>
        <w:t>在数据导入向导中“设备类型”选择为站内轨道电路，“设备子类型”选择为25Hz轨道电路。</w:t>
      </w:r>
    </w:p>
    <w:p>
      <w:pPr>
        <w:pStyle w:val="4"/>
        <w:rPr>
          <w:rFonts w:hint="eastAsia" w:eastAsia="宋体"/>
          <w:lang w:val="en-US" w:eastAsia="zh-CN"/>
        </w:rPr>
      </w:pPr>
    </w:p>
    <w:p>
      <w:pPr>
        <w:pStyle w:val="4"/>
        <w:rPr>
          <w:rFonts w:hint="eastAsia" w:eastAsia="宋体"/>
          <w:lang w:val="en-US" w:eastAsia="zh-CN"/>
        </w:rPr>
      </w:pPr>
    </w:p>
    <w:p>
      <w:pPr>
        <w:pStyle w:val="4"/>
        <w:rPr>
          <w:rFonts w:hint="eastAsia" w:eastAsia="宋体"/>
          <w:lang w:val="en-US" w:eastAsia="zh-CN"/>
        </w:rPr>
      </w:pPr>
    </w:p>
    <w:p>
      <w:pPr>
        <w:pStyle w:val="4"/>
        <w:rPr>
          <w:rFonts w:hint="eastAsia" w:eastAsia="宋体"/>
          <w:lang w:val="en-US" w:eastAsia="zh-CN"/>
        </w:rPr>
      </w:pPr>
    </w:p>
    <w:p>
      <w:pPr>
        <w:pStyle w:val="3"/>
        <w:spacing w:line="360" w:lineRule="auto"/>
        <w:rPr>
          <w:rFonts w:hint="eastAsia" w:ascii="宋体" w:hAnsi="宋体" w:eastAsia="宋体" w:cs="宋体"/>
          <w:sz w:val="28"/>
          <w:szCs w:val="28"/>
          <w:lang w:val="en-US" w:eastAsia="zh-CN"/>
        </w:rPr>
      </w:pPr>
      <w:bookmarkStart w:id="27" w:name="_Toc12865"/>
      <w:r>
        <w:rPr>
          <w:rFonts w:hint="eastAsia" w:ascii="宋体" w:hAnsi="宋体" w:eastAsia="宋体" w:cs="宋体"/>
          <w:sz w:val="28"/>
          <w:szCs w:val="28"/>
          <w:lang w:val="en-US" w:eastAsia="zh-CN"/>
        </w:rPr>
        <w:t>50Hz轨道电路数据导入</w:t>
      </w:r>
      <w:bookmarkEnd w:id="27"/>
    </w:p>
    <w:p>
      <w:pPr>
        <w:pStyle w:val="4"/>
      </w:pPr>
      <w:r>
        <w:rPr>
          <w:rFonts w:ascii="Times New Roman" w:hAnsi="Times New Roman" w:eastAsia="宋体" w:cs="Times New Roman"/>
          <w:kern w:val="2"/>
          <w:sz w:val="21"/>
          <w:szCs w:val="24"/>
          <w:lang w:val="en-US" w:eastAsia="zh-CN" w:bidi="ar-SA"/>
        </w:rPr>
        <w:pict>
          <v:shape id="图片 37" o:spid="_x0000_s1062" type="#_x0000_t75" style="height:345.7pt;width:512.2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pPr>
    </w:p>
    <w:p>
      <w:pPr>
        <w:pStyle w:val="4"/>
        <w:rPr>
          <w:rFonts w:hint="eastAsia" w:eastAsia="宋体"/>
          <w:lang w:val="en-US" w:eastAsia="zh-CN"/>
        </w:rPr>
      </w:pPr>
      <w:r>
        <w:rPr>
          <w:rFonts w:hint="eastAsia"/>
          <w:lang w:val="en-US" w:eastAsia="zh-CN"/>
        </w:rPr>
        <w:t>在数据导入向导中“设备类型”选择为站内轨道电路，“设备子类型”选择为50Hz轨道电路。</w:t>
      </w:r>
    </w:p>
    <w:p>
      <w:pPr>
        <w:pStyle w:val="4"/>
        <w:rPr>
          <w:rFonts w:hint="eastAsia"/>
          <w:lang w:val="en-US" w:eastAsia="zh-CN"/>
        </w:rPr>
      </w:pPr>
    </w:p>
    <w:p>
      <w:pPr>
        <w:pStyle w:val="3"/>
        <w:spacing w:line="360" w:lineRule="auto"/>
        <w:rPr>
          <w:rFonts w:hint="eastAsia" w:ascii="宋体" w:hAnsi="宋体" w:eastAsia="宋体" w:cs="宋体"/>
          <w:sz w:val="28"/>
          <w:szCs w:val="28"/>
          <w:lang w:val="en-US" w:eastAsia="zh-CN"/>
        </w:rPr>
      </w:pPr>
      <w:bookmarkStart w:id="28" w:name="_Toc18033"/>
      <w:r>
        <w:rPr>
          <w:rFonts w:hint="eastAsia" w:ascii="宋体" w:hAnsi="宋体" w:eastAsia="宋体" w:cs="宋体"/>
          <w:sz w:val="28"/>
          <w:szCs w:val="28"/>
          <w:lang w:val="en-US" w:eastAsia="zh-CN"/>
        </w:rPr>
        <w:t>移频轨道电路数据导入</w:t>
      </w:r>
      <w:bookmarkEnd w:id="28"/>
    </w:p>
    <w:p>
      <w:pPr>
        <w:pStyle w:val="4"/>
      </w:pPr>
      <w:r>
        <w:rPr>
          <w:rFonts w:ascii="Times New Roman" w:hAnsi="Times New Roman" w:eastAsia="宋体" w:cs="Times New Roman"/>
          <w:kern w:val="2"/>
          <w:sz w:val="21"/>
          <w:szCs w:val="24"/>
          <w:lang w:val="en-US" w:eastAsia="zh-CN" w:bidi="ar-SA"/>
        </w:rPr>
        <w:pict>
          <v:shape id="图片 38" o:spid="_x0000_s1063" type="#_x0000_t75" style="height:345.7pt;width:512.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4"/>
        <w:rPr>
          <w:rFonts w:hint="eastAsia" w:eastAsia="宋体"/>
          <w:lang w:val="en-US" w:eastAsia="zh-CN"/>
        </w:rPr>
      </w:pPr>
      <w:r>
        <w:rPr>
          <w:rFonts w:hint="eastAsia"/>
          <w:lang w:val="en-US" w:eastAsia="zh-CN"/>
        </w:rPr>
        <w:t>在数据导入向导中“设备类型”选择为区间，“设备子类型”选择为无绝缘移频。</w:t>
      </w:r>
    </w:p>
    <w:p>
      <w:pPr>
        <w:pStyle w:val="4"/>
        <w:rPr>
          <w:rFonts w:hint="eastAsia"/>
          <w:lang w:val="en-US" w:eastAsia="zh-CN"/>
        </w:rPr>
      </w:pPr>
    </w:p>
    <w:p>
      <w:pPr>
        <w:pStyle w:val="3"/>
        <w:spacing w:line="360" w:lineRule="auto"/>
        <w:rPr>
          <w:rFonts w:hint="eastAsia" w:ascii="宋体" w:hAnsi="宋体" w:eastAsia="宋体" w:cs="宋体"/>
          <w:sz w:val="28"/>
          <w:szCs w:val="28"/>
          <w:lang w:val="en-US" w:eastAsia="zh-CN"/>
        </w:rPr>
      </w:pPr>
      <w:bookmarkStart w:id="29" w:name="_Toc26334"/>
      <w:r>
        <w:rPr>
          <w:rFonts w:hint="eastAsia" w:ascii="宋体" w:hAnsi="宋体" w:eastAsia="宋体" w:cs="宋体"/>
          <w:sz w:val="28"/>
          <w:szCs w:val="28"/>
          <w:lang w:val="en-US" w:eastAsia="zh-CN"/>
        </w:rPr>
        <w:t>ZPW2000轨道电路数据导入</w:t>
      </w:r>
      <w:bookmarkEnd w:id="29"/>
    </w:p>
    <w:p>
      <w:pPr>
        <w:pStyle w:val="4"/>
      </w:pPr>
      <w:r>
        <w:rPr>
          <w:rFonts w:ascii="Times New Roman" w:hAnsi="Times New Roman" w:eastAsia="宋体" w:cs="Times New Roman"/>
          <w:kern w:val="2"/>
          <w:sz w:val="21"/>
          <w:szCs w:val="24"/>
          <w:lang w:val="en-US" w:eastAsia="zh-CN" w:bidi="ar-SA"/>
        </w:rPr>
        <w:pict>
          <v:shape id="图片 39" o:spid="_x0000_s1064" type="#_x0000_t75" style="height:345.7pt;width:512.2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4"/>
        <w:rPr>
          <w:rFonts w:hint="eastAsia" w:eastAsia="宋体"/>
          <w:lang w:val="en-US" w:eastAsia="zh-CN"/>
        </w:rPr>
      </w:pPr>
      <w:r>
        <w:rPr>
          <w:rFonts w:hint="eastAsia"/>
          <w:lang w:val="en-US" w:eastAsia="zh-CN"/>
        </w:rPr>
        <w:t>在数据导入向导中“设备类型”选择为区间，“设备子类型”选择为ZPW2000A。</w:t>
      </w:r>
    </w:p>
    <w:p>
      <w:pPr>
        <w:pStyle w:val="4"/>
        <w:rPr>
          <w:rFonts w:hint="eastAsia"/>
          <w:lang w:val="en-US" w:eastAsia="zh-CN"/>
        </w:rPr>
      </w:pPr>
    </w:p>
    <w:p>
      <w:pPr>
        <w:pStyle w:val="3"/>
        <w:spacing w:line="360" w:lineRule="auto"/>
        <w:rPr>
          <w:rFonts w:hint="eastAsia" w:ascii="宋体" w:hAnsi="宋体" w:eastAsia="宋体" w:cs="宋体"/>
          <w:sz w:val="28"/>
          <w:szCs w:val="28"/>
          <w:lang w:val="en-US" w:eastAsia="zh-CN"/>
        </w:rPr>
      </w:pPr>
      <w:bookmarkStart w:id="30" w:name="_Toc3532"/>
      <w:r>
        <w:rPr>
          <w:rFonts w:hint="eastAsia" w:ascii="宋体" w:hAnsi="宋体" w:eastAsia="宋体" w:cs="宋体"/>
          <w:sz w:val="28"/>
          <w:szCs w:val="28"/>
          <w:lang w:val="en-US" w:eastAsia="zh-CN"/>
        </w:rPr>
        <w:t>信号机数据导入</w:t>
      </w:r>
      <w:bookmarkEnd w:id="30"/>
    </w:p>
    <w:p>
      <w:pPr>
        <w:pStyle w:val="4"/>
      </w:pPr>
      <w:r>
        <w:rPr>
          <w:rFonts w:ascii="Times New Roman" w:hAnsi="Times New Roman" w:eastAsia="宋体" w:cs="Times New Roman"/>
          <w:kern w:val="2"/>
          <w:sz w:val="21"/>
          <w:szCs w:val="24"/>
          <w:lang w:val="en-US" w:eastAsia="zh-CN" w:bidi="ar-SA"/>
        </w:rPr>
        <w:pict>
          <v:shape id="图片 40" o:spid="_x0000_s1065" type="#_x0000_t75" style="height:345.7pt;width:512.2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4"/>
        <w:rPr>
          <w:rFonts w:hint="eastAsia" w:eastAsia="宋体"/>
          <w:lang w:val="en-US" w:eastAsia="zh-CN"/>
        </w:rPr>
      </w:pPr>
      <w:r>
        <w:rPr>
          <w:rFonts w:hint="eastAsia"/>
          <w:lang w:val="en-US" w:eastAsia="zh-CN"/>
        </w:rPr>
        <w:t>在数据导入向导中“设备类型”选择为信号机。</w:t>
      </w:r>
    </w:p>
    <w:p>
      <w:pPr>
        <w:pStyle w:val="4"/>
        <w:rPr>
          <w:rFonts w:hint="eastAsia"/>
          <w:lang w:val="en-US" w:eastAsia="zh-CN"/>
        </w:rPr>
      </w:pPr>
    </w:p>
    <w:p>
      <w:pPr>
        <w:pStyle w:val="3"/>
        <w:spacing w:line="360" w:lineRule="auto"/>
        <w:rPr>
          <w:rFonts w:hint="eastAsia" w:ascii="宋体" w:hAnsi="宋体" w:eastAsia="宋体" w:cs="宋体"/>
          <w:sz w:val="28"/>
          <w:szCs w:val="28"/>
          <w:lang w:val="en-US" w:eastAsia="zh-CN"/>
        </w:rPr>
      </w:pPr>
      <w:bookmarkStart w:id="31" w:name="_Toc25298"/>
      <w:r>
        <w:rPr>
          <w:rFonts w:hint="eastAsia" w:ascii="宋体" w:hAnsi="宋体" w:eastAsia="宋体" w:cs="宋体"/>
          <w:sz w:val="28"/>
          <w:szCs w:val="28"/>
          <w:lang w:val="en-US" w:eastAsia="zh-CN"/>
        </w:rPr>
        <w:t>道岔曲线数据导入</w:t>
      </w:r>
      <w:bookmarkEnd w:id="31"/>
    </w:p>
    <w:p>
      <w:pPr>
        <w:pStyle w:val="4"/>
      </w:pPr>
      <w:r>
        <w:rPr>
          <w:rFonts w:ascii="Times New Roman" w:hAnsi="Times New Roman" w:eastAsia="宋体" w:cs="Times New Roman"/>
          <w:kern w:val="2"/>
          <w:sz w:val="21"/>
          <w:szCs w:val="24"/>
          <w:lang w:val="en-US" w:eastAsia="zh-CN" w:bidi="ar-SA"/>
        </w:rPr>
        <w:pict>
          <v:shape id="图片 41" o:spid="_x0000_s1066" type="#_x0000_t75" style="height:345.7pt;width:512.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rPr>
          <w:rFonts w:hint="eastAsia" w:eastAsia="宋体"/>
          <w:lang w:val="en-US" w:eastAsia="zh-CN"/>
        </w:rPr>
      </w:pPr>
      <w:r>
        <w:rPr>
          <w:rFonts w:hint="eastAsia"/>
          <w:lang w:val="en-US" w:eastAsia="zh-CN"/>
        </w:rPr>
        <w:t>在数据导入向导中“设备类型”选择为道岔，选择对应的“设备名称”，比如1-J1,在信道选择匹配中选择信号源4，再选取采集的数据源。</w:t>
      </w:r>
    </w:p>
    <w:p>
      <w:pPr>
        <w:pStyle w:val="4"/>
        <w:rPr>
          <w:rFonts w:hint="eastAsia"/>
          <w:lang w:val="en-US" w:eastAsia="zh-CN"/>
        </w:rPr>
      </w:pPr>
    </w:p>
    <w:p>
      <w:pPr>
        <w:pStyle w:val="4"/>
        <w:rPr>
          <w:rFonts w:hint="eastAsia"/>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sectPr>
      <w:headerReference r:id="rId5" w:type="first"/>
      <w:footerReference r:id="rId8" w:type="first"/>
      <w:headerReference r:id="rId4" w:type="default"/>
      <w:footerReference r:id="rId6" w:type="default"/>
      <w:footerReference r:id="rId7" w:type="even"/>
      <w:pgSz w:w="11906" w:h="16838"/>
      <w:pgMar w:top="720" w:right="720" w:bottom="720" w:left="72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Narrow">
    <w:altName w:val="Arial"/>
    <w:panose1 w:val="020B0606020202030204"/>
    <w:charset w:val="00"/>
    <w:family w:val="auto"/>
    <w:pitch w:val="default"/>
    <w:sig w:usb0="00000287" w:usb1="00000800" w:usb2="00000000" w:usb3="00000000" w:csb0="0000009F" w:csb1="00000000"/>
  </w:font>
  <w:font w:name="Calibri">
    <w:panose1 w:val="020F0502020204030204"/>
    <w:charset w:val="00"/>
    <w:family w:val="auto"/>
    <w:pitch w:val="default"/>
    <w:sig w:usb0="E10002FF" w:usb1="4000ACFF" w:usb2="00000009" w:usb3="00000000" w:csb0="2000019F" w:csb1="00000000"/>
  </w:font>
  <w:font w:name="Arial Black">
    <w:panose1 w:val="020B0A04020102020204"/>
    <w:charset w:val="00"/>
    <w:family w:val="auto"/>
    <w:pitch w:val="default"/>
    <w:sig w:usb0="00000287" w:usb1="00000000" w:usb2="00000000" w:usb3="00000000" w:csb0="2000009F" w:csb1="DFD70000"/>
  </w:font>
  <w:font w:name="华文宋体">
    <w:panose1 w:val="02010600040101010101"/>
    <w:charset w:val="86"/>
    <w:family w:val="auto"/>
    <w:pitch w:val="default"/>
    <w:sig w:usb0="00000287" w:usb1="080F0000" w:usb2="00000000" w:usb3="00000000" w:csb0="0004009F" w:csb1="DFD70000"/>
  </w:font>
  <w:font w:name="Geneva">
    <w:altName w:val="Arial"/>
    <w:panose1 w:val="00000000000000000000"/>
    <w:charset w:val="00"/>
    <w:family w:val="auto"/>
    <w:pitch w:val="default"/>
    <w:sig w:usb0="00000003"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framePr w:wrap="around" w:vAnchor="text" w:hAnchor="margin" w:xAlign="right" w:y="1"/>
      <w:rPr>
        <w:rStyle w:val="38"/>
      </w:rPr>
    </w:pPr>
  </w:p>
  <w:p>
    <w:pPr>
      <w:pStyle w:val="26"/>
      <w:ind w:right="360"/>
    </w:pP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3</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28</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framePr w:wrap="around" w:vAnchor="text" w:hAnchor="margin" w:xAlign="right" w:y="1"/>
      <w:rPr>
        <w:rStyle w:val="38"/>
      </w:rPr>
    </w:pPr>
    <w:r>
      <w:fldChar w:fldCharType="begin"/>
    </w:r>
    <w:r>
      <w:rPr>
        <w:rStyle w:val="38"/>
      </w:rPr>
      <w:instrText xml:space="preserve">PAGE  </w:instrText>
    </w:r>
    <w:r>
      <w:fldChar w:fldCharType="separate"/>
    </w:r>
    <w:r>
      <w:rPr>
        <w:rStyle w:val="38"/>
      </w:rPr>
      <w:t>1</w:t>
    </w:r>
    <w:r>
      <w:fldChar w:fldCharType="end"/>
    </w:r>
  </w:p>
  <w:p>
    <w:pPr>
      <w:pStyle w:val="2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framePr w:wrap="around" w:vAnchor="text" w:hAnchor="margin" w:xAlign="right" w:y="1"/>
      <w:rPr>
        <w:rStyle w:val="38"/>
      </w:rPr>
    </w:pPr>
    <w:r>
      <w:fldChar w:fldCharType="begin"/>
    </w:r>
    <w:r>
      <w:rPr>
        <w:rStyle w:val="38"/>
      </w:rPr>
      <w:instrText xml:space="preserve">PAGE  </w:instrText>
    </w:r>
    <w:r>
      <w:fldChar w:fldCharType="separate"/>
    </w:r>
    <w:r>
      <w:rPr>
        <w:rStyle w:val="38"/>
      </w:rPr>
      <w:t>1</w:t>
    </w:r>
    <w:r>
      <w:fldChar w:fldCharType="end"/>
    </w:r>
  </w:p>
  <w:p>
    <w:pPr>
      <w:pStyle w:val="26"/>
      <w:ind w:right="360"/>
    </w:pPr>
    <w:r>
      <w:rPr>
        <w:rFonts w:hint="eastAsia"/>
      </w:rPr>
      <w:t xml:space="preserve">-内部资料，注意保密-                                                      </w:t>
    </w:r>
    <w:r>
      <w:rPr>
        <w:rFonts w:hint="eastAsia"/>
        <w:kern w:val="0"/>
        <w:szCs w:val="21"/>
      </w:rPr>
      <w:t xml:space="preserve">第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28</w:t>
    </w:r>
    <w:r>
      <w:rPr>
        <w:kern w:val="0"/>
        <w:szCs w:val="21"/>
      </w:rPr>
      <w:fldChar w:fldCharType="end"/>
    </w:r>
    <w:r>
      <w:rPr>
        <w:rFonts w:hint="eastAsia"/>
        <w:kern w:val="0"/>
        <w:szCs w:val="21"/>
      </w:rPr>
      <w:t xml:space="preserve"> 页</w:t>
    </w:r>
  </w:p>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7"/>
      <w:jc w:val="both"/>
      <w:rPr>
        <w:rFonts w:ascii="宋体" w:hAnsi="宋体"/>
      </w:rPr>
    </w:pPr>
    <w:r>
      <w:rPr>
        <w:rFonts w:ascii="Times New Roman" w:hAnsi="Times New Roman" w:eastAsia="宋体" w:cs="Times New Roman"/>
        <w:kern w:val="2"/>
        <w:sz w:val="18"/>
        <w:szCs w:val="18"/>
        <w:lang w:val="en-US" w:eastAsia="zh-CN" w:bidi="ar-SA"/>
      </w:rPr>
      <w:pict>
        <v:shape id="Picture 28" o:spid="_x0000_s1025" type="#_x0000_t75" style="height:25.05pt;width:62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ascii="宋体" w:hAnsi="宋体"/>
      </w:rPr>
      <w:t xml:space="preserve">                                             </w:t>
    </w:r>
    <w:bookmarkStart w:id="32" w:name="OLE_LINK1"/>
    <w:r>
      <w:rPr>
        <w:rFonts w:hint="eastAsia" w:ascii="宋体" w:hAnsi="宋体"/>
      </w:rPr>
      <w:t xml:space="preserve">                               LYF1305/LON-SP-</w:t>
    </w:r>
    <w:bookmarkEnd w:id="32"/>
    <w:r>
      <w:rPr>
        <w:rFonts w:hint="eastAsia" w:ascii="宋体" w:hAnsi="宋体"/>
      </w:rPr>
      <w:t>RV-T06/V1.1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7"/>
      <w:jc w:val="both"/>
      <w:rPr>
        <w:color w:val="FF0000"/>
      </w:rPr>
    </w:pPr>
    <w:r>
      <w:rPr>
        <w:rFonts w:ascii="Arial Black" w:hAnsi="Arial Black" w:eastAsia="黑体" w:cs="Times New Roman"/>
        <w:kern w:val="2"/>
        <w:sz w:val="18"/>
        <w:szCs w:val="18"/>
        <w:lang w:val="en-US" w:eastAsia="zh-CN" w:bidi="ar-SA"/>
      </w:rPr>
      <w:pict>
        <v:shape id="图片 70" o:spid="_x0000_s1026" type="#_x0000_t75" style="height:15.65pt;width:62.6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ascii="Arial Black" w:hAnsi="Arial Black" w:eastAsia="黑体"/>
      </w:rPr>
      <w:t xml:space="preserve">                                                          </w:t>
    </w:r>
    <w:r>
      <w:rPr>
        <w:rFonts w:hint="eastAsia" w:ascii="宋体" w:hAnsi="宋体"/>
      </w:rPr>
      <w:t>EP-SP-RV-T12/V1.0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24520074">
    <w:nsid w:val="66CA168A"/>
    <w:multiLevelType w:val="multilevel"/>
    <w:tmpl w:val="66CA168A"/>
    <w:lvl w:ilvl="0" w:tentative="1">
      <w:start w:val="1"/>
      <w:numFmt w:val="decimal"/>
      <w:pStyle w:val="2"/>
      <w:lvlText w:val="%1"/>
      <w:lvlJc w:val="left"/>
      <w:pPr>
        <w:tabs>
          <w:tab w:val="left" w:pos="360"/>
        </w:tabs>
        <w:ind w:left="0" w:firstLine="0"/>
      </w:pPr>
      <w:rPr>
        <w:rFonts w:hint="eastAsia" w:ascii="宋体" w:eastAsia="宋体"/>
        <w:b/>
        <w:i w:val="0"/>
        <w:sz w:val="44"/>
      </w:rPr>
    </w:lvl>
    <w:lvl w:ilvl="1" w:tentative="1">
      <w:start w:val="1"/>
      <w:numFmt w:val="decimal"/>
      <w:pStyle w:val="3"/>
      <w:lvlText w:val="%1.%2"/>
      <w:lvlJc w:val="left"/>
      <w:pPr>
        <w:tabs>
          <w:tab w:val="left" w:pos="576"/>
        </w:tabs>
        <w:ind w:left="576" w:hanging="576"/>
      </w:pPr>
      <w:rPr>
        <w:rFonts w:hint="eastAsia" w:ascii="宋体" w:eastAsia="宋体"/>
        <w:b/>
        <w:i w:val="0"/>
        <w:sz w:val="32"/>
      </w:rPr>
    </w:lvl>
    <w:lvl w:ilvl="2" w:tentative="1">
      <w:start w:val="1"/>
      <w:numFmt w:val="decimal"/>
      <w:pStyle w:val="5"/>
      <w:lvlText w:val="%1.%2.%3"/>
      <w:lvlJc w:val="left"/>
      <w:pPr>
        <w:tabs>
          <w:tab w:val="left" w:pos="1080"/>
        </w:tabs>
        <w:ind w:left="720" w:hanging="720"/>
      </w:pPr>
      <w:rPr>
        <w:rFonts w:hint="eastAsia" w:ascii="宋体" w:eastAsia="宋体"/>
        <w:b/>
        <w:i w:val="0"/>
        <w:sz w:val="32"/>
      </w:rPr>
    </w:lvl>
    <w:lvl w:ilvl="3" w:tentative="1">
      <w:start w:val="1"/>
      <w:numFmt w:val="decimal"/>
      <w:pStyle w:val="6"/>
      <w:lvlText w:val="%1.%2.%3.%4"/>
      <w:lvlJc w:val="left"/>
      <w:pPr>
        <w:tabs>
          <w:tab w:val="left" w:pos="1440"/>
        </w:tabs>
        <w:ind w:left="864" w:hanging="864"/>
      </w:pPr>
      <w:rPr>
        <w:rFonts w:hint="eastAsia"/>
      </w:rPr>
    </w:lvl>
    <w:lvl w:ilvl="4" w:tentative="1">
      <w:start w:val="1"/>
      <w:numFmt w:val="decimal"/>
      <w:pStyle w:val="7"/>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444975250">
    <w:nsid w:val="56209292"/>
    <w:multiLevelType w:val="singleLevel"/>
    <w:tmpl w:val="56209292"/>
    <w:lvl w:ilvl="0" w:tentative="1">
      <w:start w:val="1"/>
      <w:numFmt w:val="decimal"/>
      <w:suff w:val="nothing"/>
      <w:lvlText w:val="%1、"/>
      <w:lvlJc w:val="left"/>
    </w:lvl>
  </w:abstractNum>
  <w:abstractNum w:abstractNumId="1444975470">
    <w:nsid w:val="5620936E"/>
    <w:multiLevelType w:val="singleLevel"/>
    <w:tmpl w:val="5620936E"/>
    <w:lvl w:ilvl="0" w:tentative="1">
      <w:start w:val="1"/>
      <w:numFmt w:val="decimal"/>
      <w:suff w:val="nothing"/>
      <w:lvlText w:val="%1、"/>
      <w:lvlJc w:val="left"/>
    </w:lvl>
  </w:abstractNum>
  <w:abstractNum w:abstractNumId="1445183384">
    <w:nsid w:val="5623BF98"/>
    <w:multiLevelType w:val="singleLevel"/>
    <w:tmpl w:val="5623BF98"/>
    <w:lvl w:ilvl="0" w:tentative="1">
      <w:start w:val="1"/>
      <w:numFmt w:val="decimal"/>
      <w:suff w:val="nothing"/>
      <w:lvlText w:val="%1、"/>
      <w:lvlJc w:val="left"/>
    </w:lvl>
  </w:abstractNum>
  <w:abstractNum w:abstractNumId="1445182685">
    <w:nsid w:val="5623BCDD"/>
    <w:multiLevelType w:val="singleLevel"/>
    <w:tmpl w:val="5623BCDD"/>
    <w:lvl w:ilvl="0" w:tentative="1">
      <w:start w:val="1"/>
      <w:numFmt w:val="decimal"/>
      <w:suff w:val="nothing"/>
      <w:lvlText w:val="%1、"/>
      <w:lvlJc w:val="left"/>
    </w:lvl>
  </w:abstractNum>
  <w:num w:numId="1">
    <w:abstractNumId w:val="1724520074"/>
  </w:num>
  <w:num w:numId="2">
    <w:abstractNumId w:val="1444975250"/>
  </w:num>
  <w:num w:numId="3">
    <w:abstractNumId w:val="1444975470"/>
  </w:num>
  <w:num w:numId="4">
    <w:abstractNumId w:val="1445182685"/>
  </w:num>
  <w:num w:numId="5">
    <w:abstractNumId w:val="14451833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332CD"/>
    <w:rsid w:val="001228AB"/>
    <w:rsid w:val="00552B0A"/>
    <w:rsid w:val="00697BF0"/>
    <w:rsid w:val="006A684D"/>
    <w:rsid w:val="008B2575"/>
    <w:rsid w:val="008C47F2"/>
    <w:rsid w:val="00A8169A"/>
    <w:rsid w:val="00B332CD"/>
    <w:rsid w:val="00E53C94"/>
    <w:rsid w:val="00E96DDA"/>
    <w:rsid w:val="00F2391D"/>
    <w:rsid w:val="00F76E29"/>
    <w:rsid w:val="01256EF0"/>
    <w:rsid w:val="0140551C"/>
    <w:rsid w:val="014D6DB0"/>
    <w:rsid w:val="01FB5C4F"/>
    <w:rsid w:val="03250BB4"/>
    <w:rsid w:val="038B3DDC"/>
    <w:rsid w:val="043C3BFF"/>
    <w:rsid w:val="047F596D"/>
    <w:rsid w:val="052054F7"/>
    <w:rsid w:val="057F5510"/>
    <w:rsid w:val="05C71188"/>
    <w:rsid w:val="063475BD"/>
    <w:rsid w:val="06AA4FFE"/>
    <w:rsid w:val="06FF7F8B"/>
    <w:rsid w:val="07890DE8"/>
    <w:rsid w:val="07983601"/>
    <w:rsid w:val="07EB0E8D"/>
    <w:rsid w:val="07ED4390"/>
    <w:rsid w:val="08DF719C"/>
    <w:rsid w:val="09141BF4"/>
    <w:rsid w:val="09C67499"/>
    <w:rsid w:val="09CB3921"/>
    <w:rsid w:val="0A141797"/>
    <w:rsid w:val="0A1A36A0"/>
    <w:rsid w:val="0AD46352"/>
    <w:rsid w:val="0B102933"/>
    <w:rsid w:val="0C0C18D2"/>
    <w:rsid w:val="0C965FB3"/>
    <w:rsid w:val="0D3A6AC1"/>
    <w:rsid w:val="0D7D2A2D"/>
    <w:rsid w:val="0E224840"/>
    <w:rsid w:val="0E355A5F"/>
    <w:rsid w:val="0E4D7882"/>
    <w:rsid w:val="0FF878BE"/>
    <w:rsid w:val="11C52438"/>
    <w:rsid w:val="129B5913"/>
    <w:rsid w:val="13AE44D6"/>
    <w:rsid w:val="13CC730A"/>
    <w:rsid w:val="13F910D3"/>
    <w:rsid w:val="145A45EF"/>
    <w:rsid w:val="150B4413"/>
    <w:rsid w:val="15235C81"/>
    <w:rsid w:val="1617364B"/>
    <w:rsid w:val="163141F5"/>
    <w:rsid w:val="16B569CD"/>
    <w:rsid w:val="17826121"/>
    <w:rsid w:val="17D23921"/>
    <w:rsid w:val="17E219BD"/>
    <w:rsid w:val="18294330"/>
    <w:rsid w:val="183C554F"/>
    <w:rsid w:val="188A0ED1"/>
    <w:rsid w:val="18E7126B"/>
    <w:rsid w:val="19457086"/>
    <w:rsid w:val="19584A22"/>
    <w:rsid w:val="19CD49E1"/>
    <w:rsid w:val="1A240C73"/>
    <w:rsid w:val="1A7B1681"/>
    <w:rsid w:val="1AB601E2"/>
    <w:rsid w:val="1AEE3BBF"/>
    <w:rsid w:val="1BA16EE5"/>
    <w:rsid w:val="1C363B56"/>
    <w:rsid w:val="1CEC5C03"/>
    <w:rsid w:val="1D617DC0"/>
    <w:rsid w:val="1D9B6CA0"/>
    <w:rsid w:val="1DB37BCA"/>
    <w:rsid w:val="1DC0145E"/>
    <w:rsid w:val="1E7E4D14"/>
    <w:rsid w:val="1F3D3E4E"/>
    <w:rsid w:val="1FC2792A"/>
    <w:rsid w:val="202F6C59"/>
    <w:rsid w:val="20733ECA"/>
    <w:rsid w:val="20916CFE"/>
    <w:rsid w:val="20A5211B"/>
    <w:rsid w:val="20B65C39"/>
    <w:rsid w:val="20CC7DDC"/>
    <w:rsid w:val="214D4EB3"/>
    <w:rsid w:val="218E591C"/>
    <w:rsid w:val="21A37E40"/>
    <w:rsid w:val="21B7325D"/>
    <w:rsid w:val="221D1D08"/>
    <w:rsid w:val="228700B2"/>
    <w:rsid w:val="23512FFE"/>
    <w:rsid w:val="23711335"/>
    <w:rsid w:val="239D567C"/>
    <w:rsid w:val="23C27E3A"/>
    <w:rsid w:val="241E4CD1"/>
    <w:rsid w:val="257E5B91"/>
    <w:rsid w:val="25DB04AA"/>
    <w:rsid w:val="2611565E"/>
    <w:rsid w:val="262C6FAF"/>
    <w:rsid w:val="269243D5"/>
    <w:rsid w:val="26F81B7B"/>
    <w:rsid w:val="27004A09"/>
    <w:rsid w:val="27114CA3"/>
    <w:rsid w:val="27393C69"/>
    <w:rsid w:val="279D5B8C"/>
    <w:rsid w:val="27D07660"/>
    <w:rsid w:val="28E571A8"/>
    <w:rsid w:val="29506857"/>
    <w:rsid w:val="295D22E9"/>
    <w:rsid w:val="2BDB00FF"/>
    <w:rsid w:val="2CAB07D7"/>
    <w:rsid w:val="2ED33660"/>
    <w:rsid w:val="2EE04EF4"/>
    <w:rsid w:val="2F3D0B11"/>
    <w:rsid w:val="2F8B2E0E"/>
    <w:rsid w:val="2FA7273E"/>
    <w:rsid w:val="2FB74F57"/>
    <w:rsid w:val="306F4706"/>
    <w:rsid w:val="30A60FDC"/>
    <w:rsid w:val="31701D2A"/>
    <w:rsid w:val="31BE78AB"/>
    <w:rsid w:val="32801B67"/>
    <w:rsid w:val="3282506A"/>
    <w:rsid w:val="33F7044F"/>
    <w:rsid w:val="35A47211"/>
    <w:rsid w:val="360B4637"/>
    <w:rsid w:val="37134E69"/>
    <w:rsid w:val="377139B7"/>
    <w:rsid w:val="38203D22"/>
    <w:rsid w:val="382B20B3"/>
    <w:rsid w:val="385876FF"/>
    <w:rsid w:val="38704DA6"/>
    <w:rsid w:val="388749CB"/>
    <w:rsid w:val="38D75A4F"/>
    <w:rsid w:val="39494A89"/>
    <w:rsid w:val="39764653"/>
    <w:rsid w:val="3A076141"/>
    <w:rsid w:val="3C202033"/>
    <w:rsid w:val="3CDF6BEE"/>
    <w:rsid w:val="3D615EC3"/>
    <w:rsid w:val="3D795AE8"/>
    <w:rsid w:val="3DFD5D41"/>
    <w:rsid w:val="3EFE3365"/>
    <w:rsid w:val="3F0120EC"/>
    <w:rsid w:val="3FF32979"/>
    <w:rsid w:val="40192BB8"/>
    <w:rsid w:val="40B065AF"/>
    <w:rsid w:val="40B8723F"/>
    <w:rsid w:val="40E63206"/>
    <w:rsid w:val="411078CD"/>
    <w:rsid w:val="412E6E7D"/>
    <w:rsid w:val="417A14FB"/>
    <w:rsid w:val="41991DB0"/>
    <w:rsid w:val="41E740AD"/>
    <w:rsid w:val="421922FE"/>
    <w:rsid w:val="42325426"/>
    <w:rsid w:val="42AA1BED"/>
    <w:rsid w:val="432050AF"/>
    <w:rsid w:val="43D17451"/>
    <w:rsid w:val="43F87310"/>
    <w:rsid w:val="44297ADF"/>
    <w:rsid w:val="45154265"/>
    <w:rsid w:val="459270B2"/>
    <w:rsid w:val="46161889"/>
    <w:rsid w:val="47C076C6"/>
    <w:rsid w:val="47F71D9F"/>
    <w:rsid w:val="488C0094"/>
    <w:rsid w:val="48C66F74"/>
    <w:rsid w:val="48E01D1C"/>
    <w:rsid w:val="49302DA0"/>
    <w:rsid w:val="4A602B40"/>
    <w:rsid w:val="4A824CCC"/>
    <w:rsid w:val="4ACE7349"/>
    <w:rsid w:val="4B50081C"/>
    <w:rsid w:val="4B621DBB"/>
    <w:rsid w:val="4BD258F2"/>
    <w:rsid w:val="4CD17A13"/>
    <w:rsid w:val="4E1103A0"/>
    <w:rsid w:val="4E8428DD"/>
    <w:rsid w:val="4F427818"/>
    <w:rsid w:val="4FA904C1"/>
    <w:rsid w:val="504E6A51"/>
    <w:rsid w:val="504F44D2"/>
    <w:rsid w:val="51D75253"/>
    <w:rsid w:val="525C0D2F"/>
    <w:rsid w:val="528662F0"/>
    <w:rsid w:val="52917F04"/>
    <w:rsid w:val="53774CFF"/>
    <w:rsid w:val="54E219D3"/>
    <w:rsid w:val="54EA6DDF"/>
    <w:rsid w:val="55160F28"/>
    <w:rsid w:val="56661B4F"/>
    <w:rsid w:val="56A95ABB"/>
    <w:rsid w:val="57494340"/>
    <w:rsid w:val="577B5E13"/>
    <w:rsid w:val="579B08C7"/>
    <w:rsid w:val="58813143"/>
    <w:rsid w:val="588562C6"/>
    <w:rsid w:val="59433201"/>
    <w:rsid w:val="599E4814"/>
    <w:rsid w:val="5A754877"/>
    <w:rsid w:val="5A7A0CFF"/>
    <w:rsid w:val="5AD67D94"/>
    <w:rsid w:val="5B1D3D8B"/>
    <w:rsid w:val="5BA54F69"/>
    <w:rsid w:val="5D890602"/>
    <w:rsid w:val="5DEF3829"/>
    <w:rsid w:val="5E1F6577"/>
    <w:rsid w:val="5E3E4C2D"/>
    <w:rsid w:val="5EB71074"/>
    <w:rsid w:val="5F34063D"/>
    <w:rsid w:val="5F374E45"/>
    <w:rsid w:val="5F8913CC"/>
    <w:rsid w:val="5FDA20D0"/>
    <w:rsid w:val="60467201"/>
    <w:rsid w:val="605807A0"/>
    <w:rsid w:val="61495B2A"/>
    <w:rsid w:val="619A682E"/>
    <w:rsid w:val="62A42563"/>
    <w:rsid w:val="62A969EB"/>
    <w:rsid w:val="62CC5CA6"/>
    <w:rsid w:val="636813A7"/>
    <w:rsid w:val="64785961"/>
    <w:rsid w:val="64960795"/>
    <w:rsid w:val="651C646F"/>
    <w:rsid w:val="65927733"/>
    <w:rsid w:val="6618540E"/>
    <w:rsid w:val="681D485E"/>
    <w:rsid w:val="683A0ECF"/>
    <w:rsid w:val="684A6627"/>
    <w:rsid w:val="6923630A"/>
    <w:rsid w:val="69407E39"/>
    <w:rsid w:val="69D61631"/>
    <w:rsid w:val="6AA42F83"/>
    <w:rsid w:val="6B161FBD"/>
    <w:rsid w:val="6C9327AE"/>
    <w:rsid w:val="6D87653E"/>
    <w:rsid w:val="6DCF4734"/>
    <w:rsid w:val="6EB14D27"/>
    <w:rsid w:val="6ECC6BD6"/>
    <w:rsid w:val="70074822"/>
    <w:rsid w:val="70080B5C"/>
    <w:rsid w:val="70C62214"/>
    <w:rsid w:val="7171012E"/>
    <w:rsid w:val="71A71502"/>
    <w:rsid w:val="71BB3A25"/>
    <w:rsid w:val="71D2364B"/>
    <w:rsid w:val="731E7DE9"/>
    <w:rsid w:val="74BD7896"/>
    <w:rsid w:val="74CE55B2"/>
    <w:rsid w:val="74CF77B0"/>
    <w:rsid w:val="758F7BEE"/>
    <w:rsid w:val="759252EF"/>
    <w:rsid w:val="76A10D30"/>
    <w:rsid w:val="76A41CB5"/>
    <w:rsid w:val="76C543E8"/>
    <w:rsid w:val="772037FC"/>
    <w:rsid w:val="77F47058"/>
    <w:rsid w:val="78CC4B3D"/>
    <w:rsid w:val="79CE3466"/>
    <w:rsid w:val="7AA07F3B"/>
    <w:rsid w:val="7B0321DE"/>
    <w:rsid w:val="7B3926B8"/>
    <w:rsid w:val="7BC4481A"/>
    <w:rsid w:val="7C7E74CC"/>
    <w:rsid w:val="7CBB152F"/>
    <w:rsid w:val="7CCF01D0"/>
    <w:rsid w:val="7EF533D8"/>
    <w:rsid w:val="7FEC266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name="Normal Indent"/>
    <w:lsdException w:uiPriority="0" w:name="footnote text"/>
    <w:lsdException w:uiPriority="99" w:semiHidden="0" w:name="annotation text"/>
    <w:lsdException w:unhideWhenUsed="0" w:uiPriority="0" w:name="header"/>
    <w:lsdException w:unhideWhenUsed="0"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nhideWhenUsed="0" w:uiPriority="0" w:name="page number"/>
    <w:lsdException w:uiPriority="0" w:name="endnote reference"/>
    <w:lsdException w:uiPriority="0" w:name="endnote text"/>
    <w:lsdException w:uiPriority="0" w:name="table of authorities"/>
    <w:lsdException w:uiPriority="0" w:name="macro"/>
    <w:lsdException w:unhideWhenUsed="0"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nhideWhenUsed="0" w:uiPriority="0" w:name="Body Text"/>
    <w:lsdException w:unhideWhenUsed="0"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name="Date"/>
    <w:lsdException w:uiPriority="0" w:name="Body Text First Indent"/>
    <w:lsdException w:uiPriority="0" w:name="Body Text First Indent 2"/>
    <w:lsdException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iPriority="0" w:name="Block Text"/>
    <w:lsdException w:unhideWhenUsed="0" w:uiPriority="99" w:semiHidden="0" w:name="Hyperlink"/>
    <w:lsdException w:unhideWhenUsed="0" w:uiPriority="0" w:name="FollowedHyperlink"/>
    <w:lsdException w:qFormat="1" w:unhideWhenUsed="0" w:uiPriority="0"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9"/>
    <w:qFormat/>
    <w:uiPriority w:val="0"/>
    <w:pPr>
      <w:keepNext/>
      <w:keepLines/>
      <w:numPr>
        <w:ilvl w:val="0"/>
        <w:numId w:val="1"/>
      </w:numPr>
      <w:spacing w:before="340" w:after="330" w:line="578" w:lineRule="auto"/>
      <w:outlineLvl w:val="0"/>
    </w:pPr>
    <w:rPr>
      <w:b/>
      <w:kern w:val="44"/>
      <w:sz w:val="44"/>
      <w:szCs w:val="20"/>
    </w:rPr>
  </w:style>
  <w:style w:type="paragraph" w:styleId="3">
    <w:name w:val="heading 2"/>
    <w:basedOn w:val="1"/>
    <w:next w:val="4"/>
    <w:qFormat/>
    <w:uiPriority w:val="0"/>
    <w:pPr>
      <w:keepNext/>
      <w:keepLines/>
      <w:numPr>
        <w:ilvl w:val="1"/>
        <w:numId w:val="1"/>
      </w:numPr>
      <w:tabs>
        <w:tab w:val="left" w:pos="360"/>
      </w:tabs>
      <w:spacing w:before="260" w:after="260" w:line="416" w:lineRule="auto"/>
      <w:outlineLvl w:val="1"/>
    </w:pPr>
    <w:rPr>
      <w:rFonts w:ascii="Arial" w:hAnsi="Arial" w:eastAsia="黑体"/>
      <w:b/>
      <w:sz w:val="32"/>
      <w:szCs w:val="20"/>
    </w:rPr>
  </w:style>
  <w:style w:type="paragraph" w:styleId="5">
    <w:name w:val="heading 3"/>
    <w:basedOn w:val="1"/>
    <w:next w:val="4"/>
    <w:qFormat/>
    <w:uiPriority w:val="0"/>
    <w:pPr>
      <w:keepNext/>
      <w:keepLines/>
      <w:numPr>
        <w:ilvl w:val="2"/>
        <w:numId w:val="1"/>
      </w:numPr>
      <w:tabs>
        <w:tab w:val="left" w:pos="360"/>
      </w:tabs>
      <w:spacing w:before="260" w:after="260" w:line="416" w:lineRule="auto"/>
      <w:outlineLvl w:val="2"/>
    </w:pPr>
    <w:rPr>
      <w:b/>
      <w:sz w:val="32"/>
      <w:szCs w:val="20"/>
    </w:rPr>
  </w:style>
  <w:style w:type="paragraph" w:styleId="6">
    <w:name w:val="heading 4"/>
    <w:basedOn w:val="1"/>
    <w:next w:val="4"/>
    <w:qFormat/>
    <w:uiPriority w:val="0"/>
    <w:pPr>
      <w:keepNext/>
      <w:keepLines/>
      <w:numPr>
        <w:ilvl w:val="3"/>
        <w:numId w:val="1"/>
      </w:numPr>
      <w:tabs>
        <w:tab w:val="left" w:pos="360"/>
      </w:tabs>
      <w:spacing w:before="280" w:after="290" w:line="376" w:lineRule="auto"/>
      <w:outlineLvl w:val="3"/>
    </w:pPr>
    <w:rPr>
      <w:rFonts w:ascii="Arial" w:hAnsi="Arial" w:eastAsia="黑体"/>
      <w:b/>
      <w:sz w:val="28"/>
      <w:szCs w:val="20"/>
    </w:rPr>
  </w:style>
  <w:style w:type="paragraph" w:styleId="7">
    <w:name w:val="heading 5"/>
    <w:basedOn w:val="1"/>
    <w:next w:val="4"/>
    <w:qFormat/>
    <w:uiPriority w:val="0"/>
    <w:pPr>
      <w:keepNext/>
      <w:keepLines/>
      <w:numPr>
        <w:ilvl w:val="4"/>
        <w:numId w:val="1"/>
      </w:numPr>
      <w:tabs>
        <w:tab w:val="left" w:pos="360"/>
      </w:tabs>
      <w:spacing w:before="280" w:after="290" w:line="376" w:lineRule="auto"/>
      <w:outlineLvl w:val="4"/>
    </w:pPr>
    <w:rPr>
      <w:b/>
      <w:sz w:val="28"/>
      <w:szCs w:val="20"/>
    </w:rPr>
  </w:style>
  <w:style w:type="paragraph" w:styleId="8">
    <w:name w:val="heading 6"/>
    <w:basedOn w:val="1"/>
    <w:next w:val="4"/>
    <w:qFormat/>
    <w:uiPriority w:val="0"/>
    <w:pPr>
      <w:keepNext/>
      <w:keepLines/>
      <w:numPr>
        <w:ilvl w:val="5"/>
        <w:numId w:val="1"/>
      </w:numPr>
      <w:tabs>
        <w:tab w:val="left" w:pos="360"/>
      </w:tabs>
      <w:spacing w:before="240" w:after="64" w:line="320" w:lineRule="auto"/>
      <w:outlineLvl w:val="5"/>
    </w:pPr>
    <w:rPr>
      <w:rFonts w:ascii="Arial" w:hAnsi="Arial" w:eastAsia="黑体"/>
      <w:b/>
      <w:sz w:val="24"/>
      <w:szCs w:val="20"/>
    </w:rPr>
  </w:style>
  <w:style w:type="paragraph" w:styleId="9">
    <w:name w:val="heading 7"/>
    <w:basedOn w:val="1"/>
    <w:next w:val="4"/>
    <w:qFormat/>
    <w:uiPriority w:val="0"/>
    <w:pPr>
      <w:keepNext/>
      <w:keepLines/>
      <w:numPr>
        <w:ilvl w:val="6"/>
        <w:numId w:val="1"/>
      </w:numPr>
      <w:tabs>
        <w:tab w:val="left" w:pos="360"/>
      </w:tabs>
      <w:spacing w:before="240" w:after="64" w:line="320" w:lineRule="auto"/>
      <w:outlineLvl w:val="6"/>
    </w:pPr>
    <w:rPr>
      <w:b/>
      <w:sz w:val="24"/>
      <w:szCs w:val="20"/>
    </w:rPr>
  </w:style>
  <w:style w:type="paragraph" w:styleId="10">
    <w:name w:val="heading 8"/>
    <w:basedOn w:val="1"/>
    <w:next w:val="4"/>
    <w:qFormat/>
    <w:uiPriority w:val="0"/>
    <w:pPr>
      <w:keepNext/>
      <w:keepLines/>
      <w:numPr>
        <w:ilvl w:val="7"/>
        <w:numId w:val="1"/>
      </w:numPr>
      <w:tabs>
        <w:tab w:val="left" w:pos="360"/>
      </w:tabs>
      <w:spacing w:before="240" w:after="64" w:line="320" w:lineRule="auto"/>
      <w:outlineLvl w:val="7"/>
    </w:pPr>
    <w:rPr>
      <w:rFonts w:ascii="Arial" w:hAnsi="Arial" w:eastAsia="黑体"/>
      <w:sz w:val="24"/>
      <w:szCs w:val="20"/>
    </w:rPr>
  </w:style>
  <w:style w:type="paragraph" w:styleId="11">
    <w:name w:val="heading 9"/>
    <w:basedOn w:val="1"/>
    <w:next w:val="4"/>
    <w:qFormat/>
    <w:uiPriority w:val="0"/>
    <w:pPr>
      <w:keepNext/>
      <w:keepLines/>
      <w:numPr>
        <w:ilvl w:val="8"/>
        <w:numId w:val="1"/>
      </w:numPr>
      <w:tabs>
        <w:tab w:val="left" w:pos="360"/>
      </w:tabs>
      <w:spacing w:before="240" w:after="64" w:line="320" w:lineRule="auto"/>
      <w:outlineLvl w:val="8"/>
    </w:pPr>
    <w:rPr>
      <w:rFonts w:ascii="Arial" w:hAnsi="Arial" w:eastAsia="黑体"/>
      <w:szCs w:val="20"/>
    </w:rPr>
  </w:style>
  <w:style w:type="character" w:default="1" w:styleId="36">
    <w:name w:val="Default Paragraph Font"/>
    <w:unhideWhenUsed/>
    <w:uiPriority w:val="1"/>
  </w:style>
  <w:style w:type="table" w:default="1" w:styleId="42">
    <w:name w:val="Normal Table"/>
    <w:unhideWhenUsed/>
    <w:uiPriority w:val="99"/>
    <w:tblPr>
      <w:tblStyle w:val="42"/>
      <w:tblLayout w:type="fixed"/>
      <w:tblCellMar>
        <w:top w:w="0" w:type="dxa"/>
        <w:left w:w="108" w:type="dxa"/>
        <w:bottom w:w="0" w:type="dxa"/>
        <w:right w:w="108" w:type="dxa"/>
      </w:tblCellMar>
    </w:tblPr>
    <w:tcPr>
      <w:textDirection w:val="lrTb"/>
    </w:tcPr>
  </w:style>
  <w:style w:type="paragraph" w:styleId="4">
    <w:name w:val="Normal Indent"/>
    <w:basedOn w:val="1"/>
    <w:semiHidden/>
    <w:uiPriority w:val="0"/>
    <w:pPr>
      <w:ind w:firstLine="420" w:firstLineChars="200"/>
    </w:pPr>
  </w:style>
  <w:style w:type="paragraph" w:styleId="12">
    <w:name w:val="annotation subject"/>
    <w:basedOn w:val="13"/>
    <w:next w:val="13"/>
    <w:link w:val="78"/>
    <w:unhideWhenUsed/>
    <w:uiPriority w:val="99"/>
    <w:rPr>
      <w:b/>
      <w:bCs/>
    </w:rPr>
  </w:style>
  <w:style w:type="paragraph" w:styleId="13">
    <w:name w:val="annotation text"/>
    <w:basedOn w:val="1"/>
    <w:link w:val="77"/>
    <w:unhideWhenUsed/>
    <w:uiPriority w:val="99"/>
    <w:pPr>
      <w:jc w:val="left"/>
    </w:pPr>
  </w:style>
  <w:style w:type="paragraph" w:styleId="14">
    <w:name w:val="toc 7"/>
    <w:basedOn w:val="1"/>
    <w:next w:val="1"/>
    <w:semiHidden/>
    <w:uiPriority w:val="0"/>
    <w:pPr>
      <w:ind w:left="2520" w:leftChars="1200"/>
    </w:pPr>
  </w:style>
  <w:style w:type="paragraph" w:styleId="15">
    <w:name w:val="Document Map"/>
    <w:basedOn w:val="1"/>
    <w:semiHidden/>
    <w:uiPriority w:val="0"/>
    <w:pPr>
      <w:shd w:val="clear" w:color="auto" w:fill="000080"/>
    </w:pPr>
  </w:style>
  <w:style w:type="paragraph" w:styleId="16">
    <w:name w:val="toa heading"/>
    <w:basedOn w:val="1"/>
    <w:next w:val="1"/>
    <w:semiHidden/>
    <w:uiPriority w:val="0"/>
    <w:pPr>
      <w:spacing w:before="120"/>
    </w:pPr>
    <w:rPr>
      <w:rFonts w:ascii="Arial" w:hAnsi="Arial"/>
      <w:sz w:val="24"/>
      <w:szCs w:val="20"/>
    </w:rPr>
  </w:style>
  <w:style w:type="paragraph" w:styleId="17">
    <w:name w:val="Body Text 3"/>
    <w:basedOn w:val="1"/>
    <w:semiHidden/>
    <w:uiPriority w:val="0"/>
    <w:rPr>
      <w:color w:val="00FF00"/>
    </w:rPr>
  </w:style>
  <w:style w:type="paragraph" w:styleId="18">
    <w:name w:val="Body Text"/>
    <w:basedOn w:val="1"/>
    <w:semiHidden/>
    <w:uiPriority w:val="0"/>
    <w:pPr>
      <w:spacing w:line="360" w:lineRule="auto"/>
    </w:pPr>
    <w:rPr>
      <w:sz w:val="24"/>
    </w:rPr>
  </w:style>
  <w:style w:type="paragraph" w:styleId="19">
    <w:name w:val="Body Text Indent"/>
    <w:basedOn w:val="1"/>
    <w:semiHidden/>
    <w:uiPriority w:val="0"/>
    <w:pPr>
      <w:spacing w:line="360" w:lineRule="auto"/>
      <w:ind w:firstLine="480" w:firstLineChars="200"/>
    </w:pPr>
    <w:rPr>
      <w:sz w:val="24"/>
      <w:szCs w:val="20"/>
    </w:rPr>
  </w:style>
  <w:style w:type="paragraph" w:styleId="20">
    <w:name w:val="toc 5"/>
    <w:basedOn w:val="1"/>
    <w:next w:val="1"/>
    <w:semiHidden/>
    <w:uiPriority w:val="0"/>
    <w:pPr>
      <w:ind w:left="1680" w:leftChars="800"/>
    </w:pPr>
  </w:style>
  <w:style w:type="paragraph" w:styleId="21">
    <w:name w:val="toc 3"/>
    <w:basedOn w:val="1"/>
    <w:next w:val="1"/>
    <w:semiHidden/>
    <w:qFormat/>
    <w:uiPriority w:val="39"/>
    <w:pPr>
      <w:ind w:left="840" w:leftChars="400"/>
    </w:pPr>
  </w:style>
  <w:style w:type="paragraph" w:styleId="22">
    <w:name w:val="toc 8"/>
    <w:basedOn w:val="1"/>
    <w:next w:val="1"/>
    <w:semiHidden/>
    <w:uiPriority w:val="0"/>
    <w:pPr>
      <w:ind w:left="2940" w:leftChars="1400"/>
    </w:pPr>
  </w:style>
  <w:style w:type="paragraph" w:styleId="23">
    <w:name w:val="Date"/>
    <w:basedOn w:val="1"/>
    <w:next w:val="1"/>
    <w:semiHidden/>
    <w:uiPriority w:val="0"/>
    <w:rPr>
      <w:sz w:val="24"/>
      <w:szCs w:val="20"/>
    </w:rPr>
  </w:style>
  <w:style w:type="paragraph" w:styleId="24">
    <w:name w:val="Body Text Indent 2"/>
    <w:basedOn w:val="1"/>
    <w:semiHidden/>
    <w:uiPriority w:val="0"/>
    <w:pPr>
      <w:spacing w:line="360" w:lineRule="auto"/>
      <w:ind w:firstLine="539"/>
    </w:pPr>
    <w:rPr>
      <w:sz w:val="24"/>
    </w:rPr>
  </w:style>
  <w:style w:type="paragraph" w:styleId="25">
    <w:name w:val="Balloon Text"/>
    <w:basedOn w:val="1"/>
    <w:link w:val="75"/>
    <w:unhideWhenUsed/>
    <w:uiPriority w:val="99"/>
    <w:rPr>
      <w:sz w:val="18"/>
      <w:szCs w:val="18"/>
    </w:rPr>
  </w:style>
  <w:style w:type="paragraph" w:styleId="26">
    <w:name w:val="footer"/>
    <w:basedOn w:val="1"/>
    <w:semiHidden/>
    <w:uiPriority w:val="0"/>
    <w:pPr>
      <w:tabs>
        <w:tab w:val="center" w:pos="4153"/>
        <w:tab w:val="right" w:pos="8306"/>
      </w:tabs>
      <w:snapToGrid w:val="0"/>
      <w:jc w:val="left"/>
    </w:pPr>
    <w:rPr>
      <w:sz w:val="18"/>
      <w:szCs w:val="18"/>
    </w:rPr>
  </w:style>
  <w:style w:type="paragraph" w:styleId="27">
    <w:name w:val="header"/>
    <w:basedOn w:val="1"/>
    <w:semiHidden/>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rPr>
      <w:szCs w:val="20"/>
    </w:rPr>
  </w:style>
  <w:style w:type="paragraph" w:styleId="29">
    <w:name w:val="toc 4"/>
    <w:basedOn w:val="1"/>
    <w:next w:val="1"/>
    <w:semiHidden/>
    <w:uiPriority w:val="0"/>
    <w:pPr>
      <w:ind w:left="1260" w:leftChars="600"/>
    </w:pPr>
  </w:style>
  <w:style w:type="paragraph" w:styleId="30">
    <w:name w:val="toc 6"/>
    <w:basedOn w:val="1"/>
    <w:next w:val="1"/>
    <w:semiHidden/>
    <w:uiPriority w:val="0"/>
    <w:pPr>
      <w:ind w:left="2100" w:leftChars="1000"/>
    </w:pPr>
  </w:style>
  <w:style w:type="paragraph" w:styleId="31">
    <w:name w:val="Body Text Indent 3"/>
    <w:basedOn w:val="1"/>
    <w:semiHidden/>
    <w:uiPriority w:val="0"/>
    <w:pPr>
      <w:spacing w:line="360" w:lineRule="auto"/>
      <w:ind w:firstLine="540"/>
    </w:pPr>
    <w:rPr>
      <w:color w:val="0000FF"/>
      <w:sz w:val="24"/>
    </w:rPr>
  </w:style>
  <w:style w:type="paragraph" w:styleId="32">
    <w:name w:val="toc 2"/>
    <w:basedOn w:val="1"/>
    <w:next w:val="1"/>
    <w:qFormat/>
    <w:uiPriority w:val="39"/>
    <w:pPr>
      <w:ind w:left="420" w:leftChars="200"/>
    </w:pPr>
  </w:style>
  <w:style w:type="paragraph" w:styleId="33">
    <w:name w:val="toc 9"/>
    <w:basedOn w:val="1"/>
    <w:next w:val="1"/>
    <w:semiHidden/>
    <w:uiPriority w:val="0"/>
    <w:pPr>
      <w:ind w:left="3360" w:leftChars="1600"/>
    </w:pPr>
  </w:style>
  <w:style w:type="paragraph" w:styleId="34">
    <w:name w:val="Body Text 2"/>
    <w:basedOn w:val="1"/>
    <w:semiHidden/>
    <w:uiPriority w:val="0"/>
    <w:pPr>
      <w:jc w:val="center"/>
    </w:pPr>
    <w:rPr>
      <w:sz w:val="32"/>
    </w:rPr>
  </w:style>
  <w:style w:type="paragraph" w:styleId="35">
    <w:name w:val="index 1"/>
    <w:basedOn w:val="1"/>
    <w:next w:val="1"/>
    <w:semiHidden/>
    <w:uiPriority w:val="0"/>
    <w:pPr>
      <w:spacing w:line="360" w:lineRule="auto"/>
    </w:pPr>
    <w:rPr>
      <w:rFonts w:ascii="宋体" w:hAnsi="宋体"/>
      <w:color w:val="000000"/>
      <w:szCs w:val="21"/>
    </w:rPr>
  </w:style>
  <w:style w:type="character" w:styleId="37">
    <w:name w:val="Strong"/>
    <w:qFormat/>
    <w:uiPriority w:val="0"/>
    <w:rPr>
      <w:b/>
      <w:bCs/>
    </w:rPr>
  </w:style>
  <w:style w:type="character" w:styleId="38">
    <w:name w:val="page number"/>
    <w:basedOn w:val="36"/>
    <w:semiHidden/>
    <w:uiPriority w:val="0"/>
    <w:rPr/>
  </w:style>
  <w:style w:type="character" w:styleId="39">
    <w:name w:val="FollowedHyperlink"/>
    <w:semiHidden/>
    <w:uiPriority w:val="0"/>
    <w:rPr>
      <w:color w:val="800080"/>
      <w:u w:val="single"/>
    </w:rPr>
  </w:style>
  <w:style w:type="character" w:styleId="40">
    <w:name w:val="Hyperlink"/>
    <w:uiPriority w:val="99"/>
    <w:rPr>
      <w:color w:val="0000FF"/>
      <w:u w:val="single"/>
    </w:rPr>
  </w:style>
  <w:style w:type="character" w:styleId="41">
    <w:name w:val="annotation reference"/>
    <w:unhideWhenUsed/>
    <w:uiPriority w:val="99"/>
    <w:rPr>
      <w:sz w:val="21"/>
      <w:szCs w:val="21"/>
    </w:rPr>
  </w:style>
  <w:style w:type="paragraph" w:customStyle="1" w:styleId="43">
    <w:name w:val="font7"/>
    <w:basedOn w:val="1"/>
    <w:uiPriority w:val="0"/>
    <w:pPr>
      <w:widowControl/>
      <w:spacing w:before="100" w:beforeAutospacing="1" w:after="100" w:afterAutospacing="1"/>
      <w:jc w:val="left"/>
    </w:pPr>
    <w:rPr>
      <w:kern w:val="0"/>
      <w:sz w:val="20"/>
      <w:szCs w:val="20"/>
    </w:rPr>
  </w:style>
  <w:style w:type="paragraph" w:customStyle="1" w:styleId="44">
    <w:name w:val="123"/>
    <w:basedOn w:val="1"/>
    <w:uiPriority w:val="0"/>
    <w:rPr>
      <w:szCs w:val="20"/>
    </w:rPr>
  </w:style>
  <w:style w:type="paragraph" w:customStyle="1" w:styleId="45">
    <w:name w:val="xl34"/>
    <w:basedOn w:val="1"/>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left"/>
    </w:pPr>
    <w:rPr>
      <w:rFonts w:ascii="宋体" w:hAnsi="宋体"/>
      <w:kern w:val="0"/>
      <w:sz w:val="20"/>
      <w:szCs w:val="20"/>
    </w:rPr>
  </w:style>
  <w:style w:type="paragraph" w:customStyle="1" w:styleId="46">
    <w:name w:val="xl37"/>
    <w:basedOn w:val="1"/>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jc w:val="left"/>
    </w:pPr>
    <w:rPr>
      <w:rFonts w:ascii="宋体" w:hAnsi="宋体"/>
      <w:kern w:val="0"/>
      <w:sz w:val="24"/>
    </w:rPr>
  </w:style>
  <w:style w:type="paragraph" w:customStyle="1" w:styleId="47">
    <w:name w:val="xl40"/>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left"/>
    </w:pPr>
    <w:rPr>
      <w:rFonts w:ascii="宋体" w:hAnsi="宋体"/>
      <w:kern w:val="0"/>
      <w:sz w:val="20"/>
      <w:szCs w:val="20"/>
    </w:rPr>
  </w:style>
  <w:style w:type="paragraph" w:customStyle="1" w:styleId="48">
    <w:name w:val="xl44"/>
    <w:basedOn w:val="1"/>
    <w:uiPriority w:val="0"/>
    <w:pPr>
      <w:widowControl/>
      <w:spacing w:before="100" w:beforeAutospacing="1" w:after="100" w:afterAutospacing="1"/>
      <w:jc w:val="right"/>
    </w:pPr>
    <w:rPr>
      <w:rFonts w:ascii="宋体" w:hAnsi="宋体"/>
      <w:b/>
      <w:bCs/>
      <w:kern w:val="0"/>
      <w:sz w:val="24"/>
    </w:rPr>
  </w:style>
  <w:style w:type="paragraph" w:customStyle="1" w:styleId="49">
    <w:name w:val="xl27"/>
    <w:basedOn w:val="1"/>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0"/>
      <w:szCs w:val="20"/>
    </w:rPr>
  </w:style>
  <w:style w:type="paragraph" w:customStyle="1" w:styleId="50">
    <w:name w:val="font6"/>
    <w:basedOn w:val="1"/>
    <w:uiPriority w:val="0"/>
    <w:pPr>
      <w:widowControl/>
      <w:spacing w:before="100" w:beforeAutospacing="1" w:after="100" w:afterAutospacing="1"/>
      <w:jc w:val="left"/>
    </w:pPr>
    <w:rPr>
      <w:rFonts w:hint="eastAsia" w:ascii="宋体" w:hAnsi="宋体"/>
      <w:kern w:val="0"/>
      <w:sz w:val="20"/>
      <w:szCs w:val="20"/>
    </w:rPr>
  </w:style>
  <w:style w:type="paragraph" w:customStyle="1" w:styleId="51">
    <w:name w:val="xl25"/>
    <w:basedOn w:val="1"/>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pPr>
    <w:rPr>
      <w:rFonts w:ascii="宋体" w:hAnsi="宋体"/>
      <w:kern w:val="0"/>
      <w:sz w:val="20"/>
      <w:szCs w:val="20"/>
    </w:rPr>
  </w:style>
  <w:style w:type="paragraph" w:customStyle="1" w:styleId="52">
    <w:name w:val="xl3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right"/>
    </w:pPr>
    <w:rPr>
      <w:rFonts w:ascii="宋体" w:hAnsi="宋体"/>
      <w:kern w:val="0"/>
      <w:sz w:val="20"/>
      <w:szCs w:val="20"/>
    </w:rPr>
  </w:style>
  <w:style w:type="paragraph" w:customStyle="1" w:styleId="53">
    <w:name w:val="xl36"/>
    <w:basedOn w:val="1"/>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left"/>
    </w:pPr>
    <w:rPr>
      <w:rFonts w:ascii="宋体" w:hAnsi="宋体"/>
      <w:kern w:val="0"/>
      <w:sz w:val="24"/>
    </w:rPr>
  </w:style>
  <w:style w:type="paragraph" w:customStyle="1" w:styleId="54">
    <w:name w:val="xl39"/>
    <w:basedOn w:val="1"/>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jc w:val="left"/>
    </w:pPr>
    <w:rPr>
      <w:rFonts w:ascii="宋体" w:hAnsi="宋体"/>
      <w:kern w:val="0"/>
      <w:sz w:val="24"/>
    </w:rPr>
  </w:style>
  <w:style w:type="paragraph" w:customStyle="1" w:styleId="55">
    <w:name w:val="正文字缩2字"/>
    <w:basedOn w:val="1"/>
    <w:uiPriority w:val="0"/>
    <w:pPr>
      <w:adjustRightInd w:val="0"/>
      <w:spacing w:before="60" w:after="60" w:line="360" w:lineRule="auto"/>
      <w:ind w:left="200" w:leftChars="200" w:firstLine="200" w:firstLineChars="200"/>
      <w:textAlignment w:val="baseline"/>
    </w:pPr>
    <w:rPr>
      <w:sz w:val="24"/>
    </w:rPr>
  </w:style>
  <w:style w:type="paragraph" w:customStyle="1" w:styleId="56">
    <w:name w:val="xl28"/>
    <w:basedOn w:val="1"/>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jc w:val="left"/>
    </w:pPr>
    <w:rPr>
      <w:rFonts w:ascii="宋体" w:hAnsi="宋体"/>
      <w:kern w:val="0"/>
      <w:sz w:val="20"/>
      <w:szCs w:val="20"/>
    </w:rPr>
  </w:style>
  <w:style w:type="paragraph" w:customStyle="1" w:styleId="57">
    <w:name w:val="xl29"/>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left"/>
    </w:pPr>
    <w:rPr>
      <w:kern w:val="0"/>
      <w:sz w:val="20"/>
      <w:szCs w:val="20"/>
    </w:rPr>
  </w:style>
  <w:style w:type="paragraph" w:customStyle="1" w:styleId="58">
    <w:name w:val="xl45"/>
    <w:basedOn w:val="1"/>
    <w:uiPriority w:val="0"/>
    <w:pPr>
      <w:widowControl/>
      <w:pBdr>
        <w:top w:val="single" w:color="auto" w:sz="8" w:space="0"/>
      </w:pBdr>
      <w:spacing w:before="100" w:beforeAutospacing="1" w:after="100" w:afterAutospacing="1"/>
      <w:jc w:val="right"/>
    </w:pPr>
    <w:rPr>
      <w:rFonts w:ascii="宋体" w:hAnsi="宋体"/>
      <w:b/>
      <w:bCs/>
      <w:kern w:val="0"/>
      <w:sz w:val="24"/>
    </w:rPr>
  </w:style>
  <w:style w:type="paragraph" w:customStyle="1" w:styleId="59">
    <w:name w:val="xl43"/>
    <w:basedOn w:val="1"/>
    <w:uiPriority w:val="0"/>
    <w:pPr>
      <w:widowControl/>
      <w:spacing w:before="100" w:beforeAutospacing="1" w:after="100" w:afterAutospacing="1"/>
      <w:jc w:val="left"/>
    </w:pPr>
    <w:rPr>
      <w:rFonts w:ascii="宋体" w:hAnsi="宋体"/>
      <w:kern w:val="0"/>
      <w:sz w:val="24"/>
    </w:rPr>
  </w:style>
  <w:style w:type="paragraph" w:customStyle="1" w:styleId="60">
    <w:name w:val="xl3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right"/>
    </w:pPr>
    <w:rPr>
      <w:rFonts w:ascii="宋体" w:hAnsi="宋体"/>
      <w:kern w:val="0"/>
      <w:sz w:val="20"/>
      <w:szCs w:val="20"/>
    </w:rPr>
  </w:style>
  <w:style w:type="paragraph" w:customStyle="1" w:styleId="61">
    <w:name w:val="xl35"/>
    <w:basedOn w:val="1"/>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jc w:val="center"/>
    </w:pPr>
    <w:rPr>
      <w:rFonts w:ascii="宋体" w:hAnsi="宋体"/>
      <w:kern w:val="0"/>
      <w:sz w:val="20"/>
      <w:szCs w:val="20"/>
    </w:rPr>
  </w:style>
  <w:style w:type="paragraph" w:customStyle="1" w:styleId="62">
    <w:name w:val="插图格式"/>
    <w:basedOn w:val="1"/>
    <w:uiPriority w:val="0"/>
    <w:pPr>
      <w:widowControl/>
      <w:autoSpaceDE w:val="0"/>
      <w:autoSpaceDN w:val="0"/>
      <w:spacing w:after="120" w:line="360" w:lineRule="atLeast"/>
      <w:jc w:val="center"/>
    </w:pPr>
    <w:rPr>
      <w:kern w:val="0"/>
      <w:sz w:val="24"/>
      <w:szCs w:val="20"/>
    </w:rPr>
  </w:style>
  <w:style w:type="paragraph" w:customStyle="1" w:styleId="63">
    <w:name w:val="文档正文"/>
    <w:basedOn w:val="1"/>
    <w:uiPriority w:val="0"/>
    <w:pPr>
      <w:adjustRightInd w:val="0"/>
      <w:spacing w:line="440" w:lineRule="exact"/>
      <w:ind w:firstLine="567"/>
      <w:textAlignment w:val="baseline"/>
    </w:pPr>
    <w:rPr>
      <w:rFonts w:ascii="Arial Narrow" w:hAnsi="Arial Narrow"/>
      <w:kern w:val="0"/>
      <w:sz w:val="24"/>
    </w:rPr>
  </w:style>
  <w:style w:type="paragraph" w:customStyle="1" w:styleId="64">
    <w:name w:val="font5"/>
    <w:basedOn w:val="1"/>
    <w:uiPriority w:val="0"/>
    <w:pPr>
      <w:widowControl/>
      <w:spacing w:before="100" w:beforeAutospacing="1" w:after="100" w:afterAutospacing="1"/>
      <w:jc w:val="left"/>
    </w:pPr>
    <w:rPr>
      <w:rFonts w:hint="eastAsia" w:ascii="宋体" w:hAnsi="宋体"/>
      <w:kern w:val="0"/>
      <w:sz w:val="18"/>
      <w:szCs w:val="18"/>
    </w:rPr>
  </w:style>
  <w:style w:type="paragraph" w:customStyle="1" w:styleId="65">
    <w:name w:val="xl41"/>
    <w:basedOn w:val="1"/>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jc w:val="left"/>
    </w:pPr>
    <w:rPr>
      <w:rFonts w:ascii="宋体" w:hAnsi="宋体"/>
      <w:kern w:val="0"/>
      <w:sz w:val="24"/>
    </w:rPr>
  </w:style>
  <w:style w:type="paragraph" w:customStyle="1" w:styleId="66">
    <w:name w:val="xl38"/>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left"/>
    </w:pPr>
    <w:rPr>
      <w:rFonts w:ascii="宋体" w:hAnsi="宋体"/>
      <w:kern w:val="0"/>
      <w:sz w:val="24"/>
    </w:rPr>
  </w:style>
  <w:style w:type="paragraph" w:customStyle="1" w:styleId="67">
    <w:name w:val="xl42"/>
    <w:basedOn w:val="1"/>
    <w:uiPriority w:val="0"/>
    <w:pPr>
      <w:widowControl/>
      <w:spacing w:before="100" w:beforeAutospacing="1" w:after="100" w:afterAutospacing="1"/>
      <w:jc w:val="left"/>
    </w:pPr>
    <w:rPr>
      <w:kern w:val="0"/>
      <w:sz w:val="24"/>
    </w:rPr>
  </w:style>
  <w:style w:type="paragraph" w:customStyle="1" w:styleId="68">
    <w:name w:val="xl31"/>
    <w:basedOn w:val="1"/>
    <w:uiPriority w:val="0"/>
    <w:pPr>
      <w:widowControl/>
      <w:spacing w:before="100" w:beforeAutospacing="1" w:after="100" w:afterAutospacing="1"/>
      <w:jc w:val="left"/>
    </w:pPr>
    <w:rPr>
      <w:rFonts w:ascii="宋体" w:hAnsi="宋体"/>
      <w:b/>
      <w:bCs/>
      <w:kern w:val="0"/>
      <w:sz w:val="24"/>
    </w:rPr>
  </w:style>
  <w:style w:type="paragraph" w:customStyle="1" w:styleId="69">
    <w:name w:val="xl30"/>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left"/>
    </w:pPr>
    <w:rPr>
      <w:rFonts w:ascii="宋体" w:hAnsi="宋体"/>
      <w:kern w:val="0"/>
      <w:sz w:val="20"/>
      <w:szCs w:val="20"/>
    </w:rPr>
  </w:style>
  <w:style w:type="paragraph" w:customStyle="1" w:styleId="70">
    <w:name w:val="xl24"/>
    <w:basedOn w:val="1"/>
    <w:uiPriority w:val="0"/>
    <w:pPr>
      <w:widowControl/>
      <w:spacing w:before="100" w:beforeAutospacing="1" w:after="100" w:afterAutospacing="1"/>
      <w:jc w:val="left"/>
    </w:pPr>
    <w:rPr>
      <w:rFonts w:ascii="宋体" w:hAnsi="宋体"/>
      <w:kern w:val="0"/>
      <w:sz w:val="20"/>
      <w:szCs w:val="20"/>
    </w:rPr>
  </w:style>
  <w:style w:type="paragraph" w:customStyle="1" w:styleId="71">
    <w:name w:val="xl26"/>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0"/>
      <w:szCs w:val="20"/>
    </w:rPr>
  </w:style>
  <w:style w:type="paragraph" w:customStyle="1" w:styleId="72">
    <w:name w:val="TOC 标题1"/>
    <w:basedOn w:val="2"/>
    <w:next w:val="1"/>
    <w:qFormat/>
    <w:uiPriority w:val="39"/>
    <w:pPr>
      <w:numPr>
        <w:ilvl w:val="0"/>
        <w:numId w:val="0"/>
      </w:numPr>
      <w:outlineLvl w:val="9"/>
    </w:pPr>
    <w:rPr>
      <w:bCs/>
      <w:szCs w:val="44"/>
    </w:rPr>
  </w:style>
  <w:style w:type="paragraph" w:customStyle="1" w:styleId="73">
    <w:name w:val="列出段落1"/>
    <w:basedOn w:val="1"/>
    <w:qFormat/>
    <w:uiPriority w:val="34"/>
    <w:pPr>
      <w:ind w:firstLine="420" w:firstLineChars="200"/>
    </w:pPr>
    <w:rPr>
      <w:rFonts w:ascii="Calibri" w:hAnsi="Calibri"/>
      <w:szCs w:val="22"/>
    </w:rPr>
  </w:style>
  <w:style w:type="paragraph" w:customStyle="1" w:styleId="74">
    <w:name w:val="修订1"/>
    <w:hidden/>
    <w:semiHidden/>
    <w:uiPriority w:val="99"/>
    <w:rPr>
      <w:rFonts w:ascii="Times New Roman" w:hAnsi="Times New Roman" w:eastAsia="宋体" w:cs="Times New Roman"/>
      <w:kern w:val="2"/>
      <w:sz w:val="21"/>
      <w:szCs w:val="24"/>
      <w:lang w:val="en-US" w:eastAsia="zh-CN" w:bidi="ar-SA"/>
    </w:rPr>
  </w:style>
  <w:style w:type="character" w:customStyle="1" w:styleId="75">
    <w:name w:val="批注框文本 Char"/>
    <w:link w:val="25"/>
    <w:semiHidden/>
    <w:uiPriority w:val="99"/>
    <w:rPr>
      <w:kern w:val="2"/>
      <w:sz w:val="18"/>
      <w:szCs w:val="18"/>
    </w:rPr>
  </w:style>
  <w:style w:type="character" w:customStyle="1" w:styleId="76">
    <w:name w:val="标题 3 Char"/>
    <w:aliases w:val="Level 3 Head Char,H3 Char,第二层条 Char,h3 Char,level_3 Char,PIM 3 Char,Heading 3 - old Char,sect1.2.3 Char,sect1.2.31 Char,sect1.2.32 Char,sect1.2.311 Char,sect1.2.33 Char,sect1.2.312 Char,Bold Head Char,bh Char,BOD 0 Char,3rd level Char,3 Char"/>
    <w:uiPriority w:val="0"/>
    <w:rPr>
      <w:rFonts w:eastAsia="宋体"/>
      <w:b/>
      <w:kern w:val="2"/>
      <w:sz w:val="32"/>
      <w:lang w:val="en-US" w:eastAsia="zh-CN" w:bidi="ar-SA"/>
    </w:rPr>
  </w:style>
  <w:style w:type="character" w:customStyle="1" w:styleId="77">
    <w:name w:val="批注文字 Char"/>
    <w:link w:val="13"/>
    <w:semiHidden/>
    <w:uiPriority w:val="99"/>
    <w:rPr>
      <w:kern w:val="2"/>
      <w:sz w:val="21"/>
      <w:szCs w:val="24"/>
    </w:rPr>
  </w:style>
  <w:style w:type="character" w:customStyle="1" w:styleId="78">
    <w:name w:val="批注主题 Char"/>
    <w:link w:val="12"/>
    <w:semiHidden/>
    <w:uiPriority w:val="99"/>
    <w:rPr>
      <w:b/>
      <w:bCs/>
      <w:kern w:val="2"/>
      <w:sz w:val="21"/>
      <w:szCs w:val="24"/>
    </w:rPr>
  </w:style>
  <w:style w:type="character" w:customStyle="1" w:styleId="79">
    <w:name w:val="标题 1 Char"/>
    <w:link w:val="2"/>
    <w:uiPriority w:val="0"/>
    <w:rPr>
      <w:b/>
      <w:kern w:val="44"/>
      <w:sz w:val="44"/>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settings" Target="setting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tyles" Target="style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1255</Words>
  <Characters>7160</Characters>
  <Lines>59</Lines>
  <Paragraphs>16</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2014-06-13T03:52:00Z</dcterms:created>
  <dc:creator>JW</dc:creator>
  <cp:lastModifiedBy>Administrator</cp:lastModifiedBy>
  <cp:lastPrinted>2014-12-17T06:26:00Z</cp:lastPrinted>
  <dcterms:modified xsi:type="dcterms:W3CDTF">2015-10-19T03:59:23Z</dcterms:modified>
  <dc:title>JW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