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D98" w:rsidRDefault="000B7D98" w:rsidP="008E202C">
      <w:pPr>
        <w:pStyle w:val="a3"/>
      </w:pPr>
      <w:r>
        <w:rPr>
          <w:rFonts w:hint="eastAsia"/>
        </w:rPr>
        <w:t>自律</w:t>
      </w:r>
      <w:r>
        <w:t>分散</w:t>
      </w:r>
      <w:r>
        <w:rPr>
          <w:rFonts w:hint="eastAsia"/>
        </w:rPr>
        <w:t>体系下的</w:t>
      </w:r>
      <w:r>
        <w:t>发输电系统可靠性分布式计算</w:t>
      </w:r>
      <w:r>
        <w:rPr>
          <w:rFonts w:hint="eastAsia"/>
        </w:rPr>
        <w:t>架构</w:t>
      </w:r>
    </w:p>
    <w:p w:rsidR="003C6A9D" w:rsidRDefault="003C6A9D" w:rsidP="003C6A9D">
      <w:pPr>
        <w:pStyle w:val="1"/>
      </w:pPr>
      <w:r>
        <w:rPr>
          <w:rFonts w:hint="eastAsia"/>
        </w:rPr>
        <w:t>概述</w:t>
      </w:r>
    </w:p>
    <w:p w:rsidR="00255570" w:rsidRDefault="000B7D98" w:rsidP="008E202C">
      <w:pPr>
        <w:jc w:val="center"/>
      </w:pPr>
      <w:r>
        <w:object w:dxaOrig="6570" w:dyaOrig="6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8pt;height:336.6pt" o:ole="">
            <v:imagedata r:id="rId5" o:title=""/>
          </v:shape>
          <o:OLEObject Type="Embed" ProgID="Visio.Drawing.15" ShapeID="_x0000_i1025" DrawAspect="Content" ObjectID="_1565447112" r:id="rId6"/>
        </w:object>
      </w:r>
    </w:p>
    <w:p w:rsidR="000B7D98" w:rsidRDefault="000B7D98" w:rsidP="008E202C">
      <w:pPr>
        <w:pStyle w:val="a5"/>
        <w:ind w:firstLine="480"/>
      </w:pPr>
      <w:r>
        <w:t>DF</w:t>
      </w:r>
      <w:r>
        <w:rPr>
          <w:rFonts w:hint="eastAsia"/>
        </w:rPr>
        <w:t>上</w:t>
      </w:r>
      <w:r>
        <w:t>存储内容包括：</w:t>
      </w:r>
    </w:p>
    <w:p w:rsidR="000B7D98" w:rsidRDefault="000B7D98" w:rsidP="00C512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电网</w:t>
      </w:r>
      <w:r>
        <w:t>模型；</w:t>
      </w:r>
    </w:p>
    <w:p w:rsidR="0065720D" w:rsidRPr="000B7D98" w:rsidRDefault="0065720D" w:rsidP="00C512FA">
      <w:pPr>
        <w:pStyle w:val="a5"/>
        <w:numPr>
          <w:ilvl w:val="0"/>
          <w:numId w:val="1"/>
        </w:numPr>
        <w:ind w:firstLineChars="0"/>
      </w:pPr>
      <w:r>
        <w:t>抽样</w:t>
      </w:r>
      <w:r>
        <w:rPr>
          <w:rFonts w:hint="eastAsia"/>
        </w:rPr>
        <w:t>状态</w:t>
      </w:r>
      <w:r>
        <w:t>集合</w:t>
      </w:r>
      <w:r w:rsidR="005910F7">
        <w:rPr>
          <w:rFonts w:hint="eastAsia"/>
        </w:rPr>
        <w:t>；</w:t>
      </w:r>
    </w:p>
    <w:p w:rsidR="0065720D" w:rsidRDefault="0065720D" w:rsidP="00C512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后评估计算</w:t>
      </w:r>
      <w:r>
        <w:t>结果集合。</w:t>
      </w:r>
    </w:p>
    <w:p w:rsidR="00D40542" w:rsidRDefault="00D40542" w:rsidP="003C6A9D">
      <w:pPr>
        <w:pStyle w:val="2"/>
      </w:pPr>
      <w:r>
        <w:rPr>
          <w:rFonts w:hint="eastAsia"/>
        </w:rPr>
        <w:t>D</w:t>
      </w:r>
      <w:r>
        <w:t>F</w:t>
      </w:r>
      <w:r>
        <w:rPr>
          <w:rFonts w:hint="eastAsia"/>
        </w:rPr>
        <w:t>上</w:t>
      </w:r>
      <w:r>
        <w:t>的数据形态和数据内容</w:t>
      </w:r>
    </w:p>
    <w:p w:rsidR="00717D0F" w:rsidRDefault="00D40542" w:rsidP="00717D0F">
      <w:pPr>
        <w:jc w:val="center"/>
      </w:pPr>
      <w:r>
        <w:object w:dxaOrig="8806" w:dyaOrig="7770">
          <v:shape id="_x0000_i1026" type="#_x0000_t75" style="width:415.8pt;height:366pt" o:ole="">
            <v:imagedata r:id="rId7" o:title=""/>
          </v:shape>
          <o:OLEObject Type="Embed" ProgID="Visio.Drawing.15" ShapeID="_x0000_i1026" DrawAspect="Content" ObjectID="_1565447113" r:id="rId8"/>
        </w:object>
      </w:r>
    </w:p>
    <w:p w:rsidR="00CB6629" w:rsidRDefault="00CB6629" w:rsidP="00717D0F">
      <w:pPr>
        <w:pStyle w:val="a5"/>
        <w:ind w:firstLine="480"/>
      </w:pPr>
      <w:r>
        <w:rPr>
          <w:rFonts w:hint="eastAsia"/>
        </w:rPr>
        <w:t>电网</w:t>
      </w:r>
      <w:r>
        <w:t>模型</w:t>
      </w:r>
    </w:p>
    <w:p w:rsidR="0006683B" w:rsidRDefault="0006683B" w:rsidP="0006683B">
      <w:pPr>
        <w:pStyle w:val="a5"/>
        <w:ind w:firstLine="480"/>
      </w:pPr>
      <w:r>
        <w:rPr>
          <w:rFonts w:hint="eastAsia"/>
        </w:rPr>
        <w:t>电网</w:t>
      </w:r>
      <w:r>
        <w:t>模型的数据源为</w:t>
      </w:r>
      <w:r>
        <w:rPr>
          <w:rFonts w:hint="eastAsia"/>
        </w:rPr>
        <w:t>B</w:t>
      </w:r>
      <w:r>
        <w:t>PA</w:t>
      </w:r>
      <w:r>
        <w:rPr>
          <w:rFonts w:hint="eastAsia"/>
        </w:rPr>
        <w:t>数据</w:t>
      </w:r>
      <w:r>
        <w:t>；</w:t>
      </w:r>
    </w:p>
    <w:p w:rsidR="00CB6629" w:rsidRPr="000B7D98" w:rsidRDefault="00CB6629" w:rsidP="003C6A9D">
      <w:pPr>
        <w:pStyle w:val="2"/>
      </w:pPr>
      <w:r>
        <w:t>抽样</w:t>
      </w:r>
      <w:r>
        <w:rPr>
          <w:rFonts w:hint="eastAsia"/>
        </w:rPr>
        <w:t>状态</w:t>
      </w:r>
      <w:r>
        <w:t>集合</w:t>
      </w:r>
    </w:p>
    <w:p w:rsidR="00CB6629" w:rsidRPr="000B7D98" w:rsidRDefault="00CB6629" w:rsidP="003C6A9D">
      <w:pPr>
        <w:pStyle w:val="2"/>
      </w:pPr>
      <w:r>
        <w:rPr>
          <w:rFonts w:hint="eastAsia"/>
        </w:rPr>
        <w:t>后评估计算</w:t>
      </w:r>
      <w:r>
        <w:t>结果集合</w:t>
      </w:r>
    </w:p>
    <w:p w:rsidR="003C6A9D" w:rsidRDefault="003C6A9D" w:rsidP="003C6A9D">
      <w:pPr>
        <w:pStyle w:val="1"/>
      </w:pPr>
      <w:r>
        <w:rPr>
          <w:rFonts w:hint="eastAsia"/>
        </w:rPr>
        <w:t>数据流</w:t>
      </w:r>
    </w:p>
    <w:p w:rsidR="00424F6B" w:rsidRDefault="00424F6B" w:rsidP="00424F6B">
      <w:pPr>
        <w:pStyle w:val="2"/>
      </w:pPr>
      <w:r>
        <w:t>数据形态和数据内容</w:t>
      </w:r>
    </w:p>
    <w:p w:rsidR="004155A0" w:rsidRDefault="006A144D" w:rsidP="00D508C0">
      <w:pPr>
        <w:jc w:val="center"/>
      </w:pPr>
      <w:r>
        <w:object w:dxaOrig="13965" w:dyaOrig="6315">
          <v:shape id="_x0000_i1027" type="#_x0000_t75" style="width:414.6pt;height:187.8pt" o:ole="">
            <v:imagedata r:id="rId9" o:title=""/>
          </v:shape>
          <o:OLEObject Type="Embed" ProgID="Visio.Drawing.15" ShapeID="_x0000_i1027" DrawAspect="Content" ObjectID="_1565447114" r:id="rId10"/>
        </w:object>
      </w:r>
    </w:p>
    <w:p w:rsidR="006A144D" w:rsidRDefault="006A144D" w:rsidP="006A144D">
      <w:pPr>
        <w:pStyle w:val="a5"/>
        <w:ind w:firstLine="480"/>
      </w:pPr>
      <w:r>
        <w:rPr>
          <w:rFonts w:hint="eastAsia"/>
        </w:rPr>
        <w:t>发输电</w:t>
      </w:r>
      <w:r>
        <w:t>系统可靠性有</w:t>
      </w:r>
      <w:r>
        <w:rPr>
          <w:rFonts w:hint="eastAsia"/>
        </w:rPr>
        <w:t>以下</w:t>
      </w:r>
      <w:r>
        <w:t>几个数据形态：</w:t>
      </w:r>
    </w:p>
    <w:tbl>
      <w:tblPr>
        <w:tblStyle w:val="a6"/>
        <w:tblW w:w="3466" w:type="pct"/>
        <w:jc w:val="center"/>
        <w:tblLook w:val="04A0" w:firstRow="1" w:lastRow="0" w:firstColumn="1" w:lastColumn="0" w:noHBand="0" w:noVBand="1"/>
      </w:tblPr>
      <w:tblGrid>
        <w:gridCol w:w="879"/>
        <w:gridCol w:w="2076"/>
        <w:gridCol w:w="2796"/>
      </w:tblGrid>
      <w:tr w:rsidR="006A144D" w:rsidRPr="006A144D" w:rsidTr="006A144D">
        <w:trPr>
          <w:jc w:val="center"/>
        </w:trPr>
        <w:tc>
          <w:tcPr>
            <w:tcW w:w="764" w:type="pct"/>
            <w:vAlign w:val="center"/>
          </w:tcPr>
          <w:p w:rsidR="006A144D" w:rsidRPr="006A144D" w:rsidRDefault="006A144D" w:rsidP="006A144D">
            <w:pPr>
              <w:pStyle w:val="a5"/>
              <w:tabs>
                <w:tab w:val="left" w:pos="585"/>
                <w:tab w:val="center" w:pos="1275"/>
              </w:tabs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805" w:type="pc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  <w:jc w:val="center"/>
              <w:rPr>
                <w:b/>
              </w:rPr>
            </w:pPr>
            <w:r w:rsidRPr="006A144D">
              <w:rPr>
                <w:rFonts w:hint="eastAsia"/>
                <w:b/>
              </w:rPr>
              <w:t>数据形态</w:t>
            </w:r>
          </w:p>
        </w:tc>
        <w:tc>
          <w:tcPr>
            <w:tcW w:w="2431" w:type="pc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  <w:jc w:val="center"/>
              <w:rPr>
                <w:b/>
              </w:rPr>
            </w:pPr>
            <w:r w:rsidRPr="006A144D">
              <w:rPr>
                <w:rFonts w:hint="eastAsia"/>
                <w:b/>
              </w:rPr>
              <w:t>数据内容</w:t>
            </w:r>
          </w:p>
        </w:tc>
      </w:tr>
      <w:tr w:rsidR="006A144D" w:rsidRPr="006A144D" w:rsidTr="006A144D">
        <w:trPr>
          <w:jc w:val="center"/>
        </w:trPr>
        <w:tc>
          <w:tcPr>
            <w:tcW w:w="764" w:type="pc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  <w:r>
              <w:t>1</w:t>
            </w:r>
          </w:p>
        </w:tc>
        <w:tc>
          <w:tcPr>
            <w:tcW w:w="1805" w:type="pc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  <w:r w:rsidRPr="006A144D">
              <w:rPr>
                <w:rFonts w:hint="eastAsia"/>
              </w:rPr>
              <w:t>BPA</w:t>
            </w:r>
            <w:r w:rsidRPr="006A144D">
              <w:t>文件</w:t>
            </w:r>
          </w:p>
        </w:tc>
        <w:tc>
          <w:tcPr>
            <w:tcW w:w="2431" w:type="pc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  <w:r w:rsidRPr="006A144D">
              <w:rPr>
                <w:rFonts w:hint="eastAsia"/>
              </w:rPr>
              <w:t>输电网网络</w:t>
            </w:r>
            <w:r w:rsidRPr="006A144D">
              <w:t>模型和参数</w:t>
            </w:r>
          </w:p>
        </w:tc>
      </w:tr>
      <w:tr w:rsidR="006A144D" w:rsidRPr="006A144D" w:rsidTr="006A144D">
        <w:trPr>
          <w:jc w:val="center"/>
        </w:trPr>
        <w:tc>
          <w:tcPr>
            <w:tcW w:w="764" w:type="pc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  <w:r w:rsidRPr="006A144D">
              <w:rPr>
                <w:rFonts w:hint="eastAsia"/>
              </w:rPr>
              <w:t>2</w:t>
            </w:r>
          </w:p>
        </w:tc>
        <w:tc>
          <w:tcPr>
            <w:tcW w:w="1805" w:type="pc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  <w:r w:rsidRPr="006A144D">
              <w:rPr>
                <w:rFonts w:hint="eastAsia"/>
              </w:rPr>
              <w:t>BPA</w:t>
            </w:r>
            <w:r w:rsidRPr="006A144D">
              <w:rPr>
                <w:rFonts w:hint="eastAsia"/>
              </w:rPr>
              <w:t>内存</w:t>
            </w:r>
            <w:r w:rsidRPr="006A144D">
              <w:t>数据库</w:t>
            </w:r>
          </w:p>
        </w:tc>
        <w:tc>
          <w:tcPr>
            <w:tcW w:w="2431" w:type="pc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  <w:r w:rsidRPr="006A144D">
              <w:rPr>
                <w:rFonts w:hint="eastAsia"/>
              </w:rPr>
              <w:t>输电网</w:t>
            </w:r>
            <w:r w:rsidRPr="006A144D">
              <w:t>网络模型和参数</w:t>
            </w:r>
          </w:p>
        </w:tc>
      </w:tr>
      <w:tr w:rsidR="006A144D" w:rsidRPr="006A144D" w:rsidTr="006A144D">
        <w:trPr>
          <w:jc w:val="center"/>
        </w:trPr>
        <w:tc>
          <w:tcPr>
            <w:tcW w:w="764" w:type="pc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  <w:r w:rsidRPr="006A144D">
              <w:t>3</w:t>
            </w:r>
          </w:p>
        </w:tc>
        <w:tc>
          <w:tcPr>
            <w:tcW w:w="1805" w:type="pc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  <w:r w:rsidRPr="006A144D">
              <w:rPr>
                <w:rFonts w:hint="eastAsia"/>
              </w:rPr>
              <w:t>可靠性参数</w:t>
            </w:r>
            <w:r w:rsidRPr="006A144D">
              <w:t>文件</w:t>
            </w:r>
          </w:p>
        </w:tc>
        <w:tc>
          <w:tcPr>
            <w:tcW w:w="2431" w:type="pc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  <w:r w:rsidRPr="006A144D">
              <w:rPr>
                <w:rFonts w:hint="eastAsia"/>
              </w:rPr>
              <w:t>输电网</w:t>
            </w:r>
            <w:r w:rsidRPr="006A144D">
              <w:t>设备可靠性参数</w:t>
            </w:r>
          </w:p>
        </w:tc>
      </w:tr>
      <w:tr w:rsidR="006A144D" w:rsidRPr="006A144D" w:rsidTr="006A144D">
        <w:trPr>
          <w:jc w:val="center"/>
        </w:trPr>
        <w:tc>
          <w:tcPr>
            <w:tcW w:w="764" w:type="pct"/>
            <w:vMerge w:val="restar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  <w:r>
              <w:t>4</w:t>
            </w:r>
          </w:p>
        </w:tc>
        <w:tc>
          <w:tcPr>
            <w:tcW w:w="1805" w:type="pct"/>
            <w:vMerge w:val="restar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  <w:r w:rsidRPr="006A144D">
              <w:rPr>
                <w:rFonts w:hint="eastAsia"/>
              </w:rPr>
              <w:t>PR</w:t>
            </w:r>
            <w:r w:rsidRPr="006A144D">
              <w:rPr>
                <w:rFonts w:hint="eastAsia"/>
              </w:rPr>
              <w:t>内存</w:t>
            </w:r>
            <w:r w:rsidRPr="006A144D">
              <w:t>数据库</w:t>
            </w:r>
          </w:p>
        </w:tc>
        <w:tc>
          <w:tcPr>
            <w:tcW w:w="2431" w:type="pc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  <w:r>
              <w:rPr>
                <w:rFonts w:hint="eastAsia"/>
              </w:rPr>
              <w:t>输电网</w:t>
            </w:r>
            <w:r w:rsidRPr="006A144D">
              <w:rPr>
                <w:rFonts w:hint="eastAsia"/>
              </w:rPr>
              <w:t>网络</w:t>
            </w:r>
            <w:r w:rsidRPr="006A144D">
              <w:t>模型</w:t>
            </w:r>
          </w:p>
        </w:tc>
      </w:tr>
      <w:tr w:rsidR="006A144D" w:rsidRPr="006A144D" w:rsidTr="006A144D">
        <w:trPr>
          <w:jc w:val="center"/>
        </w:trPr>
        <w:tc>
          <w:tcPr>
            <w:tcW w:w="764" w:type="pct"/>
            <w:vMerge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</w:p>
        </w:tc>
        <w:tc>
          <w:tcPr>
            <w:tcW w:w="1805" w:type="pct"/>
            <w:vMerge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</w:p>
        </w:tc>
        <w:tc>
          <w:tcPr>
            <w:tcW w:w="2431" w:type="pc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  <w:r>
              <w:rPr>
                <w:rFonts w:hint="eastAsia"/>
              </w:rPr>
              <w:t>输电网</w:t>
            </w:r>
            <w:r>
              <w:t>设备可靠性参数</w:t>
            </w:r>
          </w:p>
        </w:tc>
      </w:tr>
      <w:tr w:rsidR="006A144D" w:rsidRPr="006A144D" w:rsidTr="006A144D">
        <w:trPr>
          <w:jc w:val="center"/>
        </w:trPr>
        <w:tc>
          <w:tcPr>
            <w:tcW w:w="764" w:type="pct"/>
            <w:vMerge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</w:p>
        </w:tc>
        <w:tc>
          <w:tcPr>
            <w:tcW w:w="1805" w:type="pct"/>
            <w:vMerge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</w:p>
        </w:tc>
        <w:tc>
          <w:tcPr>
            <w:tcW w:w="2431" w:type="pc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  <w:r>
              <w:rPr>
                <w:rFonts w:hint="eastAsia"/>
              </w:rPr>
              <w:t>状态</w:t>
            </w:r>
            <w:r>
              <w:t>抽样集合</w:t>
            </w:r>
          </w:p>
        </w:tc>
      </w:tr>
      <w:tr w:rsidR="006A144D" w:rsidRPr="006A144D" w:rsidTr="006A144D">
        <w:trPr>
          <w:jc w:val="center"/>
        </w:trPr>
        <w:tc>
          <w:tcPr>
            <w:tcW w:w="764" w:type="pct"/>
            <w:vMerge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</w:p>
        </w:tc>
        <w:tc>
          <w:tcPr>
            <w:tcW w:w="1805" w:type="pct"/>
            <w:vMerge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</w:p>
        </w:tc>
        <w:tc>
          <w:tcPr>
            <w:tcW w:w="2431" w:type="pc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  <w:r>
              <w:rPr>
                <w:rFonts w:hint="eastAsia"/>
              </w:rPr>
              <w:t>各个</w:t>
            </w:r>
            <w:r>
              <w:t>状态后评估结果</w:t>
            </w:r>
          </w:p>
        </w:tc>
      </w:tr>
      <w:tr w:rsidR="006A144D" w:rsidRPr="006A144D" w:rsidTr="006A144D">
        <w:trPr>
          <w:jc w:val="center"/>
        </w:trPr>
        <w:tc>
          <w:tcPr>
            <w:tcW w:w="764" w:type="pct"/>
            <w:vMerge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</w:p>
        </w:tc>
        <w:tc>
          <w:tcPr>
            <w:tcW w:w="1805" w:type="pct"/>
            <w:vMerge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</w:p>
        </w:tc>
        <w:tc>
          <w:tcPr>
            <w:tcW w:w="2431" w:type="pct"/>
            <w:vAlign w:val="center"/>
          </w:tcPr>
          <w:p w:rsidR="006A144D" w:rsidRDefault="006A144D" w:rsidP="006A144D">
            <w:pPr>
              <w:pStyle w:val="a5"/>
              <w:ind w:firstLineChars="0" w:firstLine="0"/>
            </w:pPr>
            <w:r>
              <w:rPr>
                <w:rFonts w:hint="eastAsia"/>
              </w:rPr>
              <w:t>发输电</w:t>
            </w:r>
            <w:r>
              <w:t>系统可靠性指标</w:t>
            </w:r>
          </w:p>
        </w:tc>
      </w:tr>
    </w:tbl>
    <w:p w:rsidR="006A144D" w:rsidRDefault="006A144D" w:rsidP="006A144D">
      <w:pPr>
        <w:pStyle w:val="a5"/>
        <w:ind w:firstLine="480"/>
      </w:pPr>
      <w:r>
        <w:rPr>
          <w:rFonts w:hint="eastAsia"/>
        </w:rPr>
        <w:t>发输电</w:t>
      </w:r>
      <w:r>
        <w:t>系统可靠性有</w:t>
      </w:r>
      <w:r>
        <w:rPr>
          <w:rFonts w:hint="eastAsia"/>
        </w:rPr>
        <w:t>以下关键功能</w:t>
      </w:r>
      <w:r>
        <w:t>模块</w:t>
      </w:r>
    </w:p>
    <w:tbl>
      <w:tblPr>
        <w:tblStyle w:val="a6"/>
        <w:tblW w:w="4355" w:type="pct"/>
        <w:jc w:val="center"/>
        <w:tblLook w:val="04A0" w:firstRow="1" w:lastRow="0" w:firstColumn="1" w:lastColumn="0" w:noHBand="0" w:noVBand="1"/>
      </w:tblPr>
      <w:tblGrid>
        <w:gridCol w:w="879"/>
        <w:gridCol w:w="2075"/>
        <w:gridCol w:w="4272"/>
      </w:tblGrid>
      <w:tr w:rsidR="006A144D" w:rsidRPr="006A144D" w:rsidTr="006A144D">
        <w:trPr>
          <w:jc w:val="center"/>
        </w:trPr>
        <w:tc>
          <w:tcPr>
            <w:tcW w:w="608" w:type="pct"/>
            <w:vAlign w:val="center"/>
          </w:tcPr>
          <w:p w:rsidR="006A144D" w:rsidRPr="006A144D" w:rsidRDefault="006A144D" w:rsidP="004A43E6">
            <w:pPr>
              <w:pStyle w:val="a5"/>
              <w:tabs>
                <w:tab w:val="left" w:pos="585"/>
                <w:tab w:val="center" w:pos="1275"/>
              </w:tabs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36" w:type="pct"/>
            <w:vAlign w:val="center"/>
          </w:tcPr>
          <w:p w:rsidR="006A144D" w:rsidRPr="006A144D" w:rsidRDefault="006A144D" w:rsidP="004A43E6">
            <w:pPr>
              <w:pStyle w:val="a5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956" w:type="pct"/>
            <w:vAlign w:val="center"/>
          </w:tcPr>
          <w:p w:rsidR="006A144D" w:rsidRPr="006A144D" w:rsidRDefault="006A144D" w:rsidP="004A43E6">
            <w:pPr>
              <w:pStyle w:val="a5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E30274" w:rsidRPr="006A144D" w:rsidTr="006A144D">
        <w:trPr>
          <w:jc w:val="center"/>
        </w:trPr>
        <w:tc>
          <w:tcPr>
            <w:tcW w:w="608" w:type="pct"/>
            <w:vAlign w:val="center"/>
          </w:tcPr>
          <w:p w:rsidR="00E30274" w:rsidRDefault="00E30274" w:rsidP="004A43E6">
            <w:pPr>
              <w:pStyle w:val="a5"/>
              <w:tabs>
                <w:tab w:val="left" w:pos="585"/>
                <w:tab w:val="center" w:pos="1275"/>
              </w:tabs>
              <w:ind w:firstLineChars="0" w:firstLine="0"/>
              <w:jc w:val="center"/>
              <w:rPr>
                <w:rFonts w:hint="eastAsia"/>
                <w:b/>
              </w:rPr>
            </w:pPr>
          </w:p>
        </w:tc>
        <w:tc>
          <w:tcPr>
            <w:tcW w:w="1436" w:type="pct"/>
            <w:vAlign w:val="center"/>
          </w:tcPr>
          <w:p w:rsidR="00E30274" w:rsidRDefault="00E30274" w:rsidP="004A43E6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BPALoader</w:t>
            </w:r>
          </w:p>
        </w:tc>
        <w:tc>
          <w:tcPr>
            <w:tcW w:w="2956" w:type="pct"/>
            <w:vAlign w:val="center"/>
          </w:tcPr>
          <w:p w:rsidR="00E30274" w:rsidRDefault="00E30274" w:rsidP="004A43E6">
            <w:pPr>
              <w:pStyle w:val="a5"/>
              <w:ind w:firstLineChars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BPA</w:t>
            </w:r>
            <w:r>
              <w:rPr>
                <w:rFonts w:hint="eastAsia"/>
                <w:b/>
              </w:rPr>
              <w:t>网络数据库加载</w:t>
            </w:r>
          </w:p>
        </w:tc>
      </w:tr>
      <w:tr w:rsidR="006A144D" w:rsidRPr="006A144D" w:rsidTr="006A144D">
        <w:trPr>
          <w:jc w:val="center"/>
        </w:trPr>
        <w:tc>
          <w:tcPr>
            <w:tcW w:w="608" w:type="pct"/>
            <w:vAlign w:val="center"/>
          </w:tcPr>
          <w:p w:rsidR="006A144D" w:rsidRPr="006A144D" w:rsidRDefault="006A144D" w:rsidP="004A43E6">
            <w:pPr>
              <w:pStyle w:val="a5"/>
              <w:ind w:firstLineChars="0" w:firstLine="0"/>
            </w:pPr>
            <w:r>
              <w:t>1</w:t>
            </w:r>
          </w:p>
        </w:tc>
        <w:tc>
          <w:tcPr>
            <w:tcW w:w="1436" w:type="pct"/>
            <w:vAlign w:val="center"/>
          </w:tcPr>
          <w:p w:rsidR="006A144D" w:rsidRPr="006A144D" w:rsidRDefault="006A144D" w:rsidP="004A43E6">
            <w:pPr>
              <w:pStyle w:val="a5"/>
              <w:ind w:firstLineChars="0" w:firstLine="0"/>
            </w:pPr>
            <w:r>
              <w:t>BPA2PR</w:t>
            </w:r>
          </w:p>
        </w:tc>
        <w:tc>
          <w:tcPr>
            <w:tcW w:w="2956" w:type="pct"/>
            <w:vAlign w:val="center"/>
          </w:tcPr>
          <w:p w:rsidR="006A144D" w:rsidRPr="006A144D" w:rsidRDefault="006A144D" w:rsidP="004A43E6">
            <w:pPr>
              <w:pStyle w:val="a5"/>
              <w:ind w:firstLineChars="0" w:firstLine="0"/>
            </w:pPr>
            <w:r>
              <w:rPr>
                <w:rFonts w:hint="eastAsia"/>
              </w:rPr>
              <w:t>B</w:t>
            </w:r>
            <w:r>
              <w:t>PA</w:t>
            </w:r>
            <w:r>
              <w:t>网络</w:t>
            </w:r>
            <w:r>
              <w:rPr>
                <w:rFonts w:hint="eastAsia"/>
              </w:rPr>
              <w:t>模型</w:t>
            </w:r>
            <w:r>
              <w:t>转可靠性网络模型</w:t>
            </w:r>
          </w:p>
        </w:tc>
      </w:tr>
      <w:tr w:rsidR="006A144D" w:rsidRPr="006A144D" w:rsidTr="006A144D">
        <w:trPr>
          <w:jc w:val="center"/>
        </w:trPr>
        <w:tc>
          <w:tcPr>
            <w:tcW w:w="608" w:type="pct"/>
            <w:vAlign w:val="center"/>
          </w:tcPr>
          <w:p w:rsidR="006A144D" w:rsidRPr="006A144D" w:rsidRDefault="006A144D" w:rsidP="004A43E6">
            <w:pPr>
              <w:pStyle w:val="a5"/>
              <w:ind w:firstLineChars="0" w:firstLine="0"/>
            </w:pPr>
            <w:r w:rsidRPr="006A144D">
              <w:rPr>
                <w:rFonts w:hint="eastAsia"/>
              </w:rPr>
              <w:t>2</w:t>
            </w:r>
          </w:p>
        </w:tc>
        <w:tc>
          <w:tcPr>
            <w:tcW w:w="1436" w:type="pct"/>
            <w:vAlign w:val="center"/>
          </w:tcPr>
          <w:p w:rsidR="006A144D" w:rsidRPr="006A144D" w:rsidRDefault="006A144D" w:rsidP="004A43E6">
            <w:pPr>
              <w:pStyle w:val="a5"/>
              <w:ind w:firstLineChars="0" w:firstLine="0"/>
            </w:pPr>
            <w:r w:rsidRPr="006A144D">
              <w:t>PRParamEditor</w:t>
            </w:r>
          </w:p>
        </w:tc>
        <w:tc>
          <w:tcPr>
            <w:tcW w:w="2956" w:type="pct"/>
            <w:vAlign w:val="center"/>
          </w:tcPr>
          <w:p w:rsidR="006A144D" w:rsidRPr="006A144D" w:rsidRDefault="006A144D" w:rsidP="006A144D">
            <w:pPr>
              <w:pStyle w:val="a5"/>
              <w:ind w:firstLineChars="0" w:firstLine="0"/>
            </w:pPr>
            <w:r>
              <w:rPr>
                <w:rFonts w:hint="eastAsia"/>
              </w:rPr>
              <w:t>电网</w:t>
            </w:r>
            <w:r>
              <w:t>设备可靠性参数编辑（</w:t>
            </w:r>
            <w:r>
              <w:t>UI</w:t>
            </w:r>
            <w:r>
              <w:rPr>
                <w:rFonts w:hint="eastAsia"/>
              </w:rPr>
              <w:t>软件）</w:t>
            </w:r>
          </w:p>
        </w:tc>
      </w:tr>
      <w:tr w:rsidR="006A144D" w:rsidRPr="006A144D" w:rsidTr="006A144D">
        <w:trPr>
          <w:jc w:val="center"/>
        </w:trPr>
        <w:tc>
          <w:tcPr>
            <w:tcW w:w="608" w:type="pct"/>
            <w:vAlign w:val="center"/>
          </w:tcPr>
          <w:p w:rsidR="006A144D" w:rsidRPr="006A144D" w:rsidRDefault="006A144D" w:rsidP="004A43E6">
            <w:pPr>
              <w:pStyle w:val="a5"/>
              <w:ind w:firstLineChars="0" w:firstLine="0"/>
            </w:pPr>
            <w:r w:rsidRPr="006A144D">
              <w:t>3</w:t>
            </w:r>
          </w:p>
        </w:tc>
        <w:tc>
          <w:tcPr>
            <w:tcW w:w="1436" w:type="pct"/>
            <w:vAlign w:val="center"/>
          </w:tcPr>
          <w:p w:rsidR="006A144D" w:rsidRPr="006A144D" w:rsidRDefault="006A144D" w:rsidP="004A43E6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tateSample</w:t>
            </w:r>
          </w:p>
        </w:tc>
        <w:tc>
          <w:tcPr>
            <w:tcW w:w="2956" w:type="pct"/>
            <w:vAlign w:val="center"/>
          </w:tcPr>
          <w:p w:rsidR="006A144D" w:rsidRPr="006A144D" w:rsidRDefault="006A144D" w:rsidP="004A43E6">
            <w:pPr>
              <w:pStyle w:val="a5"/>
              <w:ind w:firstLineChars="0" w:firstLine="0"/>
            </w:pPr>
            <w:r>
              <w:rPr>
                <w:rFonts w:hint="eastAsia"/>
              </w:rPr>
              <w:t>状态</w:t>
            </w:r>
            <w:r>
              <w:t>抽样软件</w:t>
            </w:r>
          </w:p>
        </w:tc>
      </w:tr>
      <w:tr w:rsidR="006A144D" w:rsidRPr="006A144D" w:rsidTr="006A144D">
        <w:trPr>
          <w:jc w:val="center"/>
        </w:trPr>
        <w:tc>
          <w:tcPr>
            <w:tcW w:w="608" w:type="pct"/>
            <w:vAlign w:val="center"/>
          </w:tcPr>
          <w:p w:rsidR="006A144D" w:rsidRPr="006A144D" w:rsidRDefault="006A144D" w:rsidP="004A43E6">
            <w:pPr>
              <w:pStyle w:val="a5"/>
              <w:ind w:firstLineChars="0" w:firstLine="0"/>
            </w:pPr>
            <w:r>
              <w:t>4</w:t>
            </w:r>
          </w:p>
        </w:tc>
        <w:tc>
          <w:tcPr>
            <w:tcW w:w="1436" w:type="pct"/>
            <w:vAlign w:val="center"/>
          </w:tcPr>
          <w:p w:rsidR="006A144D" w:rsidRPr="006A144D" w:rsidRDefault="006A144D" w:rsidP="004A43E6">
            <w:pPr>
              <w:pStyle w:val="a5"/>
              <w:ind w:firstLineChars="0" w:firstLine="0"/>
            </w:pPr>
            <w:r>
              <w:t>StateEstimate</w:t>
            </w:r>
          </w:p>
        </w:tc>
        <w:tc>
          <w:tcPr>
            <w:tcW w:w="2956" w:type="pct"/>
            <w:vAlign w:val="center"/>
          </w:tcPr>
          <w:p w:rsidR="006A144D" w:rsidRPr="006A144D" w:rsidRDefault="006A144D" w:rsidP="004A43E6">
            <w:pPr>
              <w:pStyle w:val="a5"/>
              <w:ind w:firstLineChars="0" w:firstLine="0"/>
            </w:pPr>
            <w:r>
              <w:rPr>
                <w:rFonts w:hint="eastAsia"/>
              </w:rPr>
              <w:t>状态后</w:t>
            </w:r>
            <w:r>
              <w:t>评估软件</w:t>
            </w:r>
          </w:p>
        </w:tc>
      </w:tr>
      <w:tr w:rsidR="006A144D" w:rsidRPr="006A144D" w:rsidTr="006A144D">
        <w:trPr>
          <w:jc w:val="center"/>
        </w:trPr>
        <w:tc>
          <w:tcPr>
            <w:tcW w:w="608" w:type="pct"/>
            <w:vAlign w:val="center"/>
          </w:tcPr>
          <w:p w:rsidR="006A144D" w:rsidRDefault="006A144D" w:rsidP="004A43E6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436" w:type="pct"/>
            <w:vAlign w:val="center"/>
          </w:tcPr>
          <w:p w:rsidR="006A144D" w:rsidRDefault="006A144D" w:rsidP="004A43E6">
            <w:pPr>
              <w:pStyle w:val="a5"/>
              <w:ind w:firstLineChars="0" w:firstLine="0"/>
            </w:pPr>
            <w:bookmarkStart w:id="0" w:name="_GoBack"/>
            <w:r>
              <w:rPr>
                <w:rFonts w:hint="eastAsia"/>
              </w:rPr>
              <w:t>ReliabilityIndex</w:t>
            </w:r>
            <w:bookmarkEnd w:id="0"/>
          </w:p>
        </w:tc>
        <w:tc>
          <w:tcPr>
            <w:tcW w:w="2956" w:type="pct"/>
            <w:vAlign w:val="center"/>
          </w:tcPr>
          <w:p w:rsidR="006A144D" w:rsidRDefault="006A144D" w:rsidP="004A43E6">
            <w:pPr>
              <w:pStyle w:val="a5"/>
              <w:ind w:firstLineChars="0" w:firstLine="0"/>
            </w:pPr>
            <w:r>
              <w:rPr>
                <w:rFonts w:hint="eastAsia"/>
              </w:rPr>
              <w:t>可靠性</w:t>
            </w:r>
            <w:r>
              <w:t>指标计算软件</w:t>
            </w:r>
          </w:p>
        </w:tc>
      </w:tr>
    </w:tbl>
    <w:p w:rsidR="006A144D" w:rsidRPr="006A144D" w:rsidRDefault="006A144D" w:rsidP="006A144D">
      <w:pPr>
        <w:jc w:val="center"/>
      </w:pPr>
    </w:p>
    <w:sectPr w:rsidR="006A144D" w:rsidRPr="006A1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A3DF1"/>
    <w:multiLevelType w:val="hybridMultilevel"/>
    <w:tmpl w:val="3272CD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3F7814E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98"/>
    <w:rsid w:val="00061705"/>
    <w:rsid w:val="0006683B"/>
    <w:rsid w:val="000A3148"/>
    <w:rsid w:val="000B7D98"/>
    <w:rsid w:val="0011094D"/>
    <w:rsid w:val="00255570"/>
    <w:rsid w:val="003C271D"/>
    <w:rsid w:val="003C6A9D"/>
    <w:rsid w:val="004155A0"/>
    <w:rsid w:val="00424F6B"/>
    <w:rsid w:val="00540337"/>
    <w:rsid w:val="005910F7"/>
    <w:rsid w:val="005A1778"/>
    <w:rsid w:val="0065720D"/>
    <w:rsid w:val="006677EB"/>
    <w:rsid w:val="006A144D"/>
    <w:rsid w:val="006B4898"/>
    <w:rsid w:val="00717D0F"/>
    <w:rsid w:val="00723D1E"/>
    <w:rsid w:val="007B74BF"/>
    <w:rsid w:val="00852BC4"/>
    <w:rsid w:val="008E202C"/>
    <w:rsid w:val="00947BE2"/>
    <w:rsid w:val="00A52318"/>
    <w:rsid w:val="00C46B07"/>
    <w:rsid w:val="00C512FA"/>
    <w:rsid w:val="00CB6629"/>
    <w:rsid w:val="00D40542"/>
    <w:rsid w:val="00D508C0"/>
    <w:rsid w:val="00DC3CC9"/>
    <w:rsid w:val="00DE5FF4"/>
    <w:rsid w:val="00DE6555"/>
    <w:rsid w:val="00E13309"/>
    <w:rsid w:val="00E30274"/>
    <w:rsid w:val="00E7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F97A"/>
  <w15:chartTrackingRefBased/>
  <w15:docId w15:val="{5006CF00-069B-492D-8AB2-AC5802F0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3CC9"/>
    <w:pPr>
      <w:numPr>
        <w:numId w:val="2"/>
      </w:numPr>
      <w:spacing w:before="340" w:after="330" w:line="578" w:lineRule="auto"/>
      <w:ind w:left="431" w:hanging="431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3CC9"/>
    <w:pPr>
      <w:numPr>
        <w:ilvl w:val="1"/>
        <w:numId w:val="2"/>
      </w:numPr>
      <w:spacing w:before="260" w:after="260" w:line="415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0F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0F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10F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10F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10F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10F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10F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20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E202C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">
    <w:name w:val="报告正文"/>
    <w:basedOn w:val="a"/>
    <w:link w:val="Char"/>
    <w:qFormat/>
    <w:rsid w:val="008E202C"/>
    <w:pPr>
      <w:spacing w:line="360" w:lineRule="auto"/>
      <w:ind w:firstLineChars="200" w:firstLine="200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DC3CC9"/>
    <w:rPr>
      <w:b/>
      <w:bCs/>
      <w:kern w:val="44"/>
      <w:sz w:val="44"/>
      <w:szCs w:val="44"/>
    </w:rPr>
  </w:style>
  <w:style w:type="character" w:customStyle="1" w:styleId="Char">
    <w:name w:val="报告正文 Char"/>
    <w:basedOn w:val="a0"/>
    <w:link w:val="a5"/>
    <w:rsid w:val="008E202C"/>
    <w:rPr>
      <w:sz w:val="24"/>
    </w:rPr>
  </w:style>
  <w:style w:type="character" w:customStyle="1" w:styleId="20">
    <w:name w:val="标题 2 字符"/>
    <w:basedOn w:val="a0"/>
    <w:link w:val="2"/>
    <w:uiPriority w:val="9"/>
    <w:rsid w:val="00DC3C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910F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10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10F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910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910F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910F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910F7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39"/>
    <w:rsid w:val="006A1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jiangyi</dc:creator>
  <cp:keywords/>
  <dc:description/>
  <cp:lastModifiedBy>Windows 用户</cp:lastModifiedBy>
  <cp:revision>3</cp:revision>
  <dcterms:created xsi:type="dcterms:W3CDTF">2017-08-28T09:38:00Z</dcterms:created>
  <dcterms:modified xsi:type="dcterms:W3CDTF">2017-08-28T09:38:00Z</dcterms:modified>
</cp:coreProperties>
</file>