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D3" w:rsidRPr="00450CD3" w:rsidRDefault="00450CD3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4428"/>
        <w:gridCol w:w="2214"/>
      </w:tblGrid>
      <w:tr w:rsidR="00A60372" w:rsidRPr="00A26685" w:rsidTr="00A26685">
        <w:tc>
          <w:tcPr>
            <w:tcW w:w="2214" w:type="dxa"/>
          </w:tcPr>
          <w:p w:rsidR="00A60372" w:rsidRPr="00A26685" w:rsidRDefault="00A60372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培训项目：</w:t>
            </w:r>
          </w:p>
        </w:tc>
        <w:tc>
          <w:tcPr>
            <w:tcW w:w="6642" w:type="dxa"/>
            <w:gridSpan w:val="2"/>
          </w:tcPr>
          <w:p w:rsidR="00A60372" w:rsidRPr="00A26685" w:rsidRDefault="00A60372" w:rsidP="00605421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DN15-DN25</w:t>
            </w:r>
            <w:r w:rsidR="007E2886" w:rsidRPr="00A26685">
              <w:rPr>
                <w:rFonts w:hint="eastAsia"/>
                <w:sz w:val="28"/>
                <w:szCs w:val="28"/>
              </w:rPr>
              <w:t>热量表</w:t>
            </w:r>
            <w:r w:rsidRPr="00A26685">
              <w:rPr>
                <w:rFonts w:hint="eastAsia"/>
                <w:sz w:val="28"/>
                <w:szCs w:val="28"/>
              </w:rPr>
              <w:t>检定装置上位机</w:t>
            </w:r>
            <w:r w:rsidR="00680E12">
              <w:rPr>
                <w:rFonts w:hint="eastAsia"/>
                <w:sz w:val="28"/>
                <w:szCs w:val="28"/>
              </w:rPr>
              <w:t>使用</w:t>
            </w:r>
          </w:p>
        </w:tc>
      </w:tr>
      <w:tr w:rsidR="00A60372" w:rsidRPr="00A26685" w:rsidTr="00A26685">
        <w:tc>
          <w:tcPr>
            <w:tcW w:w="2214" w:type="dxa"/>
          </w:tcPr>
          <w:p w:rsidR="00A60372" w:rsidRPr="00A26685" w:rsidRDefault="00A60372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培训对象：</w:t>
            </w:r>
          </w:p>
        </w:tc>
        <w:tc>
          <w:tcPr>
            <w:tcW w:w="6642" w:type="dxa"/>
            <w:gridSpan w:val="2"/>
          </w:tcPr>
          <w:p w:rsidR="00A60372" w:rsidRPr="00A26685" w:rsidRDefault="00A60372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生产制造中心热量表</w:t>
            </w:r>
            <w:r w:rsidR="002B0ADD" w:rsidRPr="00A26685">
              <w:rPr>
                <w:rFonts w:hint="eastAsia"/>
                <w:sz w:val="28"/>
                <w:szCs w:val="28"/>
              </w:rPr>
              <w:t>生产</w:t>
            </w:r>
            <w:r w:rsidRPr="00A26685">
              <w:rPr>
                <w:rFonts w:hint="eastAsia"/>
                <w:sz w:val="28"/>
                <w:szCs w:val="28"/>
              </w:rPr>
              <w:t>检定人员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培训地点：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生产制造中心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培训方式：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上机培训、实际生产指导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培训负责人：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BC364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研发中心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rFonts w:hint="eastAsia"/>
                <w:sz w:val="28"/>
                <w:szCs w:val="28"/>
              </w:rPr>
              <w:t>杨深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C3646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培训时间：</w:t>
            </w:r>
          </w:p>
        </w:tc>
        <w:tc>
          <w:tcPr>
            <w:tcW w:w="6642" w:type="dxa"/>
            <w:gridSpan w:val="2"/>
          </w:tcPr>
          <w:p w:rsidR="00690E5E" w:rsidRPr="00A26685" w:rsidRDefault="00690E5E" w:rsidP="00A17106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2015.7.</w:t>
            </w:r>
            <w:r w:rsidR="00A17106" w:rsidRPr="00A26685">
              <w:rPr>
                <w:rFonts w:hint="eastAsia"/>
                <w:sz w:val="28"/>
                <w:szCs w:val="28"/>
              </w:rPr>
              <w:t>30</w:t>
            </w:r>
            <w:r w:rsidRPr="00A26685">
              <w:rPr>
                <w:rFonts w:hint="eastAsia"/>
                <w:sz w:val="28"/>
                <w:szCs w:val="28"/>
              </w:rPr>
              <w:t xml:space="preserve"> </w:t>
            </w:r>
            <w:r w:rsidRPr="00A26685">
              <w:rPr>
                <w:sz w:val="28"/>
                <w:szCs w:val="28"/>
              </w:rPr>
              <w:t>–</w:t>
            </w:r>
            <w:r w:rsidRPr="00A26685">
              <w:rPr>
                <w:rFonts w:hint="eastAsia"/>
                <w:sz w:val="28"/>
                <w:szCs w:val="28"/>
              </w:rPr>
              <w:t xml:space="preserve"> 2015.8.15 </w:t>
            </w:r>
          </w:p>
        </w:tc>
      </w:tr>
      <w:tr w:rsidR="00690E5E" w:rsidRPr="00A26685" w:rsidTr="00A26685">
        <w:trPr>
          <w:trHeight w:val="694"/>
        </w:trPr>
        <w:tc>
          <w:tcPr>
            <w:tcW w:w="8856" w:type="dxa"/>
            <w:gridSpan w:val="3"/>
          </w:tcPr>
          <w:p w:rsidR="00690E5E" w:rsidRPr="00A26685" w:rsidRDefault="00690E5E" w:rsidP="00704CDF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8856" w:type="dxa"/>
            <w:gridSpan w:val="3"/>
          </w:tcPr>
          <w:p w:rsidR="00690E5E" w:rsidRPr="00A26685" w:rsidRDefault="00690E5E">
            <w:pPr>
              <w:rPr>
                <w:b/>
                <w:sz w:val="28"/>
                <w:szCs w:val="28"/>
              </w:rPr>
            </w:pPr>
            <w:r w:rsidRPr="00A26685">
              <w:rPr>
                <w:rFonts w:hint="eastAsia"/>
                <w:b/>
                <w:sz w:val="28"/>
                <w:szCs w:val="28"/>
              </w:rPr>
              <w:t>培训内容</w:t>
            </w:r>
            <w:r w:rsidRPr="00A26685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程序运行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jc w:val="left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双击</w:t>
            </w:r>
            <w:r w:rsidRPr="00A26685">
              <w:rPr>
                <w:rFonts w:hint="eastAsia"/>
                <w:sz w:val="28"/>
                <w:szCs w:val="28"/>
              </w:rPr>
              <w:t>qtverify</w:t>
            </w:r>
            <w:r w:rsidRPr="00A26685">
              <w:rPr>
                <w:rFonts w:hint="eastAsia"/>
                <w:sz w:val="28"/>
                <w:szCs w:val="28"/>
              </w:rPr>
              <w:t>图标，运行主程序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调用质量法流量检定模块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jc w:val="left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点击菜单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质量法流量检定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，打开质量法流量检定界面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观察数据采集是否正常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能够正确显示当前天平数值、管路进水、出水温度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 w:rsidP="00B828CA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测试阀门控制功能是否正常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逐个点击阀门按钮，阀门能够打开、关闭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能够设置变频器频率，启动水泵成功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设置变频器频率，点击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设置频率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按钮，然后点击“水泵”按钮，水泵能够启动，变频器频率为设置频率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参数设置</w:t>
            </w:r>
          </w:p>
        </w:tc>
        <w:tc>
          <w:tcPr>
            <w:tcW w:w="4428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参数设置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按钮，打开参数设置对话框，能够对检定参数进行设置、保存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开始检定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参数设置完毕，点击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开始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按钮，程序自动开始检定流程；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读取表号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点击“读取表号”，程序通过光电头读取热量表表号，并在界面显示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设置检定状态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设置检定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状态按钮，能够设置热量表进入检定状态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读表数据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检定过程中，根据过程提示，点击“读表数据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按钮，能够读取表数值，并在界面显示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调整误差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检定结束以后，如果参数设置时选择了调整误差，则可以点击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调整误</w:t>
            </w:r>
            <w:r w:rsidRPr="00A26685">
              <w:rPr>
                <w:rFonts w:hint="eastAsia"/>
                <w:sz w:val="28"/>
                <w:szCs w:val="28"/>
              </w:rPr>
              <w:lastRenderedPageBreak/>
              <w:t>差</w:t>
            </w:r>
            <w:r w:rsidRPr="00A26685">
              <w:rPr>
                <w:sz w:val="28"/>
                <w:szCs w:val="28"/>
              </w:rPr>
              <w:t>”</w:t>
            </w:r>
            <w:r w:rsidRPr="00A26685">
              <w:rPr>
                <w:rFonts w:hint="eastAsia"/>
                <w:sz w:val="28"/>
                <w:szCs w:val="28"/>
              </w:rPr>
              <w:t>按钮进行修表，热量表会有相应显示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lastRenderedPageBreak/>
              <w:t>修改表号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检定结束以后，如果参数设置时选择了修改表号，则程序会根据设置的起始表号，对检定合格的热量表写入表号，热量表会有相应显示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数据保存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检定结果同时自动保存在数据库和</w:t>
            </w:r>
            <w:r w:rsidRPr="00A26685">
              <w:rPr>
                <w:rFonts w:hint="eastAsia"/>
                <w:sz w:val="28"/>
                <w:szCs w:val="28"/>
              </w:rPr>
              <w:t>Excel</w:t>
            </w:r>
            <w:r w:rsidRPr="00A26685">
              <w:rPr>
                <w:rFonts w:hint="eastAsia"/>
                <w:sz w:val="28"/>
                <w:szCs w:val="28"/>
              </w:rPr>
              <w:t>文件中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  <w:tr w:rsidR="00690E5E" w:rsidRPr="00A26685" w:rsidTr="00A26685"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结果查询</w:t>
            </w:r>
          </w:p>
        </w:tc>
        <w:tc>
          <w:tcPr>
            <w:tcW w:w="4428" w:type="dxa"/>
          </w:tcPr>
          <w:p w:rsidR="00690E5E" w:rsidRPr="00A26685" w:rsidRDefault="00690E5E" w:rsidP="00A26685">
            <w:pPr>
              <w:tabs>
                <w:tab w:val="left" w:pos="1260"/>
              </w:tabs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点击结果查询按钮，打开查询界面，设置好查询条件后，点击查询按钮，会显示查询结果</w:t>
            </w:r>
          </w:p>
        </w:tc>
        <w:tc>
          <w:tcPr>
            <w:tcW w:w="2214" w:type="dxa"/>
          </w:tcPr>
          <w:p w:rsidR="00690E5E" w:rsidRPr="00A26685" w:rsidRDefault="00690E5E">
            <w:pPr>
              <w:rPr>
                <w:sz w:val="28"/>
                <w:szCs w:val="28"/>
              </w:rPr>
            </w:pPr>
          </w:p>
        </w:tc>
      </w:tr>
    </w:tbl>
    <w:p w:rsidR="0080750E" w:rsidRDefault="0080750E">
      <w:pPr>
        <w:rPr>
          <w:sz w:val="28"/>
          <w:szCs w:val="28"/>
        </w:rPr>
      </w:pPr>
    </w:p>
    <w:p w:rsidR="00153D46" w:rsidRPr="005E6C73" w:rsidRDefault="00611872">
      <w:pPr>
        <w:rPr>
          <w:b/>
          <w:sz w:val="28"/>
          <w:szCs w:val="28"/>
        </w:rPr>
      </w:pPr>
      <w:r w:rsidRPr="005E6C73">
        <w:rPr>
          <w:rFonts w:hint="eastAsia"/>
          <w:b/>
          <w:sz w:val="28"/>
          <w:szCs w:val="28"/>
        </w:rPr>
        <w:t>培训人员签到：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3261"/>
        <w:gridCol w:w="2178"/>
        <w:gridCol w:w="2175"/>
      </w:tblGrid>
      <w:tr w:rsidR="00A26685" w:rsidRPr="00A26685" w:rsidTr="00A26685"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单位</w:t>
            </w:r>
            <w:r w:rsidRPr="00A26685">
              <w:rPr>
                <w:rFonts w:hint="eastAsia"/>
                <w:sz w:val="28"/>
                <w:szCs w:val="28"/>
              </w:rPr>
              <w:t>/</w:t>
            </w:r>
            <w:r w:rsidRPr="00A26685">
              <w:rPr>
                <w:rFonts w:hint="eastAsia"/>
                <w:sz w:val="28"/>
                <w:szCs w:val="28"/>
              </w:rPr>
              <w:t>部门</w:t>
            </w: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26685" w:rsidRPr="00A26685" w:rsidTr="00A26685">
        <w:trPr>
          <w:trHeight w:val="672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89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8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8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0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701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6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  <w:tr w:rsidR="00A26685" w:rsidRPr="00A26685" w:rsidTr="00A26685">
        <w:trPr>
          <w:trHeight w:val="692"/>
        </w:trPr>
        <w:tc>
          <w:tcPr>
            <w:tcW w:w="1242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  <w:r w:rsidRPr="00A26685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261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</w:tcPr>
          <w:p w:rsidR="00611872" w:rsidRPr="00A26685" w:rsidRDefault="00611872" w:rsidP="00A2668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1872" w:rsidRPr="00291435" w:rsidRDefault="00611872">
      <w:pPr>
        <w:rPr>
          <w:sz w:val="28"/>
          <w:szCs w:val="28"/>
        </w:rPr>
      </w:pPr>
    </w:p>
    <w:sectPr w:rsidR="00611872" w:rsidRPr="00291435" w:rsidSect="002D00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8AC" w:rsidRDefault="002268AC" w:rsidP="00E0648B">
      <w:r>
        <w:separator/>
      </w:r>
    </w:p>
  </w:endnote>
  <w:endnote w:type="continuationSeparator" w:id="1">
    <w:p w:rsidR="002268AC" w:rsidRDefault="002268AC" w:rsidP="00E06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8AC" w:rsidRDefault="002268AC" w:rsidP="00E0648B">
      <w:r>
        <w:separator/>
      </w:r>
    </w:p>
  </w:footnote>
  <w:footnote w:type="continuationSeparator" w:id="1">
    <w:p w:rsidR="002268AC" w:rsidRDefault="002268AC" w:rsidP="00E06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051"/>
    <w:rsid w:val="0006019D"/>
    <w:rsid w:val="001005B5"/>
    <w:rsid w:val="00132979"/>
    <w:rsid w:val="00153D46"/>
    <w:rsid w:val="0015721D"/>
    <w:rsid w:val="001E3D5E"/>
    <w:rsid w:val="002268AC"/>
    <w:rsid w:val="0028296B"/>
    <w:rsid w:val="00291435"/>
    <w:rsid w:val="002B0ADD"/>
    <w:rsid w:val="002D0051"/>
    <w:rsid w:val="003B6903"/>
    <w:rsid w:val="003C5EF9"/>
    <w:rsid w:val="00450CD3"/>
    <w:rsid w:val="005E6C73"/>
    <w:rsid w:val="00605421"/>
    <w:rsid w:val="00611872"/>
    <w:rsid w:val="00680E12"/>
    <w:rsid w:val="00690E5E"/>
    <w:rsid w:val="006B42E2"/>
    <w:rsid w:val="00704CDF"/>
    <w:rsid w:val="0071165C"/>
    <w:rsid w:val="007464C6"/>
    <w:rsid w:val="0075607F"/>
    <w:rsid w:val="00785940"/>
    <w:rsid w:val="007C7B36"/>
    <w:rsid w:val="007E2886"/>
    <w:rsid w:val="0080750E"/>
    <w:rsid w:val="008B3182"/>
    <w:rsid w:val="008F238D"/>
    <w:rsid w:val="00A17106"/>
    <w:rsid w:val="00A26685"/>
    <w:rsid w:val="00A4666C"/>
    <w:rsid w:val="00A60372"/>
    <w:rsid w:val="00B828CA"/>
    <w:rsid w:val="00C33154"/>
    <w:rsid w:val="00C43C0F"/>
    <w:rsid w:val="00C84F5B"/>
    <w:rsid w:val="00D16ECE"/>
    <w:rsid w:val="00DF7FE1"/>
    <w:rsid w:val="00E0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F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48B"/>
    <w:rPr>
      <w:sz w:val="18"/>
      <w:szCs w:val="18"/>
    </w:rPr>
  </w:style>
  <w:style w:type="table" w:styleId="a5">
    <w:name w:val="Table Grid"/>
    <w:basedOn w:val="a1"/>
    <w:uiPriority w:val="59"/>
    <w:rsid w:val="008F2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251A-D8D9-4DA3-A4D1-C447EC75B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yangshen</cp:lastModifiedBy>
  <cp:revision>29</cp:revision>
  <dcterms:created xsi:type="dcterms:W3CDTF">2015-08-31T06:31:00Z</dcterms:created>
  <dcterms:modified xsi:type="dcterms:W3CDTF">2015-09-07T05:05:00Z</dcterms:modified>
</cp:coreProperties>
</file>