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14" w:rsidRDefault="00EE6D37" w:rsidP="00925D00">
      <w:pPr>
        <w:jc w:val="center"/>
      </w:pPr>
      <w:r>
        <w:rPr>
          <w:rFonts w:hint="eastAsia"/>
        </w:rPr>
        <w:t>西安</w:t>
      </w:r>
      <w:r>
        <w:t>一卡通</w:t>
      </w:r>
      <w:r>
        <w:rPr>
          <w:rFonts w:hint="eastAsia"/>
        </w:rPr>
        <w:t>项目</w:t>
      </w:r>
      <w:r>
        <w:t>对接爱充网络方案设计说明书</w:t>
      </w:r>
      <w:r w:rsidR="009B363B">
        <w:t>v1.</w:t>
      </w:r>
      <w:r w:rsidR="009B363B">
        <w:rPr>
          <w:rFonts w:hint="eastAsia"/>
        </w:rPr>
        <w:t>1</w:t>
      </w:r>
    </w:p>
    <w:p w:rsidR="00EE6D37" w:rsidRDefault="00EE6D37" w:rsidP="004F25AB">
      <w:pPr>
        <w:jc w:val="center"/>
        <w:outlineLvl w:val="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徐力</w:t>
      </w:r>
      <w:r w:rsidR="0083312B">
        <w:rPr>
          <w:rFonts w:hint="eastAsia"/>
        </w:rPr>
        <w:t xml:space="preserve"> 20170417</w:t>
      </w:r>
    </w:p>
    <w:p w:rsidR="00B92857" w:rsidRDefault="00B92857"/>
    <w:p w:rsidR="00B92857" w:rsidRPr="00517132" w:rsidRDefault="003B6BA5">
      <w:pPr>
        <w:rPr>
          <w:b/>
        </w:rPr>
      </w:pPr>
      <w:r>
        <w:rPr>
          <w:rFonts w:hint="eastAsia"/>
          <w:b/>
        </w:rPr>
        <w:t>1</w:t>
      </w:r>
      <w:r w:rsidR="00820AE9">
        <w:rPr>
          <w:rFonts w:hint="eastAsia"/>
          <w:b/>
        </w:rPr>
        <w:t xml:space="preserve"> </w:t>
      </w:r>
      <w:r w:rsidR="00B92857" w:rsidRPr="00517132">
        <w:rPr>
          <w:rFonts w:hint="eastAsia"/>
          <w:b/>
        </w:rPr>
        <w:t>需求：</w:t>
      </w:r>
    </w:p>
    <w:p w:rsidR="007E469F" w:rsidRDefault="007E469F">
      <w:r>
        <w:rPr>
          <w:rFonts w:hint="eastAsia"/>
        </w:rPr>
        <w:t>1.1</w:t>
      </w:r>
      <w:r w:rsidR="00140D5B">
        <w:t>兼容</w:t>
      </w:r>
      <w:r w:rsidR="00DB5AFA">
        <w:rPr>
          <w:rFonts w:hint="eastAsia"/>
        </w:rPr>
        <w:t>西安</w:t>
      </w:r>
      <w:r w:rsidR="00DB5AFA">
        <w:t>当地</w:t>
      </w:r>
      <w:r w:rsidR="004F25AB">
        <w:rPr>
          <w:rFonts w:hint="eastAsia"/>
        </w:rPr>
        <w:t>的</w:t>
      </w:r>
      <w:r w:rsidR="00DB5AFA">
        <w:rPr>
          <w:rFonts w:hint="eastAsia"/>
        </w:rPr>
        <w:t>西安</w:t>
      </w:r>
      <w:r w:rsidR="00DB5AFA">
        <w:t>一卡通刷卡</w:t>
      </w:r>
      <w:r w:rsidR="00C772A0">
        <w:rPr>
          <w:rFonts w:hint="eastAsia"/>
        </w:rPr>
        <w:t>平台</w:t>
      </w:r>
      <w:r w:rsidR="00C772A0">
        <w:t>，主要用于鉴权和发卡</w:t>
      </w:r>
      <w:r w:rsidR="00140D5B">
        <w:rPr>
          <w:rFonts w:hint="eastAsia"/>
        </w:rPr>
        <w:t>。</w:t>
      </w:r>
    </w:p>
    <w:p w:rsidR="00B92857" w:rsidRDefault="007E469F">
      <w:r>
        <w:rPr>
          <w:rFonts w:hint="eastAsia"/>
        </w:rPr>
        <w:t>1.2</w:t>
      </w:r>
      <w:r w:rsidR="00936690">
        <w:rPr>
          <w:rFonts w:hint="eastAsia"/>
        </w:rPr>
        <w:t>需要</w:t>
      </w:r>
      <w:r w:rsidR="00936690">
        <w:t>对接爱充</w:t>
      </w:r>
      <w:r w:rsidR="00936690">
        <w:rPr>
          <w:rFonts w:hint="eastAsia"/>
        </w:rPr>
        <w:t>网络</w:t>
      </w:r>
      <w:r w:rsidR="00B06CE0">
        <w:rPr>
          <w:rFonts w:hint="eastAsia"/>
        </w:rPr>
        <w:t>，</w:t>
      </w:r>
      <w:r w:rsidR="00B06CE0">
        <w:t>主要是上传交易记录，</w:t>
      </w:r>
      <w:r>
        <w:rPr>
          <w:rFonts w:hint="eastAsia"/>
        </w:rPr>
        <w:t>支持</w:t>
      </w:r>
      <w:r w:rsidR="00B06CE0">
        <w:rPr>
          <w:rFonts w:hint="eastAsia"/>
        </w:rPr>
        <w:t>用</w:t>
      </w:r>
      <w:r w:rsidR="00B06CE0">
        <w:t>爱充的</w:t>
      </w:r>
      <w:r>
        <w:rPr>
          <w:rFonts w:hint="eastAsia"/>
        </w:rPr>
        <w:t>APP</w:t>
      </w:r>
      <w:r w:rsidR="00DF0284">
        <w:rPr>
          <w:rFonts w:hint="eastAsia"/>
        </w:rPr>
        <w:t>启动充电</w:t>
      </w:r>
      <w:r w:rsidR="00936690">
        <w:rPr>
          <w:rFonts w:hint="eastAsia"/>
        </w:rPr>
        <w:t>。</w:t>
      </w:r>
    </w:p>
    <w:p w:rsidR="00140D5B" w:rsidRDefault="00140D5B"/>
    <w:p w:rsidR="00D62CE4" w:rsidRPr="00517132" w:rsidRDefault="00486F65">
      <w:pPr>
        <w:rPr>
          <w:b/>
        </w:rPr>
      </w:pPr>
      <w:r>
        <w:rPr>
          <w:rFonts w:hint="eastAsia"/>
          <w:b/>
        </w:rPr>
        <w:t>2</w:t>
      </w:r>
      <w:r w:rsidR="00820AE9">
        <w:rPr>
          <w:rFonts w:hint="eastAsia"/>
          <w:b/>
        </w:rPr>
        <w:t xml:space="preserve"> </w:t>
      </w:r>
      <w:r w:rsidR="00140D5B" w:rsidRPr="00517132">
        <w:rPr>
          <w:rFonts w:hint="eastAsia"/>
          <w:b/>
        </w:rPr>
        <w:t>定制</w:t>
      </w:r>
      <w:r w:rsidR="00140D5B" w:rsidRPr="00517132">
        <w:rPr>
          <w:b/>
        </w:rPr>
        <w:t>方案</w:t>
      </w:r>
      <w:r w:rsidR="00140D5B" w:rsidRPr="00517132">
        <w:rPr>
          <w:b/>
        </w:rPr>
        <w:t>:</w:t>
      </w:r>
    </w:p>
    <w:p w:rsidR="008C3984" w:rsidRDefault="004823C3">
      <w:r>
        <w:rPr>
          <w:rFonts w:hint="eastAsia"/>
        </w:rPr>
        <w:t xml:space="preserve">    </w:t>
      </w:r>
      <w:r w:rsidR="00BF2D93">
        <w:rPr>
          <w:rFonts w:hint="eastAsia"/>
        </w:rPr>
        <w:t>鉴权</w:t>
      </w:r>
      <w:r w:rsidR="00BF2D93">
        <w:t>用西安一卡通刷卡，</w:t>
      </w:r>
      <w:r w:rsidR="00BF2D93">
        <w:rPr>
          <w:rFonts w:hint="eastAsia"/>
        </w:rPr>
        <w:t>app</w:t>
      </w:r>
      <w:r w:rsidR="00BF2D93">
        <w:rPr>
          <w:rFonts w:hint="eastAsia"/>
        </w:rPr>
        <w:t>用</w:t>
      </w:r>
      <w:r w:rsidR="00BF2D93">
        <w:t>爱充的，</w:t>
      </w:r>
      <w:r w:rsidR="00A34BA6">
        <w:rPr>
          <w:rFonts w:hint="eastAsia"/>
        </w:rPr>
        <w:t>交易数据存放</w:t>
      </w:r>
      <w:r w:rsidR="00BF2D93">
        <w:t>后台用爱充的。</w:t>
      </w:r>
      <w:r w:rsidR="00BF2D93">
        <w:rPr>
          <w:rFonts w:hint="eastAsia"/>
        </w:rPr>
        <w:t>该</w:t>
      </w:r>
      <w:r w:rsidR="00BF2D93">
        <w:t>卡能否充电，由一卡通后台来鉴权，并通知</w:t>
      </w:r>
      <w:r w:rsidR="00BF2D93">
        <w:rPr>
          <w:rFonts w:hint="eastAsia"/>
        </w:rPr>
        <w:t>充电桩</w:t>
      </w:r>
      <w:r w:rsidR="00136B9F">
        <w:rPr>
          <w:rFonts w:hint="eastAsia"/>
        </w:rPr>
        <w:t>对应卡号和是否授权</w:t>
      </w:r>
      <w:r w:rsidR="00BF2D93">
        <w:rPr>
          <w:rFonts w:hint="eastAsia"/>
        </w:rPr>
        <w:t>。</w:t>
      </w:r>
      <w:r w:rsidR="00BF2D93">
        <w:t>所有</w:t>
      </w:r>
      <w:r w:rsidR="00BF2D93">
        <w:rPr>
          <w:rFonts w:hint="eastAsia"/>
        </w:rPr>
        <w:t>交易数据</w:t>
      </w:r>
      <w:r w:rsidR="00BF2D93">
        <w:t>，</w:t>
      </w:r>
      <w:r w:rsidR="00BF2D93">
        <w:rPr>
          <w:rFonts w:hint="eastAsia"/>
        </w:rPr>
        <w:t>上传</w:t>
      </w:r>
      <w:r w:rsidR="00BF2D93">
        <w:t>到</w:t>
      </w:r>
      <w:r w:rsidR="00BF2D93">
        <w:rPr>
          <w:rFonts w:hint="eastAsia"/>
        </w:rPr>
        <w:t>爱充</w:t>
      </w:r>
      <w:r w:rsidR="008C3984">
        <w:t>后台，便于客户查看</w:t>
      </w:r>
      <w:r w:rsidR="008C3984">
        <w:rPr>
          <w:rFonts w:hint="eastAsia"/>
        </w:rPr>
        <w:t>。</w:t>
      </w:r>
    </w:p>
    <w:p w:rsidR="004823C3" w:rsidRDefault="005E3D9B" w:rsidP="004823C3">
      <w:r>
        <w:rPr>
          <w:rFonts w:hint="eastAsia"/>
        </w:rPr>
        <w:t xml:space="preserve">   </w:t>
      </w:r>
      <w:r w:rsidR="004823C3">
        <w:rPr>
          <w:rFonts w:hint="eastAsia"/>
        </w:rPr>
        <w:t>数据流和业务流（</w:t>
      </w:r>
      <w:r w:rsidR="00631504">
        <w:rPr>
          <w:rFonts w:hint="eastAsia"/>
        </w:rPr>
        <w:t>分</w:t>
      </w:r>
      <w:r w:rsidR="002B47AB">
        <w:rPr>
          <w:rFonts w:hint="eastAsia"/>
        </w:rPr>
        <w:t>两</w:t>
      </w:r>
      <w:r w:rsidR="004823C3">
        <w:rPr>
          <w:rFonts w:hint="eastAsia"/>
        </w:rPr>
        <w:t>种情况）：</w:t>
      </w:r>
      <w:r w:rsidR="004823C3">
        <w:rPr>
          <w:rFonts w:hint="eastAsia"/>
        </w:rPr>
        <w:t xml:space="preserve"> </w:t>
      </w:r>
    </w:p>
    <w:p w:rsidR="004823C3" w:rsidRDefault="00322736" w:rsidP="004823C3">
      <w:r>
        <w:rPr>
          <w:rFonts w:hint="eastAsia"/>
        </w:rPr>
        <w:t xml:space="preserve">   </w:t>
      </w:r>
      <w:r w:rsidR="004823C3">
        <w:rPr>
          <w:rFonts w:hint="eastAsia"/>
        </w:rPr>
        <w:t>1</w:t>
      </w:r>
      <w:r w:rsidR="004823C3">
        <w:rPr>
          <w:rFonts w:hint="eastAsia"/>
        </w:rPr>
        <w:t>、西安一卡通后台鉴权启动充电，</w:t>
      </w:r>
      <w:r w:rsidR="004823C3">
        <w:rPr>
          <w:rFonts w:hint="eastAsia"/>
        </w:rPr>
        <w:t xml:space="preserve"> </w:t>
      </w:r>
      <w:r w:rsidR="004823C3" w:rsidRPr="00D14ECE">
        <w:rPr>
          <w:rFonts w:hint="eastAsia"/>
          <w:color w:val="FF0000"/>
        </w:rPr>
        <w:t>一卡通后台计算电费并下发给桩</w:t>
      </w:r>
      <w:r w:rsidR="004823C3">
        <w:rPr>
          <w:rFonts w:hint="eastAsia"/>
        </w:rPr>
        <w:t>，</w:t>
      </w:r>
      <w:r w:rsidR="004823C3">
        <w:rPr>
          <w:rFonts w:hint="eastAsia"/>
        </w:rPr>
        <w:t xml:space="preserve"> </w:t>
      </w:r>
      <w:r w:rsidR="004823C3">
        <w:rPr>
          <w:rFonts w:hint="eastAsia"/>
        </w:rPr>
        <w:t>桩把交易记录上传到爱充后台。</w:t>
      </w:r>
    </w:p>
    <w:p w:rsidR="0086616B" w:rsidRDefault="00322736" w:rsidP="004823C3">
      <w:r>
        <w:rPr>
          <w:rFonts w:hint="eastAsia"/>
        </w:rPr>
        <w:t xml:space="preserve">   </w:t>
      </w:r>
      <w:r w:rsidR="004823C3">
        <w:rPr>
          <w:rFonts w:hint="eastAsia"/>
        </w:rPr>
        <w:t>2</w:t>
      </w:r>
      <w:r w:rsidR="004823C3">
        <w:rPr>
          <w:rFonts w:hint="eastAsia"/>
        </w:rPr>
        <w:t>、爱充</w:t>
      </w:r>
      <w:r w:rsidR="004823C3">
        <w:rPr>
          <w:rFonts w:hint="eastAsia"/>
        </w:rPr>
        <w:t>app</w:t>
      </w:r>
      <w:r w:rsidR="004823C3">
        <w:rPr>
          <w:rFonts w:hint="eastAsia"/>
        </w:rPr>
        <w:t>启动充电时，与一卡通无关，</w:t>
      </w:r>
      <w:r w:rsidR="004823C3">
        <w:rPr>
          <w:rFonts w:hint="eastAsia"/>
        </w:rPr>
        <w:t xml:space="preserve"> </w:t>
      </w:r>
      <w:r w:rsidR="004823C3">
        <w:rPr>
          <w:rFonts w:hint="eastAsia"/>
        </w:rPr>
        <w:t>用户</w:t>
      </w:r>
      <w:r w:rsidR="004823C3">
        <w:rPr>
          <w:rFonts w:hint="eastAsia"/>
        </w:rPr>
        <w:t>APP</w:t>
      </w:r>
      <w:r w:rsidR="004823C3">
        <w:rPr>
          <w:rFonts w:hint="eastAsia"/>
        </w:rPr>
        <w:t>操控启动和停止，</w:t>
      </w:r>
      <w:r w:rsidR="004823C3" w:rsidRPr="00D14ECE">
        <w:rPr>
          <w:rFonts w:hint="eastAsia"/>
          <w:color w:val="FF0000"/>
        </w:rPr>
        <w:t>费率以爱充下发为准</w:t>
      </w:r>
      <w:r w:rsidR="004823C3">
        <w:rPr>
          <w:rFonts w:hint="eastAsia"/>
        </w:rPr>
        <w:t>，桩把交易记录上传到爱充后台。</w:t>
      </w:r>
    </w:p>
    <w:p w:rsidR="0086616B" w:rsidRDefault="0086616B"/>
    <w:p w:rsidR="0086616B" w:rsidRPr="00517132" w:rsidRDefault="00E90634">
      <w:pPr>
        <w:rPr>
          <w:b/>
        </w:rPr>
      </w:pPr>
      <w:r>
        <w:rPr>
          <w:rFonts w:hint="eastAsia"/>
          <w:b/>
        </w:rPr>
        <w:t>3</w:t>
      </w:r>
      <w:r w:rsidR="0086616B" w:rsidRPr="00517132">
        <w:rPr>
          <w:rFonts w:hint="eastAsia"/>
          <w:b/>
        </w:rPr>
        <w:t>修改</w:t>
      </w:r>
      <w:r w:rsidR="0086616B" w:rsidRPr="00517132">
        <w:rPr>
          <w:b/>
        </w:rPr>
        <w:t>范围：</w:t>
      </w:r>
    </w:p>
    <w:p w:rsidR="00206E30" w:rsidRDefault="0086616B">
      <w:r>
        <w:rPr>
          <w:rFonts w:hint="eastAsia"/>
        </w:rPr>
        <w:t>1</w:t>
      </w:r>
      <w:r w:rsidR="004F4013">
        <w:rPr>
          <w:rFonts w:hint="eastAsia"/>
        </w:rPr>
        <w:t>硬件</w:t>
      </w:r>
      <w:r w:rsidR="004F4013">
        <w:t>修改：</w:t>
      </w:r>
    </w:p>
    <w:p w:rsidR="004F4013" w:rsidRDefault="005D27AD">
      <w:r>
        <w:rPr>
          <w:rFonts w:hint="eastAsia"/>
        </w:rPr>
        <w:t xml:space="preserve">    </w:t>
      </w:r>
      <w:r w:rsidR="00542749">
        <w:rPr>
          <w:rFonts w:hint="eastAsia"/>
        </w:rPr>
        <w:t>120/90</w:t>
      </w:r>
      <w:r w:rsidR="00542749">
        <w:rPr>
          <w:rFonts w:hint="eastAsia"/>
        </w:rPr>
        <w:t>双枪</w:t>
      </w:r>
      <w:r w:rsidR="00542749">
        <w:t>款，</w:t>
      </w:r>
      <w:r w:rsidR="00CF6137">
        <w:rPr>
          <w:rFonts w:hint="eastAsia"/>
        </w:rPr>
        <w:t>2</w:t>
      </w:r>
      <w:r w:rsidR="00CF6137">
        <w:rPr>
          <w:rFonts w:hint="eastAsia"/>
        </w:rPr>
        <w:t>块</w:t>
      </w:r>
      <w:r w:rsidR="00CF6137">
        <w:t>一卡通刷卡板需要占用</w:t>
      </w:r>
      <w:r w:rsidR="00CF6137">
        <w:t>2</w:t>
      </w:r>
      <w:r w:rsidR="00CF6137">
        <w:rPr>
          <w:rFonts w:hint="eastAsia"/>
        </w:rPr>
        <w:t>个</w:t>
      </w:r>
      <w:r w:rsidR="00CF6137">
        <w:rPr>
          <w:rFonts w:hint="eastAsia"/>
        </w:rPr>
        <w:t>232</w:t>
      </w:r>
      <w:r w:rsidR="00CF6137">
        <w:rPr>
          <w:rFonts w:hint="eastAsia"/>
        </w:rPr>
        <w:t>串口</w:t>
      </w:r>
      <w:r w:rsidR="00CF6137">
        <w:t>，</w:t>
      </w:r>
      <w:r w:rsidR="004F4013">
        <w:rPr>
          <w:rFonts w:hint="eastAsia"/>
        </w:rPr>
        <w:t>由于</w:t>
      </w:r>
      <w:r w:rsidR="00542749">
        <w:rPr>
          <w:rFonts w:hint="eastAsia"/>
        </w:rPr>
        <w:t>TCU</w:t>
      </w:r>
      <w:r w:rsidR="00542749">
        <w:rPr>
          <w:rFonts w:hint="eastAsia"/>
        </w:rPr>
        <w:t>主板</w:t>
      </w:r>
      <w:r w:rsidR="00542749">
        <w:t>的</w:t>
      </w:r>
      <w:r w:rsidR="004F4013">
        <w:t>串口</w:t>
      </w:r>
      <w:r w:rsidR="004F4013">
        <w:rPr>
          <w:rFonts w:hint="eastAsia"/>
        </w:rPr>
        <w:t>232</w:t>
      </w:r>
      <w:r w:rsidR="004F4013">
        <w:rPr>
          <w:rFonts w:hint="eastAsia"/>
        </w:rPr>
        <w:t>不够</w:t>
      </w:r>
      <w:r w:rsidR="00345346">
        <w:rPr>
          <w:rFonts w:hint="eastAsia"/>
        </w:rPr>
        <w:t>用</w:t>
      </w:r>
      <w:r w:rsidR="004F4013">
        <w:t>，</w:t>
      </w:r>
      <w:r w:rsidR="00542749">
        <w:rPr>
          <w:rFonts w:hint="eastAsia"/>
        </w:rPr>
        <w:t>特意</w:t>
      </w:r>
      <w:r w:rsidR="00542749">
        <w:t>将其中一路</w:t>
      </w:r>
      <w:r w:rsidR="00542749">
        <w:rPr>
          <w:rFonts w:hint="eastAsia"/>
        </w:rPr>
        <w:t>多余</w:t>
      </w:r>
      <w:r w:rsidR="00542749">
        <w:t>的</w:t>
      </w:r>
      <w:r w:rsidR="00542749">
        <w:rPr>
          <w:rFonts w:hint="eastAsia"/>
        </w:rPr>
        <w:t>485</w:t>
      </w:r>
      <w:r w:rsidR="007D1533">
        <w:rPr>
          <w:rFonts w:hint="eastAsia"/>
        </w:rPr>
        <w:t>改为</w:t>
      </w:r>
      <w:r w:rsidR="008131A0">
        <w:rPr>
          <w:rFonts w:hint="eastAsia"/>
        </w:rPr>
        <w:t>232</w:t>
      </w:r>
      <w:r w:rsidR="008131A0">
        <w:rPr>
          <w:rFonts w:hint="eastAsia"/>
        </w:rPr>
        <w:t>。</w:t>
      </w:r>
      <w:r w:rsidR="008131A0">
        <w:t>这样</w:t>
      </w:r>
      <w:r w:rsidR="008131A0">
        <w:rPr>
          <w:rFonts w:hint="eastAsia"/>
        </w:rPr>
        <w:t>满足刷卡</w:t>
      </w:r>
      <w:r w:rsidR="008131A0">
        <w:t>和显示屏的需要。</w:t>
      </w:r>
    </w:p>
    <w:p w:rsidR="00D62CE4" w:rsidRPr="00AD79E6" w:rsidRDefault="009602FC">
      <w:r>
        <w:rPr>
          <w:rFonts w:hint="eastAsia"/>
        </w:rPr>
        <w:t xml:space="preserve">    </w:t>
      </w:r>
      <w:r w:rsidR="00D15C16">
        <w:rPr>
          <w:rFonts w:hint="eastAsia"/>
        </w:rPr>
        <w:t>修改指令单见</w:t>
      </w:r>
      <w:r w:rsidR="00D15C16">
        <w:t>：</w:t>
      </w:r>
      <w:r w:rsidR="00D15C16" w:rsidRPr="00D15C16">
        <w:rPr>
          <w:rFonts w:hint="eastAsia"/>
        </w:rPr>
        <w:t>西安一卡通项目直流机</w:t>
      </w:r>
      <w:r w:rsidR="00D15C16" w:rsidRPr="00D15C16">
        <w:rPr>
          <w:rFonts w:hint="eastAsia"/>
        </w:rPr>
        <w:t>WM5820-V1.6-TCU</w:t>
      </w:r>
      <w:r w:rsidR="00D15C16" w:rsidRPr="00D15C16">
        <w:rPr>
          <w:rFonts w:hint="eastAsia"/>
        </w:rPr>
        <w:t>板</w:t>
      </w:r>
      <w:r w:rsidR="00D15C16" w:rsidRPr="00D15C16">
        <w:rPr>
          <w:rFonts w:hint="eastAsia"/>
        </w:rPr>
        <w:t>RSM3485</w:t>
      </w:r>
      <w:r w:rsidR="00D15C16" w:rsidRPr="00D15C16">
        <w:rPr>
          <w:rFonts w:hint="eastAsia"/>
        </w:rPr>
        <w:t>模块替换</w:t>
      </w:r>
      <w:r w:rsidR="00D15C16" w:rsidRPr="00D15C16">
        <w:rPr>
          <w:rFonts w:hint="eastAsia"/>
        </w:rPr>
        <w:t>RSM232</w:t>
      </w:r>
      <w:r w:rsidR="00D15C16" w:rsidRPr="00D15C16">
        <w:rPr>
          <w:rFonts w:hint="eastAsia"/>
        </w:rPr>
        <w:t>模块的说明</w:t>
      </w:r>
      <w:r w:rsidR="00D15C16" w:rsidRPr="00D15C16">
        <w:rPr>
          <w:rFonts w:hint="eastAsia"/>
        </w:rPr>
        <w:t>223.docx</w:t>
      </w:r>
    </w:p>
    <w:p w:rsidR="00D15C16" w:rsidRDefault="00A82AB7">
      <w:r>
        <w:fldChar w:fldCharType="begin"/>
      </w:r>
      <w:r w:rsidR="00E9369A">
        <w:instrText xml:space="preserve"> </w:instrText>
      </w:r>
      <w:r w:rsidR="00E9369A">
        <w:rPr>
          <w:rFonts w:hint="eastAsia"/>
        </w:rPr>
        <w:instrText>LINK Word.Document.12 "E:\\58.</w:instrText>
      </w:r>
      <w:r w:rsidR="00E9369A">
        <w:rPr>
          <w:rFonts w:hint="eastAsia"/>
        </w:rPr>
        <w:instrText>项目</w:instrText>
      </w:r>
      <w:r w:rsidR="00E9369A">
        <w:rPr>
          <w:rFonts w:hint="eastAsia"/>
        </w:rPr>
        <w:instrText>\\29.</w:instrText>
      </w:r>
      <w:r w:rsidR="00E9369A">
        <w:rPr>
          <w:rFonts w:hint="eastAsia"/>
        </w:rPr>
        <w:instrText>西安一卡通接爱充项目</w:instrText>
      </w:r>
      <w:r w:rsidR="00E9369A">
        <w:rPr>
          <w:rFonts w:hint="eastAsia"/>
        </w:rPr>
        <w:instrText>\\90KW120KW</w:instrText>
      </w:r>
      <w:r w:rsidR="00E9369A">
        <w:rPr>
          <w:rFonts w:hint="eastAsia"/>
        </w:rPr>
        <w:instrText>硬件</w:instrText>
      </w:r>
      <w:r w:rsidR="00E9369A">
        <w:rPr>
          <w:rFonts w:hint="eastAsia"/>
        </w:rPr>
        <w:instrText>485</w:instrText>
      </w:r>
      <w:r w:rsidR="00E9369A">
        <w:rPr>
          <w:rFonts w:hint="eastAsia"/>
        </w:rPr>
        <w:instrText>改</w:instrText>
      </w:r>
      <w:r w:rsidR="00E9369A">
        <w:rPr>
          <w:rFonts w:hint="eastAsia"/>
        </w:rPr>
        <w:instrText>232\\</w:instrText>
      </w:r>
      <w:r w:rsidR="00E9369A">
        <w:rPr>
          <w:rFonts w:hint="eastAsia"/>
        </w:rPr>
        <w:instrText>西安一卡通项目直流机</w:instrText>
      </w:r>
      <w:r w:rsidR="00E9369A">
        <w:rPr>
          <w:rFonts w:hint="eastAsia"/>
        </w:rPr>
        <w:instrText>WM5820-V1.6-TCU</w:instrText>
      </w:r>
      <w:r w:rsidR="00E9369A">
        <w:rPr>
          <w:rFonts w:hint="eastAsia"/>
        </w:rPr>
        <w:instrText>板</w:instrText>
      </w:r>
      <w:r w:rsidR="00E9369A">
        <w:rPr>
          <w:rFonts w:hint="eastAsia"/>
        </w:rPr>
        <w:instrText>RSM3485</w:instrText>
      </w:r>
      <w:r w:rsidR="00E9369A">
        <w:rPr>
          <w:rFonts w:hint="eastAsia"/>
        </w:rPr>
        <w:instrText>模块替换</w:instrText>
      </w:r>
      <w:r w:rsidR="00E9369A">
        <w:rPr>
          <w:rFonts w:hint="eastAsia"/>
        </w:rPr>
        <w:instrText>RSM232</w:instrText>
      </w:r>
      <w:r w:rsidR="00E9369A">
        <w:rPr>
          <w:rFonts w:hint="eastAsia"/>
        </w:rPr>
        <w:instrText>模块的说明</w:instrText>
      </w:r>
      <w:r w:rsidR="00E9369A">
        <w:rPr>
          <w:rFonts w:hint="eastAsia"/>
        </w:rPr>
        <w:instrText>223.docx" "" \p \f 0</w:instrText>
      </w:r>
      <w:r w:rsidR="00E9369A">
        <w:instrText xml:space="preserve"> </w:instrText>
      </w:r>
      <w:r>
        <w:fldChar w:fldCharType="separate"/>
      </w:r>
      <w:r w:rsidR="00884D43">
        <w:object w:dxaOrig="1891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pt;height:59.35pt">
            <v:imagedata r:id="rId7" o:title=""/>
          </v:shape>
        </w:object>
      </w:r>
      <w:r>
        <w:fldChar w:fldCharType="end"/>
      </w:r>
    </w:p>
    <w:p w:rsidR="0086616B" w:rsidRDefault="0086616B">
      <w:r>
        <w:t>2</w:t>
      </w:r>
      <w:r>
        <w:rPr>
          <w:rFonts w:hint="eastAsia"/>
        </w:rPr>
        <w:t>软件：</w:t>
      </w:r>
    </w:p>
    <w:p w:rsidR="0086616B" w:rsidRDefault="004105C3">
      <w:r>
        <w:rPr>
          <w:rFonts w:hint="eastAsia"/>
        </w:rPr>
        <w:t xml:space="preserve">   </w:t>
      </w:r>
      <w:r w:rsidR="0086616B">
        <w:rPr>
          <w:rFonts w:hint="eastAsia"/>
        </w:rPr>
        <w:t>一卡通</w:t>
      </w:r>
      <w:r w:rsidR="0086616B">
        <w:t>刷卡鉴权</w:t>
      </w:r>
    </w:p>
    <w:p w:rsidR="0086616B" w:rsidRDefault="004105C3">
      <w:r>
        <w:rPr>
          <w:rFonts w:hint="eastAsia"/>
        </w:rPr>
        <w:t xml:space="preserve">   </w:t>
      </w:r>
      <w:r w:rsidR="0086616B">
        <w:rPr>
          <w:rFonts w:hint="eastAsia"/>
        </w:rPr>
        <w:t>交易记录</w:t>
      </w:r>
      <w:r w:rsidR="0086616B">
        <w:t>上传到爱充平台</w:t>
      </w:r>
    </w:p>
    <w:p w:rsidR="00917601" w:rsidRDefault="00917601"/>
    <w:p w:rsidR="00917601" w:rsidRPr="00517132" w:rsidRDefault="00E90634">
      <w:pPr>
        <w:rPr>
          <w:b/>
        </w:rPr>
      </w:pPr>
      <w:r>
        <w:rPr>
          <w:rFonts w:hint="eastAsia"/>
          <w:b/>
        </w:rPr>
        <w:t>4</w:t>
      </w:r>
      <w:r w:rsidR="00917601" w:rsidRPr="00517132">
        <w:rPr>
          <w:rFonts w:hint="eastAsia"/>
          <w:b/>
        </w:rPr>
        <w:t>与</w:t>
      </w:r>
      <w:r w:rsidR="00917601" w:rsidRPr="00517132">
        <w:rPr>
          <w:b/>
        </w:rPr>
        <w:t>一卡通对接：</w:t>
      </w:r>
    </w:p>
    <w:p w:rsidR="00B4223D" w:rsidRDefault="00E90634">
      <w:r>
        <w:rPr>
          <w:rFonts w:hint="eastAsia"/>
        </w:rPr>
        <w:t xml:space="preserve">  </w:t>
      </w:r>
      <w:r w:rsidR="00D22A4A">
        <w:rPr>
          <w:rFonts w:hint="eastAsia"/>
        </w:rPr>
        <w:t xml:space="preserve">1 </w:t>
      </w:r>
      <w:r w:rsidR="00D22A4A">
        <w:rPr>
          <w:rFonts w:hint="eastAsia"/>
        </w:rPr>
        <w:t>资源</w:t>
      </w:r>
      <w:r w:rsidR="00D22A4A">
        <w:t>：</w:t>
      </w:r>
      <w:r w:rsidR="00D22A4A">
        <w:rPr>
          <w:rFonts w:hint="eastAsia"/>
        </w:rPr>
        <w:t>1</w:t>
      </w:r>
      <w:r w:rsidR="00D22A4A">
        <w:rPr>
          <w:rFonts w:hint="eastAsia"/>
        </w:rPr>
        <w:t>张</w:t>
      </w:r>
      <w:r w:rsidR="00D22A4A">
        <w:rPr>
          <w:rFonts w:hint="eastAsia"/>
        </w:rPr>
        <w:t>PSAM</w:t>
      </w:r>
      <w:r w:rsidR="00D22A4A">
        <w:rPr>
          <w:rFonts w:hint="eastAsia"/>
        </w:rPr>
        <w:t>卡，</w:t>
      </w:r>
      <w:r w:rsidR="00D22A4A">
        <w:t>一张西安当地的流量卡</w:t>
      </w:r>
      <w:r w:rsidR="00BB33B4">
        <w:rPr>
          <w:rFonts w:hint="eastAsia"/>
        </w:rPr>
        <w:t>SIM</w:t>
      </w:r>
      <w:r w:rsidR="00BB33B4">
        <w:rPr>
          <w:rFonts w:hint="eastAsia"/>
        </w:rPr>
        <w:t>卡</w:t>
      </w:r>
      <w:r w:rsidR="00BB33B4">
        <w:t>，一张西安一卡通</w:t>
      </w:r>
      <w:r w:rsidR="00BB33B4">
        <w:t>CPU</w:t>
      </w:r>
      <w:r w:rsidR="00BB33B4">
        <w:t>卡片。</w:t>
      </w:r>
      <w:r w:rsidR="00504F97">
        <w:rPr>
          <w:rFonts w:hint="eastAsia"/>
        </w:rPr>
        <w:t>一卡通</w:t>
      </w:r>
      <w:r w:rsidR="00504F97">
        <w:t>主机，电源线，</w:t>
      </w:r>
      <w:r w:rsidR="00504F97">
        <w:t>USB</w:t>
      </w:r>
      <w:r w:rsidR="00504F97">
        <w:rPr>
          <w:rFonts w:hint="eastAsia"/>
        </w:rPr>
        <w:t>线</w:t>
      </w:r>
      <w:r w:rsidR="00504F97">
        <w:t>，</w:t>
      </w:r>
      <w:r w:rsidR="00667FBE">
        <w:rPr>
          <w:rFonts w:hint="eastAsia"/>
        </w:rPr>
        <w:t>一根</w:t>
      </w:r>
      <w:r w:rsidR="00667FBE">
        <w:t>天线。</w:t>
      </w:r>
    </w:p>
    <w:p w:rsidR="00504F97" w:rsidRDefault="00E90634">
      <w:r>
        <w:rPr>
          <w:rFonts w:hint="eastAsia"/>
        </w:rPr>
        <w:t xml:space="preserve">  </w:t>
      </w:r>
      <w:r w:rsidR="00504F97">
        <w:rPr>
          <w:rFonts w:hint="eastAsia"/>
        </w:rPr>
        <w:t xml:space="preserve">2 </w:t>
      </w:r>
      <w:r w:rsidR="00E2564C">
        <w:rPr>
          <w:rFonts w:hint="eastAsia"/>
        </w:rPr>
        <w:t>一卡通</w:t>
      </w:r>
      <w:r w:rsidR="00E2564C">
        <w:t>代码</w:t>
      </w:r>
      <w:r w:rsidR="00E2564C">
        <w:rPr>
          <w:rFonts w:hint="eastAsia"/>
        </w:rPr>
        <w:t>在</w:t>
      </w:r>
      <w:r w:rsidR="00E2564C">
        <w:t>交流</w:t>
      </w:r>
      <w:r w:rsidR="00E2564C">
        <w:rPr>
          <w:rFonts w:hint="eastAsia"/>
        </w:rPr>
        <w:t>40</w:t>
      </w:r>
      <w:r w:rsidR="00E2564C">
        <w:t>KW</w:t>
      </w:r>
      <w:r w:rsidR="00E2564C">
        <w:rPr>
          <w:rFonts w:hint="eastAsia"/>
        </w:rPr>
        <w:t>单枪</w:t>
      </w:r>
      <w:r w:rsidR="00E2564C">
        <w:t>样机上已经调试</w:t>
      </w:r>
      <w:r w:rsidR="00E2564C">
        <w:rPr>
          <w:rFonts w:hint="eastAsia"/>
        </w:rPr>
        <w:t>OK</w:t>
      </w:r>
      <w:r w:rsidR="00E2564C">
        <w:rPr>
          <w:rFonts w:hint="eastAsia"/>
        </w:rPr>
        <w:t>，</w:t>
      </w:r>
      <w:r w:rsidR="00E2564C">
        <w:t>代码</w:t>
      </w:r>
      <w:r w:rsidR="00E2564C">
        <w:rPr>
          <w:rFonts w:hint="eastAsia"/>
        </w:rPr>
        <w:t>许启峰</w:t>
      </w:r>
      <w:r w:rsidR="00E2564C">
        <w:t>已分享。直流</w:t>
      </w:r>
      <w:r w:rsidR="00E2564C">
        <w:rPr>
          <w:rFonts w:hint="eastAsia"/>
        </w:rPr>
        <w:t>项目</w:t>
      </w:r>
      <w:r w:rsidR="00E2564C">
        <w:t>可以参考</w:t>
      </w:r>
      <w:r w:rsidR="00E2564C">
        <w:rPr>
          <w:rFonts w:hint="eastAsia"/>
        </w:rPr>
        <w:t>和移植</w:t>
      </w:r>
      <w:r w:rsidR="00E2564C">
        <w:t>。</w:t>
      </w:r>
      <w:r w:rsidR="008E5F7E">
        <w:rPr>
          <w:rFonts w:hint="eastAsia"/>
        </w:rPr>
        <w:t>关于</w:t>
      </w:r>
      <w:r w:rsidR="00D24AB8">
        <w:rPr>
          <w:rFonts w:hint="eastAsia"/>
        </w:rPr>
        <w:t>一卡通程序少烧写</w:t>
      </w:r>
      <w:r w:rsidR="008E5F7E">
        <w:rPr>
          <w:rFonts w:hint="eastAsia"/>
        </w:rPr>
        <w:t xml:space="preserve">, </w:t>
      </w:r>
      <w:r w:rsidR="008E5F7E">
        <w:rPr>
          <w:rFonts w:hint="eastAsia"/>
        </w:rPr>
        <w:t>请</w:t>
      </w:r>
      <w:r w:rsidR="00D24AB8">
        <w:rPr>
          <w:rFonts w:hint="eastAsia"/>
        </w:rPr>
        <w:t>参考随版本发布的一卡通烧录资料。</w:t>
      </w:r>
    </w:p>
    <w:p w:rsidR="00917601" w:rsidRDefault="00917601"/>
    <w:p w:rsidR="00B7409F" w:rsidRPr="00517132" w:rsidRDefault="00E90634">
      <w:pPr>
        <w:rPr>
          <w:b/>
        </w:rPr>
      </w:pPr>
      <w:r>
        <w:rPr>
          <w:rFonts w:hint="eastAsia"/>
          <w:b/>
        </w:rPr>
        <w:t>5</w:t>
      </w:r>
      <w:r w:rsidR="00917601" w:rsidRPr="00517132">
        <w:rPr>
          <w:rFonts w:hint="eastAsia"/>
          <w:b/>
        </w:rPr>
        <w:t>与</w:t>
      </w:r>
      <w:r w:rsidR="00917601" w:rsidRPr="00517132">
        <w:rPr>
          <w:b/>
        </w:rPr>
        <w:t>爱充对接：</w:t>
      </w:r>
    </w:p>
    <w:p w:rsidR="00B7409F" w:rsidRDefault="00B7409F">
      <w:r>
        <w:rPr>
          <w:rFonts w:hint="eastAsia"/>
        </w:rPr>
        <w:t>充电</w:t>
      </w:r>
      <w:r>
        <w:t>消费记录上行数据</w:t>
      </w:r>
      <w:r w:rsidR="00682CD1">
        <w:rPr>
          <w:rFonts w:hint="eastAsia"/>
        </w:rPr>
        <w:t>关键项</w:t>
      </w:r>
      <w:r>
        <w:t>：</w:t>
      </w:r>
    </w:p>
    <w:p w:rsidR="00917601" w:rsidRDefault="00917601">
      <w:r>
        <w:rPr>
          <w:rFonts w:hint="eastAsia"/>
        </w:rPr>
        <w:t>账号</w:t>
      </w:r>
      <w:r>
        <w:t>类型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大</w:t>
      </w:r>
      <w:r>
        <w:t>账户</w:t>
      </w:r>
    </w:p>
    <w:p w:rsidR="00917601" w:rsidRDefault="00917601">
      <w:r>
        <w:rPr>
          <w:rFonts w:hint="eastAsia"/>
        </w:rPr>
        <w:t>用户</w:t>
      </w:r>
      <w:r>
        <w:t>来源：</w:t>
      </w:r>
      <w:r>
        <w:rPr>
          <w:rFonts w:hint="eastAsia"/>
        </w:rPr>
        <w:t>9003</w:t>
      </w:r>
      <w:r w:rsidR="005A197C">
        <w:rPr>
          <w:rFonts w:hint="eastAsia"/>
        </w:rPr>
        <w:t>，注：该项运营数据由爱充确定。</w:t>
      </w:r>
    </w:p>
    <w:p w:rsidR="00917601" w:rsidRDefault="00917601">
      <w:r>
        <w:rPr>
          <w:rFonts w:hint="eastAsia"/>
        </w:rPr>
        <w:t>用户</w:t>
      </w:r>
      <w:r>
        <w:t>编码：</w:t>
      </w:r>
      <w:r w:rsidRPr="0009723B">
        <w:t>一卡通</w:t>
      </w:r>
      <w:r w:rsidR="00FD07C1" w:rsidRPr="0009723B">
        <w:rPr>
          <w:rFonts w:hint="eastAsia"/>
        </w:rPr>
        <w:t>实际</w:t>
      </w:r>
      <w:r w:rsidRPr="0009723B">
        <w:t>卡号</w:t>
      </w:r>
    </w:p>
    <w:p w:rsidR="00C93494" w:rsidRDefault="00C93494">
      <w:r>
        <w:rPr>
          <w:rFonts w:hint="eastAsia"/>
        </w:rPr>
        <w:t>桩编号设置请参见：</w:t>
      </w:r>
      <w:r w:rsidR="00884D43">
        <w:rPr>
          <w:rFonts w:hint="eastAsia"/>
        </w:rPr>
        <w:t>爱充联网测试指导</w:t>
      </w:r>
    </w:p>
    <w:p w:rsidR="001D7A75" w:rsidRDefault="001D7A75"/>
    <w:p w:rsidR="001D7A75" w:rsidRDefault="001D7A75"/>
    <w:p w:rsidR="001D7A75" w:rsidRPr="00517132" w:rsidRDefault="00E90634">
      <w:pPr>
        <w:rPr>
          <w:b/>
        </w:rPr>
      </w:pPr>
      <w:r>
        <w:rPr>
          <w:rFonts w:hint="eastAsia"/>
          <w:b/>
        </w:rPr>
        <w:t>6</w:t>
      </w:r>
      <w:r w:rsidR="001D7A75" w:rsidRPr="00517132">
        <w:rPr>
          <w:rFonts w:hint="eastAsia"/>
          <w:b/>
        </w:rPr>
        <w:t>主要</w:t>
      </w:r>
      <w:r w:rsidR="001D7A75" w:rsidRPr="00517132">
        <w:rPr>
          <w:b/>
        </w:rPr>
        <w:t>涉及机型：</w:t>
      </w:r>
    </w:p>
    <w:p w:rsidR="001D7A75" w:rsidRDefault="001D7A75">
      <w:r>
        <w:rPr>
          <w:rFonts w:hint="eastAsia"/>
        </w:rPr>
        <w:t>1</w:t>
      </w:r>
      <w:r>
        <w:rPr>
          <w:rFonts w:hint="eastAsia"/>
        </w:rPr>
        <w:t>交流</w:t>
      </w:r>
      <w:r>
        <w:rPr>
          <w:rFonts w:hint="eastAsia"/>
        </w:rPr>
        <w:t>40</w:t>
      </w:r>
      <w:r>
        <w:t>kw</w:t>
      </w:r>
      <w:r>
        <w:rPr>
          <w:rFonts w:hint="eastAsia"/>
        </w:rPr>
        <w:t>单枪</w:t>
      </w:r>
      <w:r>
        <w:t>，</w:t>
      </w:r>
      <w:r>
        <w:rPr>
          <w:rFonts w:hint="eastAsia"/>
        </w:rPr>
        <w:t>4.3</w:t>
      </w:r>
      <w:r>
        <w:rPr>
          <w:rFonts w:hint="eastAsia"/>
        </w:rPr>
        <w:t>寸</w:t>
      </w:r>
      <w:r>
        <w:t>触摸屏</w:t>
      </w:r>
      <w:r w:rsidR="009263CD">
        <w:rPr>
          <w:rFonts w:hint="eastAsia"/>
        </w:rPr>
        <w:t>（另</w:t>
      </w:r>
      <w:r w:rsidR="009263CD">
        <w:t>：</w:t>
      </w:r>
      <w:r w:rsidR="009263CD">
        <w:rPr>
          <w:rFonts w:hint="eastAsia"/>
        </w:rPr>
        <w:t>直流</w:t>
      </w:r>
      <w:r w:rsidR="009263CD">
        <w:t>桩用</w:t>
      </w:r>
      <w:r w:rsidR="009263CD">
        <w:rPr>
          <w:rFonts w:hint="eastAsia"/>
        </w:rPr>
        <w:t>7</w:t>
      </w:r>
      <w:r w:rsidR="009263CD">
        <w:rPr>
          <w:rFonts w:hint="eastAsia"/>
        </w:rPr>
        <w:t>寸）</w:t>
      </w:r>
      <w:r>
        <w:rPr>
          <w:rFonts w:hint="eastAsia"/>
        </w:rPr>
        <w:t xml:space="preserve">. </w:t>
      </w:r>
    </w:p>
    <w:p w:rsidR="001D7A75" w:rsidRDefault="001D7A75">
      <w:r>
        <w:t>2</w:t>
      </w:r>
      <w:r>
        <w:rPr>
          <w:rFonts w:hint="eastAsia"/>
        </w:rPr>
        <w:t>直流</w:t>
      </w:r>
      <w:r>
        <w:rPr>
          <w:rFonts w:hint="eastAsia"/>
        </w:rPr>
        <w:t>120</w:t>
      </w:r>
      <w:r>
        <w:t>KW</w:t>
      </w:r>
      <w:r>
        <w:t>双枪，</w:t>
      </w:r>
      <w:r>
        <w:rPr>
          <w:rFonts w:hint="eastAsia"/>
        </w:rPr>
        <w:t>12</w:t>
      </w:r>
      <w:r w:rsidR="00C93494">
        <w:rPr>
          <w:rFonts w:hint="eastAsia"/>
        </w:rPr>
        <w:t>VBMS</w:t>
      </w:r>
      <w:r>
        <w:t>，宽压</w:t>
      </w:r>
      <w:r>
        <w:rPr>
          <w:rFonts w:hint="eastAsia"/>
        </w:rPr>
        <w:t xml:space="preserve">, </w:t>
      </w:r>
      <w:r>
        <w:rPr>
          <w:rFonts w:hint="eastAsia"/>
        </w:rPr>
        <w:t>模块</w:t>
      </w:r>
      <w:r>
        <w:t>用</w:t>
      </w:r>
      <w:r>
        <w:t>REG75020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英飞源</w:t>
      </w:r>
      <w:r>
        <w:rPr>
          <w:rFonts w:hint="eastAsia"/>
        </w:rPr>
        <w:t>10</w:t>
      </w:r>
      <w:r>
        <w:t>KW</w:t>
      </w:r>
      <w:r>
        <w:rPr>
          <w:rFonts w:hint="eastAsia"/>
        </w:rPr>
        <w:t>。</w:t>
      </w:r>
    </w:p>
    <w:p w:rsidR="0085798E" w:rsidRDefault="0085798E" w:rsidP="0085798E">
      <w:r>
        <w:t>3</w:t>
      </w:r>
      <w:r>
        <w:rPr>
          <w:rFonts w:hint="eastAsia"/>
        </w:rPr>
        <w:t>直流</w:t>
      </w:r>
      <w:r>
        <w:rPr>
          <w:rFonts w:hint="eastAsia"/>
        </w:rPr>
        <w:t>90</w:t>
      </w:r>
      <w:r>
        <w:t>KW</w:t>
      </w:r>
      <w:r>
        <w:t>双枪，</w:t>
      </w:r>
      <w:r>
        <w:rPr>
          <w:rFonts w:hint="eastAsia"/>
        </w:rPr>
        <w:t>12</w:t>
      </w:r>
      <w:r w:rsidR="00C93494">
        <w:rPr>
          <w:rFonts w:hint="eastAsia"/>
        </w:rPr>
        <w:t>VBMS</w:t>
      </w:r>
      <w:r>
        <w:t>，宽压</w:t>
      </w:r>
      <w:r>
        <w:rPr>
          <w:rFonts w:hint="eastAsia"/>
        </w:rPr>
        <w:t xml:space="preserve">, </w:t>
      </w:r>
      <w:r>
        <w:rPr>
          <w:rFonts w:hint="eastAsia"/>
        </w:rPr>
        <w:t>模块</w:t>
      </w:r>
      <w:r>
        <w:t>用</w:t>
      </w:r>
      <w:r>
        <w:t>REG75020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英飞源</w:t>
      </w:r>
      <w:r>
        <w:rPr>
          <w:rFonts w:hint="eastAsia"/>
        </w:rPr>
        <w:t>10</w:t>
      </w:r>
      <w:r>
        <w:t>KW</w:t>
      </w:r>
      <w:r>
        <w:rPr>
          <w:rFonts w:hint="eastAsia"/>
        </w:rPr>
        <w:t>。</w:t>
      </w:r>
    </w:p>
    <w:p w:rsidR="007C1891" w:rsidRDefault="007C1891" w:rsidP="0085798E">
      <w:r>
        <w:rPr>
          <w:rFonts w:hint="eastAsia"/>
        </w:rPr>
        <w:t xml:space="preserve">4 </w:t>
      </w:r>
      <w:r>
        <w:rPr>
          <w:rFonts w:hint="eastAsia"/>
        </w:rPr>
        <w:t>直流</w:t>
      </w:r>
      <w:r>
        <w:rPr>
          <w:rFonts w:hint="eastAsia"/>
        </w:rPr>
        <w:t>60</w:t>
      </w:r>
      <w:r>
        <w:t>KW</w:t>
      </w:r>
      <w:r>
        <w:rPr>
          <w:rFonts w:hint="eastAsia"/>
        </w:rPr>
        <w:t>单枪</w:t>
      </w:r>
      <w:r>
        <w:t>，</w:t>
      </w:r>
      <w:r>
        <w:rPr>
          <w:rFonts w:hint="eastAsia"/>
        </w:rPr>
        <w:t>12</w:t>
      </w:r>
      <w:r>
        <w:t>VBMS</w:t>
      </w:r>
      <w:r>
        <w:t>，宽压，模块用</w:t>
      </w:r>
      <w:r>
        <w:t>REG75020</w:t>
      </w:r>
      <w:r>
        <w:rPr>
          <w:rFonts w:hint="eastAsia"/>
        </w:rPr>
        <w:t>，即</w:t>
      </w:r>
      <w:r>
        <w:t>英飞源</w:t>
      </w:r>
      <w:r>
        <w:rPr>
          <w:rFonts w:hint="eastAsia"/>
        </w:rPr>
        <w:t>10</w:t>
      </w:r>
      <w:r>
        <w:t>KW</w:t>
      </w:r>
      <w:r>
        <w:t>。</w:t>
      </w:r>
    </w:p>
    <w:p w:rsidR="007C1891" w:rsidRPr="007C1891" w:rsidRDefault="007C1891" w:rsidP="0085798E">
      <w:r>
        <w:t xml:space="preserve">5 </w:t>
      </w:r>
      <w:r>
        <w:rPr>
          <w:rFonts w:hint="eastAsia"/>
        </w:rPr>
        <w:t>直流</w:t>
      </w:r>
      <w:r>
        <w:rPr>
          <w:rFonts w:hint="eastAsia"/>
        </w:rPr>
        <w:t>30</w:t>
      </w:r>
      <w:r>
        <w:t>KW</w:t>
      </w:r>
      <w:r>
        <w:t>单枪，</w:t>
      </w:r>
      <w:r>
        <w:rPr>
          <w:rFonts w:hint="eastAsia"/>
        </w:rPr>
        <w:t>12</w:t>
      </w:r>
      <w:r>
        <w:t>VBMS</w:t>
      </w:r>
      <w:r>
        <w:t>，低压，模块用</w:t>
      </w:r>
      <w:r w:rsidR="00901BC1" w:rsidRPr="00B20001">
        <w:rPr>
          <w:rFonts w:hint="eastAsia"/>
          <w:color w:val="FF0000"/>
        </w:rPr>
        <w:t>REG</w:t>
      </w:r>
      <w:r w:rsidR="00901BC1" w:rsidRPr="00B20001">
        <w:rPr>
          <w:color w:val="FF0000"/>
        </w:rPr>
        <w:t>50025</w:t>
      </w:r>
      <w:r w:rsidR="00901BC1">
        <w:rPr>
          <w:rFonts w:hint="eastAsia"/>
        </w:rPr>
        <w:t>，</w:t>
      </w:r>
      <w:r w:rsidR="0059412B">
        <w:rPr>
          <w:rFonts w:hint="eastAsia"/>
        </w:rPr>
        <w:t>即</w:t>
      </w:r>
      <w:r w:rsidR="0059412B">
        <w:t>英飞源</w:t>
      </w:r>
      <w:r w:rsidR="0059412B">
        <w:rPr>
          <w:rFonts w:hint="eastAsia"/>
        </w:rPr>
        <w:t>10</w:t>
      </w:r>
      <w:r w:rsidR="0059412B">
        <w:t>KW</w:t>
      </w:r>
      <w:r w:rsidR="0059412B">
        <w:t>。</w:t>
      </w:r>
    </w:p>
    <w:p w:rsidR="0085798E" w:rsidRDefault="0085798E"/>
    <w:p w:rsidR="00A93325" w:rsidRPr="00E90634" w:rsidRDefault="00E90634">
      <w:pPr>
        <w:rPr>
          <w:b/>
        </w:rPr>
      </w:pPr>
      <w:r w:rsidRPr="00E90634">
        <w:rPr>
          <w:rFonts w:hint="eastAsia"/>
          <w:b/>
        </w:rPr>
        <w:t>7</w:t>
      </w:r>
      <w:r w:rsidR="00B06BFC" w:rsidRPr="00E90634">
        <w:rPr>
          <w:rFonts w:hint="eastAsia"/>
          <w:b/>
        </w:rPr>
        <w:t>测试环境：</w:t>
      </w:r>
    </w:p>
    <w:p w:rsidR="00B06BFC" w:rsidRDefault="004854BB">
      <w:r>
        <w:rPr>
          <w:rFonts w:hint="eastAsia"/>
        </w:rPr>
        <w:t xml:space="preserve">  </w:t>
      </w:r>
      <w:r w:rsidR="00B06BFC" w:rsidRPr="00B06BFC">
        <w:rPr>
          <w:rFonts w:hint="eastAsia"/>
        </w:rPr>
        <w:t>横畈自动化工装，实车比亚迪</w:t>
      </w:r>
      <w:r w:rsidR="00B06BFC" w:rsidRPr="00B06BFC">
        <w:rPr>
          <w:rFonts w:hint="eastAsia"/>
        </w:rPr>
        <w:t>E5</w:t>
      </w:r>
      <w:r w:rsidR="00B06BFC" w:rsidRPr="00B06BFC">
        <w:rPr>
          <w:rFonts w:hint="eastAsia"/>
        </w:rPr>
        <w:t>、</w:t>
      </w:r>
      <w:r w:rsidR="00B06BFC" w:rsidRPr="00B06BFC">
        <w:rPr>
          <w:rFonts w:hint="eastAsia"/>
        </w:rPr>
        <w:t>E6</w:t>
      </w:r>
      <w:r w:rsidR="00B06BFC" w:rsidRPr="00B06BFC">
        <w:rPr>
          <w:rFonts w:hint="eastAsia"/>
        </w:rPr>
        <w:t>。</w:t>
      </w:r>
      <w:r w:rsidR="00B06BFC" w:rsidRPr="00B06BFC">
        <w:rPr>
          <w:rFonts w:hint="eastAsia"/>
        </w:rPr>
        <w:t xml:space="preserve"> </w:t>
      </w:r>
      <w:r w:rsidR="00B06BFC" w:rsidRPr="00B06BFC">
        <w:rPr>
          <w:rFonts w:hint="eastAsia"/>
        </w:rPr>
        <w:t>西安一卡通（加密卡</w:t>
      </w:r>
      <w:r w:rsidR="00B06BFC" w:rsidRPr="00B06BFC">
        <w:rPr>
          <w:rFonts w:hint="eastAsia"/>
        </w:rPr>
        <w:t>1</w:t>
      </w:r>
      <w:r w:rsidR="00B06BFC" w:rsidRPr="00B06BFC">
        <w:rPr>
          <w:rFonts w:hint="eastAsia"/>
        </w:rPr>
        <w:t>张、西安本地</w:t>
      </w:r>
      <w:r w:rsidR="00B06BFC" w:rsidRPr="00B06BFC">
        <w:rPr>
          <w:rFonts w:hint="eastAsia"/>
        </w:rPr>
        <w:t>SIM</w:t>
      </w:r>
      <w:r w:rsidR="00B06BFC" w:rsidRPr="00B06BFC">
        <w:rPr>
          <w:rFonts w:hint="eastAsia"/>
        </w:rPr>
        <w:t>卡</w:t>
      </w:r>
      <w:r w:rsidR="00B06BFC" w:rsidRPr="00B06BFC">
        <w:rPr>
          <w:rFonts w:hint="eastAsia"/>
        </w:rPr>
        <w:t>1</w:t>
      </w:r>
      <w:r w:rsidR="00B06BFC" w:rsidRPr="00B06BFC">
        <w:rPr>
          <w:rFonts w:hint="eastAsia"/>
        </w:rPr>
        <w:t>张、刷卡器</w:t>
      </w:r>
      <w:r w:rsidR="00B06BFC" w:rsidRPr="00B06BFC">
        <w:rPr>
          <w:rFonts w:hint="eastAsia"/>
        </w:rPr>
        <w:t>1</w:t>
      </w:r>
      <w:r w:rsidR="00B06BFC" w:rsidRPr="00B06BFC">
        <w:rPr>
          <w:rFonts w:hint="eastAsia"/>
        </w:rPr>
        <w:t>个），爱充手机</w:t>
      </w:r>
      <w:r w:rsidR="00B06BFC" w:rsidRPr="00B06BFC">
        <w:rPr>
          <w:rFonts w:hint="eastAsia"/>
        </w:rPr>
        <w:t>APP</w:t>
      </w:r>
      <w:r w:rsidR="00B06BFC" w:rsidRPr="00B06BFC">
        <w:rPr>
          <w:rFonts w:hint="eastAsia"/>
        </w:rPr>
        <w:t>。</w:t>
      </w:r>
    </w:p>
    <w:p w:rsidR="00B06BFC" w:rsidRDefault="00B06BFC"/>
    <w:p w:rsidR="009C3BE3" w:rsidRPr="00517132" w:rsidRDefault="00E90634">
      <w:pPr>
        <w:rPr>
          <w:b/>
        </w:rPr>
      </w:pPr>
      <w:r>
        <w:rPr>
          <w:rFonts w:hint="eastAsia"/>
          <w:b/>
        </w:rPr>
        <w:t>8</w:t>
      </w:r>
      <w:r w:rsidR="00A93325" w:rsidRPr="00517132">
        <w:rPr>
          <w:rFonts w:hint="eastAsia"/>
          <w:b/>
        </w:rPr>
        <w:t>测试方法</w:t>
      </w:r>
      <w:r w:rsidR="00A93325" w:rsidRPr="00517132">
        <w:rPr>
          <w:b/>
        </w:rPr>
        <w:t>：</w:t>
      </w:r>
    </w:p>
    <w:p w:rsidR="00A93325" w:rsidRDefault="00EA761F" w:rsidP="0098503C">
      <w:pPr>
        <w:pStyle w:val="a5"/>
        <w:numPr>
          <w:ilvl w:val="0"/>
          <w:numId w:val="1"/>
        </w:numPr>
        <w:ind w:firstLineChars="0"/>
      </w:pPr>
      <w:r>
        <w:t>刷卡充电</w:t>
      </w:r>
      <w:r w:rsidR="00D818F0">
        <w:rPr>
          <w:rFonts w:hint="eastAsia"/>
        </w:rPr>
        <w:t>（刷</w:t>
      </w:r>
      <w:r w:rsidR="00D818F0">
        <w:t>一卡通卡片</w:t>
      </w:r>
      <w:r w:rsidR="00D818F0">
        <w:rPr>
          <w:rFonts w:hint="eastAsia"/>
        </w:rPr>
        <w:t>）</w:t>
      </w:r>
      <w:r w:rsidR="0098503C">
        <w:rPr>
          <w:rFonts w:hint="eastAsia"/>
        </w:rPr>
        <w:t>，交易记录</w:t>
      </w:r>
      <w:r w:rsidR="0098503C">
        <w:t>上传爱充平台</w:t>
      </w:r>
    </w:p>
    <w:p w:rsidR="00EA761F" w:rsidRDefault="00EA761F" w:rsidP="009850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爱充的</w:t>
      </w:r>
      <w:r w:rsidR="00AD79E6">
        <w:rPr>
          <w:rFonts w:hint="eastAsia"/>
        </w:rPr>
        <w:t>APP</w:t>
      </w:r>
      <w:r>
        <w:t>测试充电</w:t>
      </w:r>
      <w:r w:rsidR="0098503C">
        <w:rPr>
          <w:rFonts w:hint="eastAsia"/>
        </w:rPr>
        <w:t>，交易记录</w:t>
      </w:r>
      <w:r w:rsidR="0098503C">
        <w:t>上传爱充平台</w:t>
      </w:r>
    </w:p>
    <w:p w:rsidR="00E017AF" w:rsidRDefault="004854BB" w:rsidP="00E017AF">
      <w:r>
        <w:rPr>
          <w:rFonts w:hint="eastAsia"/>
        </w:rPr>
        <w:t>4</w:t>
      </w:r>
      <w:r w:rsidR="00E017AF">
        <w:rPr>
          <w:rFonts w:hint="eastAsia"/>
        </w:rPr>
        <w:t>、一卡通链接上后台的关键标识：刷卡器一声长鸣持续约</w:t>
      </w:r>
      <w:r w:rsidR="00E017AF">
        <w:rPr>
          <w:rFonts w:hint="eastAsia"/>
        </w:rPr>
        <w:t>3-5</w:t>
      </w:r>
      <w:r w:rsidR="00E017AF">
        <w:rPr>
          <w:rFonts w:hint="eastAsia"/>
        </w:rPr>
        <w:t>秒，显示“</w:t>
      </w:r>
      <w:r w:rsidR="00E017AF">
        <w:rPr>
          <w:rFonts w:hint="eastAsia"/>
        </w:rPr>
        <w:t>-----</w:t>
      </w:r>
      <w:r w:rsidR="005841A6">
        <w:rPr>
          <w:rFonts w:hint="eastAsia"/>
        </w:rPr>
        <w:t>”表示链接</w:t>
      </w:r>
      <w:r w:rsidR="00E017AF">
        <w:rPr>
          <w:rFonts w:hint="eastAsia"/>
        </w:rPr>
        <w:t>就绪，可以刷卡启动充电。</w:t>
      </w:r>
    </w:p>
    <w:p w:rsidR="00E017AF" w:rsidRDefault="004854BB" w:rsidP="00E017AF">
      <w:r>
        <w:rPr>
          <w:rFonts w:hint="eastAsia"/>
        </w:rPr>
        <w:t>5</w:t>
      </w:r>
      <w:r w:rsidR="00E017AF">
        <w:rPr>
          <w:rFonts w:hint="eastAsia"/>
        </w:rPr>
        <w:t>、爱充后台联网标识：</w:t>
      </w:r>
      <w:r w:rsidR="00E017AF">
        <w:rPr>
          <w:rFonts w:hint="eastAsia"/>
        </w:rPr>
        <w:t xml:space="preserve"> </w:t>
      </w:r>
      <w:r w:rsidR="00E017AF">
        <w:rPr>
          <w:rFonts w:hint="eastAsia"/>
        </w:rPr>
        <w:t>屏幕首页右上角的无线网络图标无叉。</w:t>
      </w:r>
    </w:p>
    <w:p w:rsidR="00E017AF" w:rsidRDefault="004854BB" w:rsidP="00E017AF">
      <w:r>
        <w:rPr>
          <w:rFonts w:hint="eastAsia"/>
        </w:rPr>
        <w:t>6</w:t>
      </w:r>
      <w:r w:rsidR="00E017AF">
        <w:rPr>
          <w:rFonts w:hint="eastAsia"/>
        </w:rPr>
        <w:t>、测试前关键配置参数：桩编号，测试完之后请删除、防止到现场上电之后导致工厂测试桩号冲突。网络配置参数参见爱充联网测试指导。</w:t>
      </w:r>
    </w:p>
    <w:p w:rsidR="00830EE6" w:rsidRDefault="00830EE6"/>
    <w:p w:rsidR="00830EE6" w:rsidRPr="00517132" w:rsidRDefault="00E90634">
      <w:pPr>
        <w:rPr>
          <w:b/>
        </w:rPr>
      </w:pPr>
      <w:r>
        <w:rPr>
          <w:rFonts w:hint="eastAsia"/>
          <w:b/>
        </w:rPr>
        <w:t>9</w:t>
      </w:r>
      <w:r w:rsidR="00A93325" w:rsidRPr="00517132">
        <w:rPr>
          <w:rFonts w:hint="eastAsia"/>
          <w:b/>
        </w:rPr>
        <w:t>注意</w:t>
      </w:r>
      <w:r w:rsidR="00A93325" w:rsidRPr="00517132">
        <w:rPr>
          <w:b/>
        </w:rPr>
        <w:t>事项：</w:t>
      </w:r>
      <w:bookmarkStart w:id="0" w:name="_GoBack"/>
      <w:bookmarkEnd w:id="0"/>
    </w:p>
    <w:p w:rsidR="00A93325" w:rsidRDefault="00A93325">
      <w:r>
        <w:rPr>
          <w:rFonts w:hint="eastAsia"/>
        </w:rPr>
        <w:t>1</w:t>
      </w:r>
      <w:r>
        <w:rPr>
          <w:rFonts w:hint="eastAsia"/>
        </w:rPr>
        <w:t>、只能</w:t>
      </w:r>
      <w:r>
        <w:t>用</w:t>
      </w:r>
      <w:r>
        <w:rPr>
          <w:rFonts w:hint="eastAsia"/>
        </w:rPr>
        <w:t>西安</w:t>
      </w:r>
      <w:r>
        <w:t>当地的</w:t>
      </w:r>
      <w:r w:rsidR="00A96E7A">
        <w:rPr>
          <w:rFonts w:hint="eastAsia"/>
        </w:rPr>
        <w:t>SIM</w:t>
      </w:r>
      <w:r>
        <w:t>卡来测试，不支持外地</w:t>
      </w:r>
      <w:r w:rsidR="00A96E7A">
        <w:rPr>
          <w:rFonts w:hint="eastAsia"/>
        </w:rPr>
        <w:t>SIM</w:t>
      </w:r>
      <w:r>
        <w:t>卡。</w:t>
      </w:r>
    </w:p>
    <w:p w:rsidR="0007179C" w:rsidRPr="0085798E" w:rsidRDefault="0007179C">
      <w:r>
        <w:rPr>
          <w:rFonts w:hint="eastAsia"/>
        </w:rPr>
        <w:t>2</w:t>
      </w:r>
      <w:r>
        <w:rPr>
          <w:rFonts w:hint="eastAsia"/>
        </w:rPr>
        <w:t>、</w:t>
      </w:r>
      <w:r w:rsidR="00C43F03">
        <w:rPr>
          <w:rFonts w:hint="eastAsia"/>
        </w:rPr>
        <w:t xml:space="preserve"> </w:t>
      </w:r>
      <w:r>
        <w:rPr>
          <w:rFonts w:hint="eastAsia"/>
        </w:rPr>
        <w:t>烧写一卡通时，</w:t>
      </w:r>
      <w:r w:rsidR="009F25D4">
        <w:rPr>
          <w:rFonts w:hint="eastAsia"/>
        </w:rPr>
        <w:t>一卡通</w:t>
      </w:r>
      <w:r w:rsidR="00C43F03">
        <w:rPr>
          <w:rFonts w:hint="eastAsia"/>
        </w:rPr>
        <w:t>自带的</w:t>
      </w:r>
      <w:r>
        <w:rPr>
          <w:rFonts w:hint="eastAsia"/>
        </w:rPr>
        <w:t>串口线在某些笔记本</w:t>
      </w:r>
      <w:r w:rsidR="00205E04">
        <w:rPr>
          <w:rFonts w:hint="eastAsia"/>
        </w:rPr>
        <w:t>电脑</w:t>
      </w:r>
      <w:r>
        <w:rPr>
          <w:rFonts w:hint="eastAsia"/>
        </w:rPr>
        <w:t>上可能会因线长有电平不稳定造成的烧写失败，用台式机最可靠。</w:t>
      </w:r>
    </w:p>
    <w:sectPr w:rsidR="0007179C" w:rsidRPr="0085798E" w:rsidSect="00E9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101" w:rsidRDefault="00D46101" w:rsidP="00B92857">
      <w:r>
        <w:separator/>
      </w:r>
    </w:p>
  </w:endnote>
  <w:endnote w:type="continuationSeparator" w:id="1">
    <w:p w:rsidR="00D46101" w:rsidRDefault="00D46101" w:rsidP="00B92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101" w:rsidRDefault="00D46101" w:rsidP="00B92857">
      <w:r>
        <w:separator/>
      </w:r>
    </w:p>
  </w:footnote>
  <w:footnote w:type="continuationSeparator" w:id="1">
    <w:p w:rsidR="00D46101" w:rsidRDefault="00D46101" w:rsidP="00B928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648FE"/>
    <w:multiLevelType w:val="hybridMultilevel"/>
    <w:tmpl w:val="419A4612"/>
    <w:lvl w:ilvl="0" w:tplc="5602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60C"/>
    <w:rsid w:val="00015E4B"/>
    <w:rsid w:val="0007179C"/>
    <w:rsid w:val="00085849"/>
    <w:rsid w:val="00093857"/>
    <w:rsid w:val="00094744"/>
    <w:rsid w:val="0009723B"/>
    <w:rsid w:val="000D1EC6"/>
    <w:rsid w:val="000E26FA"/>
    <w:rsid w:val="00126C62"/>
    <w:rsid w:val="00136B9F"/>
    <w:rsid w:val="00140D5B"/>
    <w:rsid w:val="00164A19"/>
    <w:rsid w:val="00172B2F"/>
    <w:rsid w:val="00180233"/>
    <w:rsid w:val="001D7A75"/>
    <w:rsid w:val="00205E04"/>
    <w:rsid w:val="00206E30"/>
    <w:rsid w:val="00220321"/>
    <w:rsid w:val="00247690"/>
    <w:rsid w:val="002546AC"/>
    <w:rsid w:val="002838EC"/>
    <w:rsid w:val="002864F7"/>
    <w:rsid w:val="002B47AB"/>
    <w:rsid w:val="002D060C"/>
    <w:rsid w:val="002D3C0E"/>
    <w:rsid w:val="002E5EC2"/>
    <w:rsid w:val="0030069F"/>
    <w:rsid w:val="00322736"/>
    <w:rsid w:val="00345346"/>
    <w:rsid w:val="003B6BA5"/>
    <w:rsid w:val="004105C3"/>
    <w:rsid w:val="004823C3"/>
    <w:rsid w:val="004854BB"/>
    <w:rsid w:val="00486F65"/>
    <w:rsid w:val="004875EF"/>
    <w:rsid w:val="004913A9"/>
    <w:rsid w:val="004F25AB"/>
    <w:rsid w:val="004F4013"/>
    <w:rsid w:val="00504F97"/>
    <w:rsid w:val="005131D7"/>
    <w:rsid w:val="00517132"/>
    <w:rsid w:val="00542749"/>
    <w:rsid w:val="005841A6"/>
    <w:rsid w:val="00585C3C"/>
    <w:rsid w:val="0059412B"/>
    <w:rsid w:val="005A197C"/>
    <w:rsid w:val="005C7884"/>
    <w:rsid w:val="005D27AD"/>
    <w:rsid w:val="005E3D9B"/>
    <w:rsid w:val="005F7A4E"/>
    <w:rsid w:val="006039B9"/>
    <w:rsid w:val="00631504"/>
    <w:rsid w:val="00662381"/>
    <w:rsid w:val="00667FBE"/>
    <w:rsid w:val="00682CD1"/>
    <w:rsid w:val="00684790"/>
    <w:rsid w:val="006908C8"/>
    <w:rsid w:val="006D6A10"/>
    <w:rsid w:val="006F4A9E"/>
    <w:rsid w:val="006F65CA"/>
    <w:rsid w:val="00713550"/>
    <w:rsid w:val="00740032"/>
    <w:rsid w:val="00743202"/>
    <w:rsid w:val="00745314"/>
    <w:rsid w:val="00784F4F"/>
    <w:rsid w:val="007C1891"/>
    <w:rsid w:val="007D1533"/>
    <w:rsid w:val="007E469F"/>
    <w:rsid w:val="008131A0"/>
    <w:rsid w:val="00820AE9"/>
    <w:rsid w:val="00830EE6"/>
    <w:rsid w:val="0083312B"/>
    <w:rsid w:val="0085798E"/>
    <w:rsid w:val="00863EB6"/>
    <w:rsid w:val="0086616B"/>
    <w:rsid w:val="0087238D"/>
    <w:rsid w:val="00884D43"/>
    <w:rsid w:val="008908A6"/>
    <w:rsid w:val="008A228A"/>
    <w:rsid w:val="008B15DB"/>
    <w:rsid w:val="008C3984"/>
    <w:rsid w:val="008E5F7E"/>
    <w:rsid w:val="008F1B99"/>
    <w:rsid w:val="00901BC1"/>
    <w:rsid w:val="00917601"/>
    <w:rsid w:val="00925D00"/>
    <w:rsid w:val="009263CD"/>
    <w:rsid w:val="00936690"/>
    <w:rsid w:val="009602FC"/>
    <w:rsid w:val="00975C24"/>
    <w:rsid w:val="0098503C"/>
    <w:rsid w:val="009B363B"/>
    <w:rsid w:val="009C3BE3"/>
    <w:rsid w:val="009E3660"/>
    <w:rsid w:val="009F25D4"/>
    <w:rsid w:val="00A23BC4"/>
    <w:rsid w:val="00A2622A"/>
    <w:rsid w:val="00A34BA6"/>
    <w:rsid w:val="00A43DF2"/>
    <w:rsid w:val="00A82AB7"/>
    <w:rsid w:val="00A93325"/>
    <w:rsid w:val="00A96E7A"/>
    <w:rsid w:val="00AC626D"/>
    <w:rsid w:val="00AD79E6"/>
    <w:rsid w:val="00AF089F"/>
    <w:rsid w:val="00B06BFC"/>
    <w:rsid w:val="00B06CE0"/>
    <w:rsid w:val="00B20001"/>
    <w:rsid w:val="00B4223D"/>
    <w:rsid w:val="00B67DF6"/>
    <w:rsid w:val="00B7409F"/>
    <w:rsid w:val="00B92857"/>
    <w:rsid w:val="00B97805"/>
    <w:rsid w:val="00BB33B4"/>
    <w:rsid w:val="00BF2D93"/>
    <w:rsid w:val="00C371B9"/>
    <w:rsid w:val="00C43F03"/>
    <w:rsid w:val="00C772A0"/>
    <w:rsid w:val="00C83531"/>
    <w:rsid w:val="00C93494"/>
    <w:rsid w:val="00CC43FA"/>
    <w:rsid w:val="00CC55C0"/>
    <w:rsid w:val="00CF6137"/>
    <w:rsid w:val="00D052E7"/>
    <w:rsid w:val="00D14ECE"/>
    <w:rsid w:val="00D15C16"/>
    <w:rsid w:val="00D22A4A"/>
    <w:rsid w:val="00D24AB8"/>
    <w:rsid w:val="00D46101"/>
    <w:rsid w:val="00D56DB4"/>
    <w:rsid w:val="00D62CE4"/>
    <w:rsid w:val="00D818F0"/>
    <w:rsid w:val="00DB5AFA"/>
    <w:rsid w:val="00DC4C30"/>
    <w:rsid w:val="00DF0284"/>
    <w:rsid w:val="00E017AF"/>
    <w:rsid w:val="00E2564C"/>
    <w:rsid w:val="00E26112"/>
    <w:rsid w:val="00E90634"/>
    <w:rsid w:val="00E9369A"/>
    <w:rsid w:val="00EA761F"/>
    <w:rsid w:val="00EE6D37"/>
    <w:rsid w:val="00EF688A"/>
    <w:rsid w:val="00F72225"/>
    <w:rsid w:val="00F92208"/>
    <w:rsid w:val="00FB77A0"/>
    <w:rsid w:val="00FD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857"/>
    <w:rPr>
      <w:sz w:val="18"/>
      <w:szCs w:val="18"/>
    </w:rPr>
  </w:style>
  <w:style w:type="paragraph" w:styleId="a5">
    <w:name w:val="List Paragraph"/>
    <w:basedOn w:val="a"/>
    <w:uiPriority w:val="34"/>
    <w:qFormat/>
    <w:rsid w:val="00EA761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F25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F25A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226</Words>
  <Characters>1292</Characters>
  <Application>Microsoft Office Word</Application>
  <DocSecurity>0</DocSecurity>
  <Lines>10</Lines>
  <Paragraphs>3</Paragraphs>
  <ScaleCrop>false</ScaleCrop>
  <Company>Sky123.Org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USER-</cp:lastModifiedBy>
  <cp:revision>106</cp:revision>
  <dcterms:created xsi:type="dcterms:W3CDTF">2017-03-25T06:28:00Z</dcterms:created>
  <dcterms:modified xsi:type="dcterms:W3CDTF">2017-04-18T06:33:00Z</dcterms:modified>
</cp:coreProperties>
</file>