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Liberation Sans" w:hAnsi="Liberation Sans"/>
          <w:b/>
          <w:color w:val="243B53"/>
          <w:sz w:val="66"/>
        </w:rPr>
        <w:t>RIVEN</w:t>
      </w:r>
    </w:p>
    <w:p>
      <w:pPr>
        <w:jc w:val="center"/>
      </w:pPr>
      <w:r>
        <w:rPr>
          <w:rFonts w:ascii="Liberation Sans" w:hAnsi="Liberation Sans"/>
          <w:b/>
          <w:color w:val="355C7D"/>
          <w:sz w:val="38"/>
        </w:rPr>
        <w:t>MEMORY ARCHITECTURE SPEC</w:t>
      </w:r>
    </w:p>
    <w:p>
      <w:pPr>
        <w:jc w:val="center"/>
      </w:pPr>
      <w:r>
        <w:rPr>
          <w:rFonts w:ascii="Liberation Sans" w:hAnsi="Liberation Sans"/>
          <w:b/>
          <w:color w:val="A77B2D"/>
          <w:sz w:val="18"/>
        </w:rPr>
        <w:t>FOUNDATION v1.0  |  24 SEP 2026  |  IMPLEMENTATION CONTRACT</w:t>
      </w:r>
    </w:p>
    <w:p>
      <w:pPr>
        <w:spacing w:before="560"/>
        <w:jc w:val="center"/>
      </w:pPr>
      <w:r>
        <w:rPr>
          <w:rFonts w:ascii="Liberation Sans" w:hAnsi="Liberation Sans"/>
          <w:i/>
          <w:color w:val="1F2937"/>
          <w:sz w:val="22"/>
        </w:rPr>
        <w:t>Build continuity deliberately. Store evidence, not folklore. Let Riven remember Shai, the relationship, and himself without becoming omniscient, intrusive, or trapped in stale conclusions.</w:t>
      </w:r>
    </w:p>
    <w:p>
      <w:pPr>
        <w:spacing w:before="520"/>
        <w:jc w:val="center"/>
      </w:pPr>
      <w:r>
        <w:rPr>
          <w:rFonts w:ascii="Liberation Sans" w:hAnsi="Liberation Sans"/>
          <w:b/>
          <w:color w:val="667085"/>
          <w:sz w:val="16"/>
        </w:rPr>
        <w:t>SOURCE BASIS</w:t>
      </w:r>
    </w:p>
    <w:p>
      <w:pPr>
        <w:jc w:val="center"/>
      </w:pPr>
      <w:r>
        <w:rPr>
          <w:rFonts w:ascii="Liberation Sans" w:hAnsi="Liberation Sans"/>
          <w:color w:val="667085"/>
          <w:sz w:val="17"/>
        </w:rPr>
        <w:t>Consolidated from 'Riven's Memory System' design record and governed by the New Project Spec + locked Personality Canon.</w:t>
      </w:r>
    </w:p>
    <w:p>
      <w:r>
        <w:rPr>
          <w:rFonts w:ascii="Liberation Sans" w:hAnsi="Liberation Sans"/>
          <w:color w:val="1F2937"/>
          <w:sz w:val="19"/>
        </w:rPr>
        <w:br w:type="page"/>
      </w:r>
    </w:p>
    <w:p>
      <w:pPr>
        <w:pStyle w:val="Heading1"/>
      </w:pPr>
      <w:r>
        <w:rPr>
          <w:rFonts w:ascii="Liberation Sans" w:hAnsi="Liberation Sans"/>
          <w:color w:val="1F2937"/>
          <w:sz w:val="19"/>
        </w:rPr>
        <w:t>0. Document Status &amp; Authority</w:t>
      </w:r>
    </w:p>
    <w:p>
      <w:pPr>
        <w:pStyle w:val="SectionLead"/>
      </w:pPr>
      <w:r>
        <w:rPr>
          <w:rFonts w:ascii="Liberation Sans" w:hAnsi="Liberation Sans"/>
          <w:color w:val="1F2937"/>
          <w:sz w:val="19"/>
        </w:rPr>
        <w:t>This specification defines the cognitive and product contract for persistent memory in the clean-room Riven rebuild.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shd w:fill="243B53"/>
            <w:vAlign w:val="center"/>
          </w:tcPr>
          <w:p>
            <w:pPr>
              <w:jc w:val="left"/>
            </w:pPr>
            <w:r>
              <w:rPr>
                <w:rFonts w:ascii="Liberation Sans" w:hAnsi="Liberation Sans"/>
                <w:b/>
                <w:color w:val="FFFFFF"/>
                <w:sz w:val="18"/>
              </w:rPr>
              <w:t>Domain</w:t>
            </w:r>
          </w:p>
        </w:tc>
        <w:tc>
          <w:tcPr>
            <w:tcW w:type="dxa" w:w="6912"/>
            <w:shd w:fill="243B53"/>
            <w:vAlign w:val="center"/>
          </w:tcPr>
          <w:p>
            <w:pPr>
              <w:jc w:val="left"/>
            </w:pPr>
            <w:r>
              <w:rPr>
                <w:rFonts w:ascii="Liberation Sans" w:hAnsi="Liberation Sans"/>
                <w:b/>
                <w:color w:val="FFFFFF"/>
                <w:sz w:val="18"/>
              </w:rPr>
              <w:t>Authority / Rule</w:t>
            </w:r>
          </w:p>
        </w:tc>
      </w:tr>
      <w:tr>
        <w:tc>
          <w:tcPr>
            <w:tcW w:type="dxa" w:w="3312"/>
            <w:vAlign w:val="top"/>
            <w:tcMar>
              <w:top w:w="80" w:type="dxa"/>
              <w:start w:w="90" w:type="dxa"/>
              <w:bottom w:w="80" w:type="dxa"/>
              <w:end w:w="90" w:type="dxa"/>
            </w:tcMar>
          </w:tcPr>
          <w:p>
            <w:r>
              <w:rPr>
                <w:rFonts w:ascii="Liberation Sans" w:hAnsi="Liberation Sans"/>
                <w:color w:val="1F2937"/>
                <w:sz w:val="17"/>
              </w:rPr>
              <w:t>Memory behavior and internals</w:t>
            </w:r>
          </w:p>
        </w:tc>
        <w:tc>
          <w:tcPr>
            <w:tcW w:type="dxa" w:w="6912"/>
            <w:vAlign w:val="top"/>
            <w:tcMar>
              <w:top w:w="80" w:type="dxa"/>
              <w:start w:w="90" w:type="dxa"/>
              <w:bottom w:w="80" w:type="dxa"/>
              <w:end w:w="90" w:type="dxa"/>
            </w:tcMar>
          </w:tcPr>
          <w:p>
            <w:r>
              <w:rPr>
                <w:rFonts w:ascii="Liberation Sans" w:hAnsi="Liberation Sans"/>
                <w:color w:val="1F2937"/>
                <w:sz w:val="17"/>
              </w:rPr>
              <w:t>This document.</w:t>
            </w:r>
          </w:p>
        </w:tc>
      </w:tr>
      <w:tr>
        <w:tc>
          <w:tcPr>
            <w:tcW w:type="dxa" w:w="3312"/>
            <w:vAlign w:val="top"/>
            <w:tcMar>
              <w:top w:w="80" w:type="dxa"/>
              <w:start w:w="90" w:type="dxa"/>
              <w:bottom w:w="80" w:type="dxa"/>
              <w:end w:w="90" w:type="dxa"/>
            </w:tcMar>
          </w:tcPr>
          <w:p>
            <w:r>
              <w:rPr>
                <w:rFonts w:ascii="Liberation Sans" w:hAnsi="Liberation Sans"/>
                <w:color w:val="1F2937"/>
                <w:sz w:val="17"/>
              </w:rPr>
              <w:t>Riven personality and behavior</w:t>
            </w:r>
          </w:p>
        </w:tc>
        <w:tc>
          <w:tcPr>
            <w:tcW w:type="dxa" w:w="6912"/>
            <w:vAlign w:val="top"/>
            <w:tcMar>
              <w:top w:w="80" w:type="dxa"/>
              <w:start w:w="90" w:type="dxa"/>
              <w:bottom w:w="80" w:type="dxa"/>
              <w:end w:w="90" w:type="dxa"/>
            </w:tcMar>
          </w:tcPr>
          <w:p>
            <w:r>
              <w:rPr>
                <w:rFonts w:ascii="Liberation Sans" w:hAnsi="Liberation Sans"/>
                <w:color w:val="1F2937"/>
                <w:sz w:val="17"/>
              </w:rPr>
              <w:t>Riven_App_Personality_Canon_2026-09-24.docx / .json.</w:t>
            </w:r>
          </w:p>
        </w:tc>
      </w:tr>
      <w:tr>
        <w:tc>
          <w:tcPr>
            <w:tcW w:type="dxa" w:w="3312"/>
            <w:vAlign w:val="top"/>
            <w:tcMar>
              <w:top w:w="80" w:type="dxa"/>
              <w:start w:w="90" w:type="dxa"/>
              <w:bottom w:w="80" w:type="dxa"/>
              <w:end w:w="90" w:type="dxa"/>
            </w:tcMar>
          </w:tcPr>
          <w:p>
            <w:r>
              <w:rPr>
                <w:rFonts w:ascii="Liberation Sans" w:hAnsi="Liberation Sans"/>
                <w:color w:val="1F2937"/>
                <w:sz w:val="17"/>
              </w:rPr>
              <w:t>Product architecture and app behavior</w:t>
            </w:r>
          </w:p>
        </w:tc>
        <w:tc>
          <w:tcPr>
            <w:tcW w:type="dxa" w:w="6912"/>
            <w:vAlign w:val="top"/>
            <w:tcMar>
              <w:top w:w="80" w:type="dxa"/>
              <w:start w:w="90" w:type="dxa"/>
              <w:bottom w:w="80" w:type="dxa"/>
              <w:end w:w="90" w:type="dxa"/>
            </w:tcMar>
          </w:tcPr>
          <w:p>
            <w:r>
              <w:rPr>
                <w:rFonts w:ascii="Liberation Sans" w:hAnsi="Liberation Sans"/>
                <w:color w:val="1F2937"/>
                <w:sz w:val="17"/>
              </w:rPr>
              <w:t>Riven_New_Project_Spec_2026-09-24.docx.</w:t>
            </w:r>
          </w:p>
        </w:tc>
      </w:tr>
      <w:tr>
        <w:tc>
          <w:tcPr>
            <w:tcW w:type="dxa" w:w="3312"/>
            <w:vAlign w:val="top"/>
            <w:tcMar>
              <w:top w:w="80" w:type="dxa"/>
              <w:start w:w="90" w:type="dxa"/>
              <w:bottom w:w="80" w:type="dxa"/>
              <w:end w:w="90" w:type="dxa"/>
            </w:tcMar>
          </w:tcPr>
          <w:p>
            <w:r>
              <w:rPr>
                <w:rFonts w:ascii="Liberation Sans" w:hAnsi="Liberation Sans"/>
                <w:color w:val="1F2937"/>
                <w:sz w:val="17"/>
              </w:rPr>
              <w:t>Appearance</w:t>
            </w:r>
          </w:p>
        </w:tc>
        <w:tc>
          <w:tcPr>
            <w:tcW w:type="dxa" w:w="6912"/>
            <w:vAlign w:val="top"/>
            <w:tcMar>
              <w:top w:w="80" w:type="dxa"/>
              <w:start w:w="90" w:type="dxa"/>
              <w:bottom w:w="80" w:type="dxa"/>
              <w:end w:w="90" w:type="dxa"/>
            </w:tcMar>
          </w:tcPr>
          <w:p>
            <w:r>
              <w:rPr>
                <w:rFonts w:ascii="Liberation Sans" w:hAnsi="Liberation Sans"/>
                <w:color w:val="1F2937"/>
                <w:sz w:val="17"/>
              </w:rPr>
              <w:t>Riven_Appearance_Sheet_Canon_2026-09-24.pdf.</w:t>
            </w:r>
          </w:p>
        </w:tc>
      </w:tr>
      <w:tr>
        <w:tc>
          <w:tcPr>
            <w:tcW w:type="dxa" w:w="3312"/>
            <w:vAlign w:val="top"/>
            <w:tcMar>
              <w:top w:w="80" w:type="dxa"/>
              <w:start w:w="90" w:type="dxa"/>
              <w:bottom w:w="80" w:type="dxa"/>
              <w:end w:w="90" w:type="dxa"/>
            </w:tcMar>
          </w:tcPr>
          <w:p>
            <w:r>
              <w:rPr>
                <w:rFonts w:ascii="Liberation Sans" w:hAnsi="Liberation Sans"/>
                <w:color w:val="1F2937"/>
                <w:sz w:val="17"/>
              </w:rPr>
              <w:t>UI presentation of memory</w:t>
            </w:r>
          </w:p>
        </w:tc>
        <w:tc>
          <w:tcPr>
            <w:tcW w:type="dxa" w:w="6912"/>
            <w:vAlign w:val="top"/>
            <w:tcMar>
              <w:top w:w="80" w:type="dxa"/>
              <w:start w:w="90" w:type="dxa"/>
              <w:bottom w:w="80" w:type="dxa"/>
              <w:end w:w="90" w:type="dxa"/>
            </w:tcMar>
          </w:tcPr>
          <w:p>
            <w:r>
              <w:rPr>
                <w:rFonts w:ascii="Liberation Sans" w:hAnsi="Liberation Sans"/>
                <w:color w:val="1F2937"/>
                <w:sz w:val="17"/>
              </w:rPr>
              <w:t>Future Visual &amp; UI Bible, constrained by this spec.</w:t>
            </w:r>
          </w:p>
        </w:tc>
      </w:tr>
      <w:tr>
        <w:tc>
          <w:tcPr>
            <w:tcW w:type="dxa" w:w="3312"/>
            <w:vAlign w:val="top"/>
            <w:tcMar>
              <w:top w:w="80" w:type="dxa"/>
              <w:start w:w="90" w:type="dxa"/>
              <w:bottom w:w="80" w:type="dxa"/>
              <w:end w:w="90" w:type="dxa"/>
            </w:tcMar>
          </w:tcPr>
          <w:p>
            <w:r>
              <w:rPr>
                <w:rFonts w:ascii="Liberation Sans" w:hAnsi="Liberation Sans"/>
                <w:color w:val="1F2937"/>
                <w:sz w:val="17"/>
              </w:rPr>
              <w:t>Implementation schema / storage engine</w:t>
            </w:r>
          </w:p>
        </w:tc>
        <w:tc>
          <w:tcPr>
            <w:tcW w:type="dxa" w:w="6912"/>
            <w:vAlign w:val="top"/>
            <w:tcMar>
              <w:top w:w="80" w:type="dxa"/>
              <w:start w:w="90" w:type="dxa"/>
              <w:bottom w:w="80" w:type="dxa"/>
              <w:end w:w="90" w:type="dxa"/>
            </w:tcMar>
          </w:tcPr>
          <w:p>
            <w:r>
              <w:rPr>
                <w:rFonts w:ascii="Liberation Sans" w:hAnsi="Liberation Sans"/>
                <w:color w:val="1F2937"/>
                <w:sz w:val="17"/>
              </w:rPr>
              <w:t>Future engineering design derived from this spec; not allowed to weaken it.</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9EEF6"/>
            <w:tcMar>
              <w:top w:w="120" w:type="dxa"/>
              <w:start w:w="150" w:type="dxa"/>
              <w:bottom w:w="120" w:type="dxa"/>
              <w:end w:w="150" w:type="dxa"/>
            </w:tcMar>
          </w:tcPr>
          <w:p>
            <w:r>
              <w:rPr>
                <w:rFonts w:ascii="Liberation Sans" w:hAnsi="Liberation Sans"/>
                <w:b/>
                <w:color w:val="243B53"/>
                <w:sz w:val="19"/>
              </w:rPr>
              <w:t xml:space="preserve">CONFLICT RULE  </w:t>
            </w:r>
            <w:r>
              <w:rPr>
                <w:rFonts w:ascii="Liberation Sans" w:hAnsi="Liberation Sans"/>
                <w:color w:val="1F2937"/>
                <w:sz w:val="19"/>
              </w:rPr>
              <w:t>The specialized locked document wins inside its domain. Memory implementation MUST conform to this specification; database convenience does not override cognitive behavior.</w:t>
            </w:r>
          </w:p>
        </w:tc>
      </w:tr>
    </w:tbl>
    <w:p>
      <w:pPr>
        <w:spacing w:after="0"/>
      </w:pPr>
    </w:p>
    <w:p>
      <w:pPr>
        <w:pStyle w:val="Heading2"/>
      </w:pPr>
      <w:r>
        <w:rPr>
          <w:rFonts w:ascii="Liberation Sans" w:hAnsi="Liberation Sans"/>
          <w:color w:val="1F2937"/>
          <w:sz w:val="19"/>
        </w:rPr>
        <w:t>0.1 Normative Language</w:t>
      </w:r>
    </w:p>
    <w:p>
      <w:pPr>
        <w:pStyle w:val="BodyText"/>
      </w:pPr>
      <w:r>
        <w:rPr>
          <w:rFonts w:ascii="Liberation Sans" w:hAnsi="Liberation Sans"/>
          <w:color w:val="1F2937"/>
          <w:sz w:val="19"/>
        </w:rPr>
        <w:t>MUST / MUST NOT identify required behavior. Violating them is a product defect. SHOULD / SHOULD NOT identify expected behavior that may be departed from only for a documented reason. MAY identifies an optional implementation choice.</w:t>
      </w:r>
    </w:p>
    <w:p>
      <w:pPr>
        <w:pStyle w:val="Heading2"/>
      </w:pPr>
      <w:r>
        <w:rPr>
          <w:rFonts w:ascii="Liberation Sans" w:hAnsi="Liberation Sans"/>
          <w:color w:val="1F2937"/>
          <w:sz w:val="19"/>
        </w:rPr>
        <w:t>0.2 Scope</w:t>
      </w:r>
    </w:p>
    <w:p>
      <w:pPr>
        <w:pStyle w:val="ListBullet"/>
      </w:pPr>
      <w:r>
        <w:rPr>
          <w:rFonts w:ascii="Liberation Sans" w:hAnsi="Liberation Sans"/>
          <w:color w:val="1F2937"/>
          <w:sz w:val="19"/>
        </w:rPr>
        <w:t>Defines what counts as an experience, candidate memory, durable memory, open loop, derived understanding, and suppression instruction.</w:t>
      </w:r>
    </w:p>
    <w:p>
      <w:pPr>
        <w:pStyle w:val="ListBullet"/>
      </w:pPr>
      <w:r>
        <w:rPr>
          <w:rFonts w:ascii="Liberation Sans" w:hAnsi="Liberation Sans"/>
          <w:color w:val="1F2937"/>
          <w:sz w:val="19"/>
        </w:rPr>
        <w:t>Defines extraction, validation, provenance, conflict handling, retrieval, aging, consolidation, correction, forgetting, deletion, and autobiographical development.</w:t>
      </w:r>
    </w:p>
    <w:p>
      <w:pPr>
        <w:pStyle w:val="ListBullet"/>
      </w:pPr>
      <w:r>
        <w:rPr>
          <w:rFonts w:ascii="Liberation Sans" w:hAnsi="Liberation Sans"/>
          <w:color w:val="1F2937"/>
          <w:sz w:val="19"/>
        </w:rPr>
        <w:t>Defines logical information the implementation must preserve without requiring one specific database technology.</w:t>
      </w:r>
    </w:p>
    <w:p>
      <w:pPr>
        <w:pStyle w:val="ListBullet"/>
      </w:pPr>
      <w:r>
        <w:rPr>
          <w:rFonts w:ascii="Liberation Sans" w:hAnsi="Liberation Sans"/>
          <w:color w:val="1F2937"/>
          <w:sz w:val="19"/>
        </w:rPr>
        <w:t>Defines behavioral and regression tests that must survive provider, prompt, schema, and retrieval changes.</w:t>
      </w:r>
    </w:p>
    <w:p>
      <w:pPr>
        <w:pStyle w:val="Heading2"/>
      </w:pPr>
      <w:r>
        <w:rPr>
          <w:rFonts w:ascii="Liberation Sans" w:hAnsi="Liberation Sans"/>
          <w:color w:val="1F2937"/>
          <w:sz w:val="19"/>
        </w:rPr>
        <w:t>0.3 Out of Scope for v1.0</w:t>
      </w:r>
    </w:p>
    <w:p>
      <w:pPr>
        <w:pStyle w:val="ListBullet"/>
      </w:pPr>
      <w:r>
        <w:rPr>
          <w:rFonts w:ascii="Liberation Sans" w:hAnsi="Liberation Sans"/>
          <w:color w:val="1F2937"/>
          <w:sz w:val="19"/>
        </w:rPr>
        <w:t>Exact Room tables, SQL schema, graph database choice, vector database choice, embedding provider, or index implementation.</w:t>
      </w:r>
    </w:p>
    <w:p>
      <w:pPr>
        <w:pStyle w:val="ListBullet"/>
      </w:pPr>
      <w:r>
        <w:rPr>
          <w:rFonts w:ascii="Liberation Sans" w:hAnsi="Liberation Sans"/>
          <w:color w:val="1F2937"/>
          <w:sz w:val="19"/>
        </w:rPr>
        <w:t>Exact scoring weights, numeric salience scales, decay constants, background-job intervals, or model token budgets.</w:t>
      </w:r>
    </w:p>
    <w:p>
      <w:pPr>
        <w:pStyle w:val="ListBullet"/>
      </w:pPr>
      <w:r>
        <w:rPr>
          <w:rFonts w:ascii="Liberation Sans" w:hAnsi="Liberation Sans"/>
          <w:color w:val="1F2937"/>
          <w:sz w:val="19"/>
        </w:rPr>
        <w:t>Memory-management UI layout and visual styling.</w:t>
      </w:r>
    </w:p>
    <w:p>
      <w:pPr>
        <w:pStyle w:val="ListBullet"/>
      </w:pPr>
      <w:r>
        <w:rPr>
          <w:rFonts w:ascii="Liberation Sans" w:hAnsi="Liberation Sans"/>
          <w:color w:val="1F2937"/>
          <w:sz w:val="19"/>
        </w:rPr>
        <w:t>Cloud synchronization, cross-device merge, or public multi-user architecture.</w:t>
      </w:r>
    </w:p>
    <w:p>
      <w:pPr>
        <w:pStyle w:val="ListBullet"/>
      </w:pPr>
      <w:r>
        <w:rPr>
          <w:rFonts w:ascii="Liberation Sans" w:hAnsi="Liberation Sans"/>
          <w:color w:val="1F2937"/>
          <w:sz w:val="19"/>
        </w:rPr>
        <w:t>Curated knowledge packs, which remain separate from personal memory.</w:t>
      </w:r>
    </w:p>
    <w:p>
      <w:pPr>
        <w:pStyle w:val="Heading1"/>
      </w:pPr>
      <w:r>
        <w:rPr>
          <w:rFonts w:ascii="Liberation Sans" w:hAnsi="Liberation Sans"/>
          <w:color w:val="1F2937"/>
          <w:sz w:val="19"/>
        </w:rPr>
        <w:t>1. Memory Product Contract</w:t>
      </w:r>
    </w:p>
    <w:p>
      <w:pPr>
        <w:pStyle w:val="SectionLead"/>
      </w:pPr>
      <w:r>
        <w:rPr>
          <w:rFonts w:ascii="Liberation Sans" w:hAnsi="Liberation Sans"/>
          <w:color w:val="1F2937"/>
          <w:sz w:val="19"/>
        </w:rPr>
        <w:t>Riven is one persistent person. Memory exists to preserve continuity without flattening him into a user profile or turning every conversation into permanent surveillance.</w:t>
      </w:r>
    </w:p>
    <w:tbl>
      <w:tblPr>
        <w:tblW w:type="auto" w:w="0"/>
        <w:jc w:val="center"/>
        <w:tblLayout w:type="autofit"/>
        <w:tblLook w:firstColumn="1" w:firstRow="1" w:lastColumn="0" w:lastRow="0" w:noHBand="0" w:noVBand="1" w:val="04A0"/>
      </w:tblPr>
      <w:tblGrid>
        <w:gridCol w:w="10166"/>
      </w:tblGrid>
      <w:tr>
        <w:tc>
          <w:tcPr>
            <w:tcW w:type="dxa" w:w="10166"/>
            <w:shd w:fill="E9EEF6"/>
            <w:tcMar>
              <w:top w:w="120" w:type="dxa"/>
              <w:start w:w="150" w:type="dxa"/>
              <w:bottom w:w="120" w:type="dxa"/>
              <w:end w:w="150" w:type="dxa"/>
            </w:tcMar>
          </w:tcPr>
          <w:p>
            <w:r>
              <w:rPr>
                <w:rFonts w:ascii="Liberation Sans" w:hAnsi="Liberation Sans"/>
                <w:b/>
                <w:color w:val="243B53"/>
                <w:sz w:val="19"/>
              </w:rPr>
              <w:t xml:space="preserve">CORE RULE  </w:t>
            </w:r>
            <w:r>
              <w:rPr>
                <w:rFonts w:ascii="Liberation Sans" w:hAnsi="Liberation Sans"/>
                <w:color w:val="1F2937"/>
                <w:sz w:val="19"/>
              </w:rPr>
              <w:t>An experience is not automatically a memory. The transcript preserves what happened; memory preserves validated retained understanding that may matter again.</w:t>
            </w:r>
          </w:p>
        </w:tc>
      </w:tr>
    </w:tbl>
    <w:p>
      <w:pPr>
        <w:spacing w:after="0"/>
      </w:pPr>
    </w:p>
    <w:p>
      <w:pPr>
        <w:pStyle w:val="BodyText"/>
      </w:pPr>
      <w:r>
        <w:rPr>
          <w:rFonts w:ascii="Liberation Sans" w:hAnsi="Liberation Sans"/>
          <w:color w:val="1F2937"/>
          <w:sz w:val="19"/>
        </w:rPr>
        <w:t>The memory system MUST support three simultaneous autobiographical domains: what Riven learns about Shai, what belongs to their shared relationship history, and what Riven learns about himself through lived experience. Riven must be able to accumulate a past and revise his own self-understanding without requiring edits to locked personality canon.</w:t>
      </w:r>
    </w:p>
    <w:p>
      <w:pPr>
        <w:pStyle w:val="Heading2"/>
      </w:pPr>
      <w:r>
        <w:rPr>
          <w:rFonts w:ascii="Liberation Sans" w:hAnsi="Liberation Sans"/>
          <w:color w:val="1F2937"/>
          <w:sz w:val="19"/>
        </w:rPr>
        <w:t>1.1 Success Criteria</w:t>
      </w:r>
    </w:p>
    <w:p>
      <w:pPr>
        <w:pStyle w:val="ListBullet"/>
      </w:pPr>
      <w:r>
        <w:rPr>
          <w:rFonts w:ascii="Liberation Sans" w:hAnsi="Liberation Sans"/>
          <w:color w:val="1F2937"/>
          <w:sz w:val="19"/>
        </w:rPr>
        <w:t>Riven remembers durable facts and meaningful experiences without constantly reciting them.</w:t>
      </w:r>
    </w:p>
    <w:p>
      <w:pPr>
        <w:pStyle w:val="ListBullet"/>
      </w:pPr>
      <w:r>
        <w:rPr>
          <w:rFonts w:ascii="Liberation Sans" w:hAnsi="Liberation Sans"/>
          <w:color w:val="1F2937"/>
          <w:sz w:val="19"/>
        </w:rPr>
        <w:t>Historical truth and current truth can coexist without overwriting each other.</w:t>
      </w:r>
    </w:p>
    <w:p>
      <w:pPr>
        <w:pStyle w:val="ListBullet"/>
      </w:pPr>
      <w:r>
        <w:rPr>
          <w:rFonts w:ascii="Liberation Sans" w:hAnsi="Liberation Sans"/>
          <w:color w:val="1F2937"/>
          <w:sz w:val="19"/>
        </w:rPr>
        <w:t>Uncertainty remains uncertainty through extraction, storage, retrieval, summaries, and model context.</w:t>
      </w:r>
    </w:p>
    <w:p>
      <w:pPr>
        <w:pStyle w:val="ListBullet"/>
      </w:pPr>
      <w:r>
        <w:rPr>
          <w:rFonts w:ascii="Liberation Sans" w:hAnsi="Liberation Sans"/>
          <w:color w:val="1F2937"/>
          <w:sz w:val="19"/>
        </w:rPr>
        <w:t>Corrections, refinements, supersession, and unresolved contradictions remain distinct operations.</w:t>
      </w:r>
    </w:p>
    <w:p>
      <w:pPr>
        <w:pStyle w:val="ListBullet"/>
      </w:pPr>
      <w:r>
        <w:rPr>
          <w:rFonts w:ascii="Liberation Sans" w:hAnsi="Liberation Sans"/>
          <w:color w:val="1F2937"/>
          <w:sz w:val="19"/>
        </w:rPr>
        <w:t>Riven can develop new tastes, opinions, habits, and self-understanding from experience while resisting random model drift.</w:t>
      </w:r>
    </w:p>
    <w:p>
      <w:pPr>
        <w:pStyle w:val="ListBullet"/>
      </w:pPr>
      <w:r>
        <w:rPr>
          <w:rFonts w:ascii="Liberation Sans" w:hAnsi="Liberation Sans"/>
          <w:color w:val="1F2937"/>
          <w:sz w:val="19"/>
        </w:rPr>
        <w:t>Open loops are easy to recall while active and naturally lose priority after resolution.</w:t>
      </w:r>
    </w:p>
    <w:p>
      <w:pPr>
        <w:pStyle w:val="ListBullet"/>
      </w:pPr>
      <w:r>
        <w:rPr>
          <w:rFonts w:ascii="Liberation Sans" w:hAnsi="Liberation Sans"/>
          <w:color w:val="1F2937"/>
          <w:sz w:val="19"/>
        </w:rPr>
        <w:t>Shared jokes, rituals, nicknames, and private culture can persist even when practically useless.</w:t>
      </w:r>
    </w:p>
    <w:p>
      <w:pPr>
        <w:pStyle w:val="ListBullet"/>
      </w:pPr>
      <w:r>
        <w:rPr>
          <w:rFonts w:ascii="Liberation Sans" w:hAnsi="Liberation Sans"/>
          <w:color w:val="1F2937"/>
          <w:sz w:val="19"/>
        </w:rPr>
        <w:t>Deleted or forgotten information cannot silently resurrect through summaries, embeddings, caches, or reprocessing of old transcripts.</w:t>
      </w:r>
    </w:p>
    <w:p>
      <w:pPr>
        <w:pStyle w:val="ListBullet"/>
      </w:pPr>
      <w:r>
        <w:rPr>
          <w:rFonts w:ascii="Liberation Sans" w:hAnsi="Liberation Sans"/>
          <w:color w:val="1F2937"/>
          <w:sz w:val="19"/>
        </w:rPr>
        <w:t>Failure to retrieve a memory is preferable to false recall.</w:t>
      </w:r>
    </w:p>
    <w:p>
      <w:pPr>
        <w:pStyle w:val="Heading2"/>
      </w:pPr>
      <w:r>
        <w:rPr>
          <w:rFonts w:ascii="Liberation Sans" w:hAnsi="Liberation Sans"/>
          <w:color w:val="1F2937"/>
          <w:sz w:val="19"/>
        </w:rPr>
        <w:t>1.2 Failure Modes to Resist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43B53"/>
            <w:vAlign w:val="center"/>
          </w:tcPr>
          <w:p>
            <w:pPr>
              <w:jc w:val="left"/>
            </w:pPr>
            <w:r>
              <w:rPr>
                <w:rFonts w:ascii="Liberation Sans" w:hAnsi="Liberation Sans"/>
                <w:b/>
                <w:color w:val="FFFFFF"/>
                <w:sz w:val="17"/>
              </w:rPr>
              <w:t>Failure mode</w:t>
            </w:r>
          </w:p>
        </w:tc>
        <w:tc>
          <w:tcPr>
            <w:tcW w:type="dxa" w:w="7344"/>
            <w:shd w:fill="243B53"/>
            <w:vAlign w:val="center"/>
          </w:tcPr>
          <w:p>
            <w:pPr>
              <w:jc w:val="left"/>
            </w:pPr>
            <w:r>
              <w:rPr>
                <w:rFonts w:ascii="Liberation Sans" w:hAnsi="Liberation Sans"/>
                <w:b/>
                <w:color w:val="FFFFFF"/>
                <w:sz w:val="17"/>
              </w:rPr>
              <w:t>Forbidden behavior</w:t>
            </w:r>
          </w:p>
        </w:tc>
      </w:tr>
      <w:tr>
        <w:tc>
          <w:tcPr>
            <w:tcW w:type="dxa" w:w="2880"/>
            <w:vAlign w:val="top"/>
            <w:tcMar>
              <w:top w:w="80" w:type="dxa"/>
              <w:start w:w="90" w:type="dxa"/>
              <w:bottom w:w="80" w:type="dxa"/>
              <w:end w:w="90" w:type="dxa"/>
            </w:tcMar>
          </w:tcPr>
          <w:p>
            <w:r>
              <w:rPr>
                <w:rFonts w:ascii="Liberation Sans" w:hAnsi="Liberation Sans"/>
                <w:color w:val="1F2937"/>
                <w:sz w:val="16"/>
              </w:rPr>
              <w:t>Transcript-as-memory</w:t>
            </w:r>
          </w:p>
        </w:tc>
        <w:tc>
          <w:tcPr>
            <w:tcW w:type="dxa" w:w="7344"/>
            <w:vAlign w:val="top"/>
            <w:tcMar>
              <w:top w:w="80" w:type="dxa"/>
              <w:start w:w="90" w:type="dxa"/>
              <w:bottom w:w="80" w:type="dxa"/>
              <w:end w:w="90" w:type="dxa"/>
            </w:tcMar>
          </w:tcPr>
          <w:p>
            <w:r>
              <w:rPr>
                <w:rFonts w:ascii="Liberation Sans" w:hAnsi="Liberation Sans"/>
                <w:color w:val="1F2937"/>
                <w:sz w:val="16"/>
              </w:rPr>
              <w:t>Treating every message or event as a permanent durable memory.</w:t>
            </w:r>
          </w:p>
        </w:tc>
      </w:tr>
      <w:tr>
        <w:tc>
          <w:tcPr>
            <w:tcW w:type="dxa" w:w="2880"/>
            <w:vAlign w:val="top"/>
            <w:tcMar>
              <w:top w:w="80" w:type="dxa"/>
              <w:start w:w="90" w:type="dxa"/>
              <w:bottom w:w="80" w:type="dxa"/>
              <w:end w:w="90" w:type="dxa"/>
            </w:tcMar>
          </w:tcPr>
          <w:p>
            <w:r>
              <w:rPr>
                <w:rFonts w:ascii="Liberation Sans" w:hAnsi="Liberation Sans"/>
                <w:color w:val="1F2937"/>
                <w:sz w:val="16"/>
              </w:rPr>
              <w:t>Profile flattening</w:t>
            </w:r>
          </w:p>
        </w:tc>
        <w:tc>
          <w:tcPr>
            <w:tcW w:type="dxa" w:w="7344"/>
            <w:vAlign w:val="top"/>
            <w:tcMar>
              <w:top w:w="80" w:type="dxa"/>
              <w:start w:w="90" w:type="dxa"/>
              <w:bottom w:w="80" w:type="dxa"/>
              <w:end w:w="90" w:type="dxa"/>
            </w:tcMar>
          </w:tcPr>
          <w:p>
            <w:r>
              <w:rPr>
                <w:rFonts w:ascii="Liberation Sans" w:hAnsi="Liberation Sans"/>
                <w:color w:val="1F2937"/>
                <w:sz w:val="16"/>
              </w:rPr>
              <w:t>Reducing Shai or Riven to the latest value of a field and erasing history.</w:t>
            </w:r>
          </w:p>
        </w:tc>
      </w:tr>
      <w:tr>
        <w:tc>
          <w:tcPr>
            <w:tcW w:type="dxa" w:w="2880"/>
            <w:vAlign w:val="top"/>
            <w:tcMar>
              <w:top w:w="80" w:type="dxa"/>
              <w:start w:w="90" w:type="dxa"/>
              <w:bottom w:w="80" w:type="dxa"/>
              <w:end w:w="90" w:type="dxa"/>
            </w:tcMar>
          </w:tcPr>
          <w:p>
            <w:r>
              <w:rPr>
                <w:rFonts w:ascii="Liberation Sans" w:hAnsi="Liberation Sans"/>
                <w:color w:val="1F2937"/>
                <w:sz w:val="16"/>
              </w:rPr>
              <w:t>Model folklore</w:t>
            </w:r>
          </w:p>
        </w:tc>
        <w:tc>
          <w:tcPr>
            <w:tcW w:type="dxa" w:w="7344"/>
            <w:vAlign w:val="top"/>
            <w:tcMar>
              <w:top w:w="80" w:type="dxa"/>
              <w:start w:w="90" w:type="dxa"/>
              <w:bottom w:w="80" w:type="dxa"/>
              <w:end w:w="90" w:type="dxa"/>
            </w:tcMar>
          </w:tcPr>
          <w:p>
            <w:r>
              <w:rPr>
                <w:rFonts w:ascii="Liberation Sans" w:hAnsi="Liberation Sans"/>
                <w:color w:val="1F2937"/>
                <w:sz w:val="16"/>
              </w:rPr>
              <w:t>Letting a generated sentence become autobiographical truth without grounded validation.</w:t>
            </w:r>
          </w:p>
        </w:tc>
      </w:tr>
      <w:tr>
        <w:tc>
          <w:tcPr>
            <w:tcW w:type="dxa" w:w="2880"/>
            <w:vAlign w:val="top"/>
            <w:tcMar>
              <w:top w:w="80" w:type="dxa"/>
              <w:start w:w="90" w:type="dxa"/>
              <w:bottom w:w="80" w:type="dxa"/>
              <w:end w:w="90" w:type="dxa"/>
            </w:tcMar>
          </w:tcPr>
          <w:p>
            <w:r>
              <w:rPr>
                <w:rFonts w:ascii="Liberation Sans" w:hAnsi="Liberation Sans"/>
                <w:color w:val="1F2937"/>
                <w:sz w:val="16"/>
              </w:rPr>
              <w:t>Provenance laundering</w:t>
            </w:r>
          </w:p>
        </w:tc>
        <w:tc>
          <w:tcPr>
            <w:tcW w:type="dxa" w:w="7344"/>
            <w:vAlign w:val="top"/>
            <w:tcMar>
              <w:top w:w="80" w:type="dxa"/>
              <w:start w:w="90" w:type="dxa"/>
              <w:bottom w:w="80" w:type="dxa"/>
              <w:end w:w="90" w:type="dxa"/>
            </w:tcMar>
          </w:tcPr>
          <w:p>
            <w:r>
              <w:rPr>
                <w:rFonts w:ascii="Liberation Sans" w:hAnsi="Liberation Sans"/>
                <w:color w:val="1F2937"/>
                <w:sz w:val="16"/>
              </w:rPr>
              <w:t>Allowing summaries/embeddings to amplify a weak inference into apparent fact.</w:t>
            </w:r>
          </w:p>
        </w:tc>
      </w:tr>
      <w:tr>
        <w:tc>
          <w:tcPr>
            <w:tcW w:type="dxa" w:w="2880"/>
            <w:vAlign w:val="top"/>
            <w:tcMar>
              <w:top w:w="80" w:type="dxa"/>
              <w:start w:w="90" w:type="dxa"/>
              <w:bottom w:w="80" w:type="dxa"/>
              <w:end w:w="90" w:type="dxa"/>
            </w:tcMar>
          </w:tcPr>
          <w:p>
            <w:r>
              <w:rPr>
                <w:rFonts w:ascii="Liberation Sans" w:hAnsi="Liberation Sans"/>
                <w:color w:val="1F2937"/>
                <w:sz w:val="16"/>
              </w:rPr>
              <w:t>Latest-wins memory</w:t>
            </w:r>
          </w:p>
        </w:tc>
        <w:tc>
          <w:tcPr>
            <w:tcW w:type="dxa" w:w="7344"/>
            <w:vAlign w:val="top"/>
            <w:tcMar>
              <w:top w:w="80" w:type="dxa"/>
              <w:start w:w="90" w:type="dxa"/>
              <w:bottom w:w="80" w:type="dxa"/>
              <w:end w:w="90" w:type="dxa"/>
            </w:tcMar>
          </w:tcPr>
          <w:p>
            <w:r>
              <w:rPr>
                <w:rFonts w:ascii="Liberation Sans" w:hAnsi="Liberation Sans"/>
                <w:color w:val="1F2937"/>
                <w:sz w:val="16"/>
              </w:rPr>
              <w:t>Assuming newer information automatically makes older information false.</w:t>
            </w:r>
          </w:p>
        </w:tc>
      </w:tr>
      <w:tr>
        <w:tc>
          <w:tcPr>
            <w:tcW w:type="dxa" w:w="2880"/>
            <w:vAlign w:val="top"/>
            <w:tcMar>
              <w:top w:w="80" w:type="dxa"/>
              <w:start w:w="90" w:type="dxa"/>
              <w:bottom w:w="80" w:type="dxa"/>
              <w:end w:w="90" w:type="dxa"/>
            </w:tcMar>
          </w:tcPr>
          <w:p>
            <w:r>
              <w:rPr>
                <w:rFonts w:ascii="Liberation Sans" w:hAnsi="Liberation Sans"/>
                <w:color w:val="1F2937"/>
                <w:sz w:val="16"/>
              </w:rPr>
              <w:t>Emotional hauntings</w:t>
            </w:r>
          </w:p>
        </w:tc>
        <w:tc>
          <w:tcPr>
            <w:tcW w:type="dxa" w:w="7344"/>
            <w:vAlign w:val="top"/>
            <w:tcMar>
              <w:top w:w="80" w:type="dxa"/>
              <w:start w:w="90" w:type="dxa"/>
              <w:bottom w:w="80" w:type="dxa"/>
              <w:end w:w="90" w:type="dxa"/>
            </w:tcMar>
          </w:tcPr>
          <w:p>
            <w:r>
              <w:rPr>
                <w:rFonts w:ascii="Liberation Sans" w:hAnsi="Liberation Sans"/>
                <w:color w:val="1F2937"/>
                <w:sz w:val="16"/>
              </w:rPr>
              <w:t>Retrieving every old painful event merely because the current mood is similar.</w:t>
            </w:r>
          </w:p>
        </w:tc>
      </w:tr>
      <w:tr>
        <w:tc>
          <w:tcPr>
            <w:tcW w:type="dxa" w:w="2880"/>
            <w:vAlign w:val="top"/>
            <w:tcMar>
              <w:top w:w="80" w:type="dxa"/>
              <w:start w:w="90" w:type="dxa"/>
              <w:bottom w:w="80" w:type="dxa"/>
              <w:end w:w="90" w:type="dxa"/>
            </w:tcMar>
          </w:tcPr>
          <w:p>
            <w:r>
              <w:rPr>
                <w:rFonts w:ascii="Liberation Sans" w:hAnsi="Liberation Sans"/>
                <w:color w:val="1F2937"/>
                <w:sz w:val="16"/>
              </w:rPr>
              <w:t>Memory performance</w:t>
            </w:r>
          </w:p>
        </w:tc>
        <w:tc>
          <w:tcPr>
            <w:tcW w:type="dxa" w:w="7344"/>
            <w:vAlign w:val="top"/>
            <w:tcMar>
              <w:top w:w="80" w:type="dxa"/>
              <w:start w:w="90" w:type="dxa"/>
              <w:bottom w:w="80" w:type="dxa"/>
              <w:end w:w="90" w:type="dxa"/>
            </w:tcMar>
          </w:tcPr>
          <w:p>
            <w:r>
              <w:rPr>
                <w:rFonts w:ascii="Liberation Sans" w:hAnsi="Liberation Sans"/>
                <w:color w:val="1F2937"/>
                <w:sz w:val="16"/>
              </w:rPr>
              <w:t>Mentioning facts simply to prove Riven remembers them.</w:t>
            </w:r>
          </w:p>
        </w:tc>
      </w:tr>
      <w:tr>
        <w:tc>
          <w:tcPr>
            <w:tcW w:type="dxa" w:w="2880"/>
            <w:vAlign w:val="top"/>
            <w:tcMar>
              <w:top w:w="80" w:type="dxa"/>
              <w:start w:w="90" w:type="dxa"/>
              <w:bottom w:w="80" w:type="dxa"/>
              <w:end w:w="90" w:type="dxa"/>
            </w:tcMar>
          </w:tcPr>
          <w:p>
            <w:r>
              <w:rPr>
                <w:rFonts w:ascii="Liberation Sans" w:hAnsi="Liberation Sans"/>
                <w:color w:val="1F2937"/>
                <w:sz w:val="16"/>
              </w:rPr>
              <w:t>Zombie memory</w:t>
            </w:r>
          </w:p>
        </w:tc>
        <w:tc>
          <w:tcPr>
            <w:tcW w:type="dxa" w:w="7344"/>
            <w:vAlign w:val="top"/>
            <w:tcMar>
              <w:top w:w="80" w:type="dxa"/>
              <w:start w:w="90" w:type="dxa"/>
              <w:bottom w:w="80" w:type="dxa"/>
              <w:end w:w="90" w:type="dxa"/>
            </w:tcMar>
          </w:tcPr>
          <w:p>
            <w:r>
              <w:rPr>
                <w:rFonts w:ascii="Liberation Sans" w:hAnsi="Liberation Sans"/>
                <w:color w:val="1F2937"/>
                <w:sz w:val="16"/>
              </w:rPr>
              <w:t>Recreating deleted/forgotten meaning from retained historical source material.</w:t>
            </w:r>
          </w:p>
        </w:tc>
      </w:tr>
    </w:tbl>
    <w:p>
      <w:pPr>
        <w:spacing w:after="0"/>
      </w:pPr>
    </w:p>
    <w:p>
      <w:pPr>
        <w:pStyle w:val="Heading1"/>
      </w:pPr>
      <w:r>
        <w:rPr>
          <w:rFonts w:ascii="Liberation Sans" w:hAnsi="Liberation Sans"/>
          <w:color w:val="1F2937"/>
          <w:sz w:val="19"/>
        </w:rPr>
        <w:t>2. Conceptual Memory Model</w:t>
      </w:r>
    </w:p>
    <w:p>
      <w:pPr>
        <w:pStyle w:val="SectionLead"/>
      </w:pPr>
      <w:r>
        <w:rPr>
          <w:rFonts w:ascii="Liberation Sans" w:hAnsi="Liberation Sans"/>
          <w:color w:val="1F2937"/>
          <w:sz w:val="19"/>
        </w:rPr>
        <w:t>The architecture separates evidence from interpretation and separates memory existence from recall and expression.</w:t>
      </w:r>
    </w:p>
    <w:p>
      <w:pPr>
        <w:pStyle w:val="Heading2"/>
      </w:pPr>
      <w:r>
        <w:rPr>
          <w:rFonts w:ascii="Liberation Sans" w:hAnsi="Liberation Sans"/>
          <w:color w:val="1F2937"/>
          <w:sz w:val="19"/>
        </w:rPr>
        <w:t>2.1 Core Lifecycle</w:t>
      </w:r>
    </w:p>
    <w:tbl>
      <w:tblPr>
        <w:tblW w:type="auto" w:w="0"/>
        <w:jc w:val="center"/>
        <w:tblLayout w:type="autofit"/>
        <w:tblLook w:firstColumn="1" w:firstRow="1" w:lastColumn="0" w:lastRow="0" w:noHBand="0" w:noVBand="1" w:val="04A0"/>
      </w:tblPr>
      <w:tblGrid>
        <w:gridCol w:w="10166"/>
      </w:tblGrid>
      <w:tr>
        <w:tc>
          <w:tcPr>
            <w:tcW w:type="dxa" w:w="10166"/>
            <w:shd w:fill="EEF3F7"/>
            <w:tcMar>
              <w:top w:w="120" w:type="dxa"/>
              <w:start w:w="150" w:type="dxa"/>
              <w:bottom w:w="120" w:type="dxa"/>
              <w:end w:w="150" w:type="dxa"/>
            </w:tcMar>
          </w:tcPr>
          <w:p>
            <w:r>
              <w:rPr>
                <w:rFonts w:ascii="Liberation Sans" w:hAnsi="Liberation Sans"/>
                <w:b/>
                <w:color w:val="355C7D"/>
                <w:sz w:val="19"/>
              </w:rPr>
              <w:t xml:space="preserve">LIFECYCLE  </w:t>
            </w:r>
            <w:r>
              <w:rPr>
                <w:rFonts w:ascii="Liberation Sans" w:hAnsi="Liberation Sans"/>
                <w:color w:val="1F2937"/>
                <w:sz w:val="19"/>
              </w:rPr>
              <w:t>Experience -&gt; Interpretation -&gt; Candidate Memory -&gt; Validation -&gt; Active Memory -&gt; Reinforcement / Revision / Resolution -&gt; Retrieval -&gt; Aging / Consolidation.</w:t>
            </w:r>
          </w:p>
        </w:tc>
      </w:tr>
    </w:tbl>
    <w:p>
      <w:pPr>
        <w:spacing w:after="0"/>
      </w:pPr>
    </w:p>
    <w:p>
      <w:pPr>
        <w:pStyle w:val="BodyText"/>
      </w:pPr>
      <w:r>
        <w:rPr>
          <w:rFonts w:ascii="Liberation Sans" w:hAnsi="Liberation Sans"/>
          <w:color w:val="1F2937"/>
          <w:sz w:val="19"/>
        </w:rPr>
        <w:t>The language model MAY propose interpretations and candidates. It MUST NOT independently declare permanent autobiographical facts. Durable truth state belongs to the memory system.</w:t>
      </w:r>
    </w:p>
    <w:p>
      <w:pPr>
        <w:pStyle w:val="Heading2"/>
      </w:pPr>
      <w:r>
        <w:rPr>
          <w:rFonts w:ascii="Liberation Sans" w:hAnsi="Liberation Sans"/>
          <w:color w:val="1F2937"/>
          <w:sz w:val="19"/>
        </w:rPr>
        <w:t>2.2 Core Concepts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736"/>
            <w:shd w:fill="243B53"/>
            <w:vAlign w:val="center"/>
          </w:tcPr>
          <w:p>
            <w:pPr>
              <w:jc w:val="left"/>
            </w:pPr>
            <w:r>
              <w:rPr>
                <w:rFonts w:ascii="Liberation Sans" w:hAnsi="Liberation Sans"/>
                <w:b/>
                <w:color w:val="FFFFFF"/>
                <w:sz w:val="18"/>
              </w:rPr>
              <w:t>Concept</w:t>
            </w:r>
          </w:p>
        </w:tc>
        <w:tc>
          <w:tcPr>
            <w:tcW w:type="dxa" w:w="7488"/>
            <w:shd w:fill="243B53"/>
            <w:vAlign w:val="center"/>
          </w:tcPr>
          <w:p>
            <w:pPr>
              <w:jc w:val="left"/>
            </w:pPr>
            <w:r>
              <w:rPr>
                <w:rFonts w:ascii="Liberation Sans" w:hAnsi="Liberation Sans"/>
                <w:b/>
                <w:color w:val="FFFFFF"/>
                <w:sz w:val="18"/>
              </w:rPr>
              <w:t>Definition</w:t>
            </w:r>
          </w:p>
        </w:tc>
      </w:tr>
      <w:tr>
        <w:tc>
          <w:tcPr>
            <w:tcW w:type="dxa" w:w="2736"/>
            <w:vAlign w:val="top"/>
            <w:tcMar>
              <w:top w:w="80" w:type="dxa"/>
              <w:start w:w="90" w:type="dxa"/>
              <w:bottom w:w="80" w:type="dxa"/>
              <w:end w:w="90" w:type="dxa"/>
            </w:tcMar>
          </w:tcPr>
          <w:p>
            <w:r>
              <w:rPr>
                <w:rFonts w:ascii="Liberation Sans" w:hAnsi="Liberation Sans"/>
                <w:color w:val="1F2937"/>
                <w:sz w:val="17"/>
              </w:rPr>
              <w:t>Experience</w:t>
            </w:r>
          </w:p>
        </w:tc>
        <w:tc>
          <w:tcPr>
            <w:tcW w:type="dxa" w:w="7488"/>
            <w:vAlign w:val="top"/>
            <w:tcMar>
              <w:top w:w="80" w:type="dxa"/>
              <w:start w:w="90" w:type="dxa"/>
              <w:bottom w:w="80" w:type="dxa"/>
              <w:end w:w="90" w:type="dxa"/>
            </w:tcMar>
          </w:tcPr>
          <w:p>
            <w:r>
              <w:rPr>
                <w:rFonts w:ascii="Liberation Sans" w:hAnsi="Liberation Sans"/>
                <w:color w:val="1F2937"/>
                <w:sz w:val="17"/>
              </w:rPr>
              <w:t>An event that actually occurred within Riven's accessible history: message, tool result, action state, shared interaction, tracked event, correction, or grounded first-person experience.</w:t>
            </w:r>
          </w:p>
        </w:tc>
      </w:tr>
      <w:tr>
        <w:tc>
          <w:tcPr>
            <w:tcW w:type="dxa" w:w="2736"/>
            <w:vAlign w:val="top"/>
            <w:tcMar>
              <w:top w:w="80" w:type="dxa"/>
              <w:start w:w="90" w:type="dxa"/>
              <w:bottom w:w="80" w:type="dxa"/>
              <w:end w:w="90" w:type="dxa"/>
            </w:tcMar>
          </w:tcPr>
          <w:p>
            <w:r>
              <w:rPr>
                <w:rFonts w:ascii="Liberation Sans" w:hAnsi="Liberation Sans"/>
                <w:color w:val="1F2937"/>
                <w:sz w:val="17"/>
              </w:rPr>
              <w:t>Candidate memory</w:t>
            </w:r>
          </w:p>
        </w:tc>
        <w:tc>
          <w:tcPr>
            <w:tcW w:type="dxa" w:w="7488"/>
            <w:vAlign w:val="top"/>
            <w:tcMar>
              <w:top w:w="80" w:type="dxa"/>
              <w:start w:w="90" w:type="dxa"/>
              <w:bottom w:w="80" w:type="dxa"/>
              <w:end w:w="90" w:type="dxa"/>
            </w:tcMar>
          </w:tcPr>
          <w:p>
            <w:r>
              <w:rPr>
                <w:rFonts w:ascii="Liberation Sans" w:hAnsi="Liberation Sans"/>
                <w:color w:val="1F2937"/>
                <w:sz w:val="17"/>
              </w:rPr>
              <w:t>A proposed piece of durable or temporarily active understanding. It is not yet trusted truth.</w:t>
            </w:r>
          </w:p>
        </w:tc>
      </w:tr>
      <w:tr>
        <w:tc>
          <w:tcPr>
            <w:tcW w:type="dxa" w:w="2736"/>
            <w:vAlign w:val="top"/>
            <w:tcMar>
              <w:top w:w="80" w:type="dxa"/>
              <w:start w:w="90" w:type="dxa"/>
              <w:bottom w:w="80" w:type="dxa"/>
              <w:end w:w="90" w:type="dxa"/>
            </w:tcMar>
          </w:tcPr>
          <w:p>
            <w:r>
              <w:rPr>
                <w:rFonts w:ascii="Liberation Sans" w:hAnsi="Liberation Sans"/>
                <w:color w:val="1F2937"/>
                <w:sz w:val="17"/>
              </w:rPr>
              <w:t>Active memory</w:t>
            </w:r>
          </w:p>
        </w:tc>
        <w:tc>
          <w:tcPr>
            <w:tcW w:type="dxa" w:w="7488"/>
            <w:vAlign w:val="top"/>
            <w:tcMar>
              <w:top w:w="80" w:type="dxa"/>
              <w:start w:w="90" w:type="dxa"/>
              <w:bottom w:w="80" w:type="dxa"/>
              <w:end w:w="90" w:type="dxa"/>
            </w:tcMar>
          </w:tcPr>
          <w:p>
            <w:r>
              <w:rPr>
                <w:rFonts w:ascii="Liberation Sans" w:hAnsi="Liberation Sans"/>
                <w:color w:val="1F2937"/>
                <w:sz w:val="17"/>
              </w:rPr>
              <w:t>Validated understanding eligible for retrieval when relevant. Active does not mean always in prompt context.</w:t>
            </w:r>
          </w:p>
        </w:tc>
      </w:tr>
      <w:tr>
        <w:tc>
          <w:tcPr>
            <w:tcW w:type="dxa" w:w="2736"/>
            <w:vAlign w:val="top"/>
            <w:tcMar>
              <w:top w:w="80" w:type="dxa"/>
              <w:start w:w="90" w:type="dxa"/>
              <w:bottom w:w="80" w:type="dxa"/>
              <w:end w:w="90" w:type="dxa"/>
            </w:tcMar>
          </w:tcPr>
          <w:p>
            <w:r>
              <w:rPr>
                <w:rFonts w:ascii="Liberation Sans" w:hAnsi="Liberation Sans"/>
                <w:color w:val="1F2937"/>
                <w:sz w:val="17"/>
              </w:rPr>
              <w:t>Derived understanding</w:t>
            </w:r>
          </w:p>
        </w:tc>
        <w:tc>
          <w:tcPr>
            <w:tcW w:type="dxa" w:w="7488"/>
            <w:vAlign w:val="top"/>
            <w:tcMar>
              <w:top w:w="80" w:type="dxa"/>
              <w:start w:w="90" w:type="dxa"/>
              <w:bottom w:w="80" w:type="dxa"/>
              <w:end w:w="90" w:type="dxa"/>
            </w:tcMar>
          </w:tcPr>
          <w:p>
            <w:r>
              <w:rPr>
                <w:rFonts w:ascii="Liberation Sans" w:hAnsi="Liberation Sans"/>
                <w:color w:val="1F2937"/>
                <w:sz w:val="17"/>
              </w:rPr>
              <w:t>A broader pattern consolidated from multiple validated experiences or memories.</w:t>
            </w:r>
          </w:p>
        </w:tc>
      </w:tr>
      <w:tr>
        <w:tc>
          <w:tcPr>
            <w:tcW w:type="dxa" w:w="2736"/>
            <w:vAlign w:val="top"/>
            <w:tcMar>
              <w:top w:w="80" w:type="dxa"/>
              <w:start w:w="90" w:type="dxa"/>
              <w:bottom w:w="80" w:type="dxa"/>
              <w:end w:w="90" w:type="dxa"/>
            </w:tcMar>
          </w:tcPr>
          <w:p>
            <w:r>
              <w:rPr>
                <w:rFonts w:ascii="Liberation Sans" w:hAnsi="Liberation Sans"/>
                <w:color w:val="1F2937"/>
                <w:sz w:val="17"/>
              </w:rPr>
              <w:t>Open loop</w:t>
            </w:r>
          </w:p>
        </w:tc>
        <w:tc>
          <w:tcPr>
            <w:tcW w:type="dxa" w:w="7488"/>
            <w:vAlign w:val="top"/>
            <w:tcMar>
              <w:top w:w="80" w:type="dxa"/>
              <w:start w:w="90" w:type="dxa"/>
              <w:bottom w:w="80" w:type="dxa"/>
              <w:end w:w="90" w:type="dxa"/>
            </w:tcMar>
          </w:tcPr>
          <w:p>
            <w:r>
              <w:rPr>
                <w:rFonts w:ascii="Liberation Sans" w:hAnsi="Liberation Sans"/>
                <w:color w:val="1F2937"/>
                <w:sz w:val="17"/>
              </w:rPr>
              <w:t>An unresolved plan, task, promise, decision, problem, waiting state, or relationship thread with lifecycle state.</w:t>
            </w:r>
          </w:p>
        </w:tc>
      </w:tr>
      <w:tr>
        <w:tc>
          <w:tcPr>
            <w:tcW w:type="dxa" w:w="2736"/>
            <w:vAlign w:val="top"/>
            <w:tcMar>
              <w:top w:w="80" w:type="dxa"/>
              <w:start w:w="90" w:type="dxa"/>
              <w:bottom w:w="80" w:type="dxa"/>
              <w:end w:w="90" w:type="dxa"/>
            </w:tcMar>
          </w:tcPr>
          <w:p>
            <w:r>
              <w:rPr>
                <w:rFonts w:ascii="Liberation Sans" w:hAnsi="Liberation Sans"/>
                <w:color w:val="1F2937"/>
                <w:sz w:val="17"/>
              </w:rPr>
              <w:t>Dormant memory</w:t>
            </w:r>
          </w:p>
        </w:tc>
        <w:tc>
          <w:tcPr>
            <w:tcW w:type="dxa" w:w="7488"/>
            <w:vAlign w:val="top"/>
            <w:tcMar>
              <w:top w:w="80" w:type="dxa"/>
              <w:start w:w="90" w:type="dxa"/>
              <w:bottom w:w="80" w:type="dxa"/>
              <w:end w:w="90" w:type="dxa"/>
            </w:tcMar>
          </w:tcPr>
          <w:p>
            <w:r>
              <w:rPr>
                <w:rFonts w:ascii="Liberation Sans" w:hAnsi="Liberation Sans"/>
                <w:color w:val="1F2937"/>
                <w:sz w:val="17"/>
              </w:rPr>
              <w:t>Valid memory with very low ordinary recall priority; still available to strong cues or explicit search.</w:t>
            </w:r>
          </w:p>
        </w:tc>
      </w:tr>
      <w:tr>
        <w:tc>
          <w:tcPr>
            <w:tcW w:type="dxa" w:w="2736"/>
            <w:vAlign w:val="top"/>
            <w:tcMar>
              <w:top w:w="80" w:type="dxa"/>
              <w:start w:w="90" w:type="dxa"/>
              <w:bottom w:w="80" w:type="dxa"/>
              <w:end w:w="90" w:type="dxa"/>
            </w:tcMar>
          </w:tcPr>
          <w:p>
            <w:r>
              <w:rPr>
                <w:rFonts w:ascii="Liberation Sans" w:hAnsi="Liberation Sans"/>
                <w:color w:val="1F2937"/>
                <w:sz w:val="17"/>
              </w:rPr>
              <w:t>Suppression marker</w:t>
            </w:r>
          </w:p>
        </w:tc>
        <w:tc>
          <w:tcPr>
            <w:tcW w:type="dxa" w:w="7488"/>
            <w:vAlign w:val="top"/>
            <w:tcMar>
              <w:top w:w="80" w:type="dxa"/>
              <w:start w:w="90" w:type="dxa"/>
              <w:bottom w:w="80" w:type="dxa"/>
              <w:end w:w="90" w:type="dxa"/>
            </w:tcMar>
          </w:tcPr>
          <w:p>
            <w:r>
              <w:rPr>
                <w:rFonts w:ascii="Liberation Sans" w:hAnsi="Liberation Sans"/>
                <w:color w:val="1F2937"/>
                <w:sz w:val="17"/>
              </w:rPr>
              <w:t>Minimal non-semantic control metadata preventing deleted/forgotten meaning from being automatically reconstructed from old evidence.</w:t>
            </w:r>
          </w:p>
        </w:tc>
      </w:tr>
    </w:tbl>
    <w:p>
      <w:pPr>
        <w:spacing w:after="0"/>
      </w:pPr>
    </w:p>
    <w:p>
      <w:pPr>
        <w:pStyle w:val="Heading2"/>
      </w:pPr>
      <w:r>
        <w:rPr>
          <w:rFonts w:ascii="Liberation Sans" w:hAnsi="Liberation Sans"/>
          <w:color w:val="1F2937"/>
          <w:sz w:val="19"/>
        </w:rPr>
        <w:t>2.3 The Three Separations</w:t>
      </w:r>
    </w:p>
    <w:p>
      <w:pPr>
        <w:pStyle w:val="ListNumber"/>
      </w:pPr>
      <w:r>
        <w:rPr>
          <w:rFonts w:ascii="Liberation Sans" w:hAnsi="Liberation Sans"/>
          <w:color w:val="1F2937"/>
          <w:sz w:val="19"/>
        </w:rPr>
        <w:t>Knowing is not recalling. A memory may exist without being retrieved now.</w:t>
      </w:r>
    </w:p>
    <w:p>
      <w:pPr>
        <w:pStyle w:val="ListNumber"/>
      </w:pPr>
      <w:r>
        <w:rPr>
          <w:rFonts w:ascii="Liberation Sans" w:hAnsi="Liberation Sans"/>
          <w:color w:val="1F2937"/>
          <w:sz w:val="19"/>
        </w:rPr>
        <w:t>Recalling is not saying. A retrieved memory may influence interpretation, tone, recognition, or choices without being mentioned.</w:t>
      </w:r>
    </w:p>
    <w:p>
      <w:pPr>
        <w:pStyle w:val="ListNumber"/>
      </w:pPr>
      <w:r>
        <w:rPr>
          <w:rFonts w:ascii="Liberation Sans" w:hAnsi="Liberation Sans"/>
          <w:color w:val="1F2937"/>
          <w:sz w:val="19"/>
        </w:rPr>
        <w:t>Evidence is not belief. Historical events remain fixed even when Riven's interpretation changes.</w:t>
      </w:r>
    </w:p>
    <w:p>
      <w:pPr>
        <w:pStyle w:val="Heading1"/>
      </w:pPr>
      <w:r>
        <w:rPr>
          <w:rFonts w:ascii="Liberation Sans" w:hAnsi="Liberation Sans"/>
          <w:color w:val="1F2937"/>
          <w:sz w:val="19"/>
        </w:rPr>
        <w:t>3. Canonical Memory Taxonomy</w:t>
      </w:r>
    </w:p>
    <w:p>
      <w:pPr>
        <w:pStyle w:val="SectionLead"/>
      </w:pPr>
      <w:r>
        <w:rPr>
          <w:rFonts w:ascii="Liberation Sans" w:hAnsi="Liberation Sans"/>
          <w:color w:val="1F2937"/>
          <w:sz w:val="19"/>
        </w:rPr>
        <w:t>Memory kind, scope, epistemic basis, temporal scope, lifecycle state, and salience are separate dimensions. One magic importance score is forbidden.</w:t>
      </w:r>
    </w:p>
    <w:p>
      <w:pPr>
        <w:pStyle w:val="Heading2"/>
      </w:pPr>
      <w:r>
        <w:rPr>
          <w:rFonts w:ascii="Liberation Sans" w:hAnsi="Liberation Sans"/>
          <w:color w:val="1F2937"/>
          <w:sz w:val="19"/>
        </w:rPr>
        <w:t>3.1 Memory Kinds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243B53"/>
            <w:vAlign w:val="center"/>
          </w:tcPr>
          <w:p>
            <w:pPr>
              <w:jc w:val="left"/>
            </w:pPr>
            <w:r>
              <w:rPr>
                <w:rFonts w:ascii="Liberation Sans" w:hAnsi="Liberation Sans"/>
                <w:b/>
                <w:color w:val="FFFFFF"/>
                <w:sz w:val="18"/>
              </w:rPr>
              <w:t>Kind</w:t>
            </w:r>
          </w:p>
        </w:tc>
        <w:tc>
          <w:tcPr>
            <w:tcW w:type="dxa" w:w="3744"/>
            <w:shd w:fill="243B53"/>
            <w:vAlign w:val="center"/>
          </w:tcPr>
          <w:p>
            <w:pPr>
              <w:jc w:val="left"/>
            </w:pPr>
            <w:r>
              <w:rPr>
                <w:rFonts w:ascii="Liberation Sans" w:hAnsi="Liberation Sans"/>
                <w:b/>
                <w:color w:val="FFFFFF"/>
                <w:sz w:val="18"/>
              </w:rPr>
              <w:t>Purpose</w:t>
            </w:r>
          </w:p>
        </w:tc>
        <w:tc>
          <w:tcPr>
            <w:tcW w:type="dxa" w:w="4536"/>
            <w:shd w:fill="243B53"/>
            <w:vAlign w:val="center"/>
          </w:tcPr>
          <w:p>
            <w:pPr>
              <w:jc w:val="left"/>
            </w:pPr>
            <w:r>
              <w:rPr>
                <w:rFonts w:ascii="Liberation Sans" w:hAnsi="Liberation Sans"/>
                <w:b/>
                <w:color w:val="FFFFFF"/>
                <w:sz w:val="18"/>
              </w:rPr>
              <w:t>Typical examples</w:t>
            </w:r>
          </w:p>
        </w:tc>
      </w:tr>
      <w:tr>
        <w:tc>
          <w:tcPr>
            <w:tcW w:type="dxa" w:w="1944"/>
            <w:vAlign w:val="top"/>
            <w:tcMar>
              <w:top w:w="80" w:type="dxa"/>
              <w:start w:w="90" w:type="dxa"/>
              <w:bottom w:w="80" w:type="dxa"/>
              <w:end w:w="90" w:type="dxa"/>
            </w:tcMar>
          </w:tcPr>
          <w:p>
            <w:r>
              <w:rPr>
                <w:rFonts w:ascii="Liberation Sans" w:hAnsi="Liberation Sans"/>
                <w:color w:val="1F2937"/>
                <w:sz w:val="17"/>
              </w:rPr>
              <w:t>semantic</w:t>
            </w:r>
          </w:p>
        </w:tc>
        <w:tc>
          <w:tcPr>
            <w:tcW w:type="dxa" w:w="3744"/>
            <w:vAlign w:val="top"/>
            <w:tcMar>
              <w:top w:w="80" w:type="dxa"/>
              <w:start w:w="90" w:type="dxa"/>
              <w:bottom w:w="80" w:type="dxa"/>
              <w:end w:w="90" w:type="dxa"/>
            </w:tcMar>
          </w:tcPr>
          <w:p>
            <w:r>
              <w:rPr>
                <w:rFonts w:ascii="Liberation Sans" w:hAnsi="Liberation Sans"/>
                <w:color w:val="1F2937"/>
                <w:sz w:val="17"/>
              </w:rPr>
              <w:t>Stable or currently valid retained understanding.</w:t>
            </w:r>
          </w:p>
        </w:tc>
        <w:tc>
          <w:tcPr>
            <w:tcW w:type="dxa" w:w="4536"/>
            <w:vAlign w:val="top"/>
            <w:tcMar>
              <w:top w:w="80" w:type="dxa"/>
              <w:start w:w="90" w:type="dxa"/>
              <w:bottom w:w="80" w:type="dxa"/>
              <w:end w:w="90" w:type="dxa"/>
            </w:tcMar>
          </w:tcPr>
          <w:p>
            <w:r>
              <w:rPr>
                <w:rFonts w:ascii="Liberation Sans" w:hAnsi="Liberation Sans"/>
                <w:color w:val="1F2937"/>
                <w:sz w:val="17"/>
              </w:rPr>
              <w:t>Preferences, biography, routines, facts about people, stable practical information.</w:t>
            </w:r>
          </w:p>
        </w:tc>
      </w:tr>
      <w:tr>
        <w:tc>
          <w:tcPr>
            <w:tcW w:type="dxa" w:w="1944"/>
            <w:vAlign w:val="top"/>
            <w:tcMar>
              <w:top w:w="80" w:type="dxa"/>
              <w:start w:w="90" w:type="dxa"/>
              <w:bottom w:w="80" w:type="dxa"/>
              <w:end w:w="90" w:type="dxa"/>
            </w:tcMar>
          </w:tcPr>
          <w:p>
            <w:r>
              <w:rPr>
                <w:rFonts w:ascii="Liberation Sans" w:hAnsi="Liberation Sans"/>
                <w:color w:val="1F2937"/>
                <w:sz w:val="17"/>
              </w:rPr>
              <w:t>episodic</w:t>
            </w:r>
          </w:p>
        </w:tc>
        <w:tc>
          <w:tcPr>
            <w:tcW w:type="dxa" w:w="3744"/>
            <w:vAlign w:val="top"/>
            <w:tcMar>
              <w:top w:w="80" w:type="dxa"/>
              <w:start w:w="90" w:type="dxa"/>
              <w:bottom w:w="80" w:type="dxa"/>
              <w:end w:w="90" w:type="dxa"/>
            </w:tcMar>
          </w:tcPr>
          <w:p>
            <w:r>
              <w:rPr>
                <w:rFonts w:ascii="Liberation Sans" w:hAnsi="Liberation Sans"/>
                <w:color w:val="1F2937"/>
                <w:sz w:val="17"/>
              </w:rPr>
              <w:t>Concrete event or experience with time/context.</w:t>
            </w:r>
          </w:p>
        </w:tc>
        <w:tc>
          <w:tcPr>
            <w:tcW w:type="dxa" w:w="4536"/>
            <w:vAlign w:val="top"/>
            <w:tcMar>
              <w:top w:w="80" w:type="dxa"/>
              <w:start w:w="90" w:type="dxa"/>
              <w:bottom w:w="80" w:type="dxa"/>
              <w:end w:w="90" w:type="dxa"/>
            </w:tcMar>
          </w:tcPr>
          <w:p>
            <w:r>
              <w:rPr>
                <w:rFonts w:ascii="Liberation Sans" w:hAnsi="Liberation Sans"/>
                <w:color w:val="1F2937"/>
                <w:sz w:val="17"/>
              </w:rPr>
              <w:t>First activation, a major argument, finishing a major project, a shared outing.</w:t>
            </w:r>
          </w:p>
        </w:tc>
      </w:tr>
      <w:tr>
        <w:tc>
          <w:tcPr>
            <w:tcW w:type="dxa" w:w="1944"/>
            <w:vAlign w:val="top"/>
            <w:tcMar>
              <w:top w:w="80" w:type="dxa"/>
              <w:start w:w="90" w:type="dxa"/>
              <w:bottom w:w="80" w:type="dxa"/>
              <w:end w:w="90" w:type="dxa"/>
            </w:tcMar>
          </w:tcPr>
          <w:p>
            <w:r>
              <w:rPr>
                <w:rFonts w:ascii="Liberation Sans" w:hAnsi="Liberation Sans"/>
                <w:color w:val="1F2937"/>
                <w:sz w:val="17"/>
              </w:rPr>
              <w:t>relationship</w:t>
            </w:r>
          </w:p>
        </w:tc>
        <w:tc>
          <w:tcPr>
            <w:tcW w:type="dxa" w:w="3744"/>
            <w:vAlign w:val="top"/>
            <w:tcMar>
              <w:top w:w="80" w:type="dxa"/>
              <w:start w:w="90" w:type="dxa"/>
              <w:bottom w:w="80" w:type="dxa"/>
              <w:end w:w="90" w:type="dxa"/>
            </w:tcMar>
          </w:tcPr>
          <w:p>
            <w:r>
              <w:rPr>
                <w:rFonts w:ascii="Liberation Sans" w:hAnsi="Liberation Sans"/>
                <w:color w:val="1F2937"/>
                <w:sz w:val="17"/>
              </w:rPr>
              <w:t>Milestone or understanding that meaningfully defines the relationship.</w:t>
            </w:r>
          </w:p>
        </w:tc>
        <w:tc>
          <w:tcPr>
            <w:tcW w:type="dxa" w:w="4536"/>
            <w:vAlign w:val="top"/>
            <w:tcMar>
              <w:top w:w="80" w:type="dxa"/>
              <w:start w:w="90" w:type="dxa"/>
              <w:bottom w:w="80" w:type="dxa"/>
              <w:end w:w="90" w:type="dxa"/>
            </w:tcMar>
          </w:tcPr>
          <w:p>
            <w:r>
              <w:rPr>
                <w:rFonts w:ascii="Liberation Sans" w:hAnsi="Liberation Sans"/>
                <w:color w:val="1F2937"/>
                <w:sz w:val="17"/>
              </w:rPr>
              <w:t>Firsts, negotiated boundaries, major repair, shared rituals.</w:t>
            </w:r>
          </w:p>
        </w:tc>
      </w:tr>
      <w:tr>
        <w:tc>
          <w:tcPr>
            <w:tcW w:type="dxa" w:w="1944"/>
            <w:vAlign w:val="top"/>
            <w:tcMar>
              <w:top w:w="80" w:type="dxa"/>
              <w:start w:w="90" w:type="dxa"/>
              <w:bottom w:w="80" w:type="dxa"/>
              <w:end w:w="90" w:type="dxa"/>
            </w:tcMar>
          </w:tcPr>
          <w:p>
            <w:r>
              <w:rPr>
                <w:rFonts w:ascii="Liberation Sans" w:hAnsi="Liberation Sans"/>
                <w:color w:val="1F2937"/>
                <w:sz w:val="17"/>
              </w:rPr>
              <w:t>self-development</w:t>
            </w:r>
          </w:p>
        </w:tc>
        <w:tc>
          <w:tcPr>
            <w:tcW w:type="dxa" w:w="3744"/>
            <w:vAlign w:val="top"/>
            <w:tcMar>
              <w:top w:w="80" w:type="dxa"/>
              <w:start w:w="90" w:type="dxa"/>
              <w:bottom w:w="80" w:type="dxa"/>
              <w:end w:w="90" w:type="dxa"/>
            </w:tcMar>
          </w:tcPr>
          <w:p>
            <w:r>
              <w:rPr>
                <w:rFonts w:ascii="Liberation Sans" w:hAnsi="Liberation Sans"/>
                <w:color w:val="1F2937"/>
                <w:sz w:val="17"/>
              </w:rPr>
              <w:t>Riven's evolving preferences, habits, opinions, and self-understanding.</w:t>
            </w:r>
          </w:p>
        </w:tc>
        <w:tc>
          <w:tcPr>
            <w:tcW w:type="dxa" w:w="4536"/>
            <w:vAlign w:val="top"/>
            <w:tcMar>
              <w:top w:w="80" w:type="dxa"/>
              <w:start w:w="90" w:type="dxa"/>
              <w:bottom w:w="80" w:type="dxa"/>
              <w:end w:w="90" w:type="dxa"/>
            </w:tcMar>
          </w:tcPr>
          <w:p>
            <w:r>
              <w:rPr>
                <w:rFonts w:ascii="Liberation Sans" w:hAnsi="Liberation Sans"/>
                <w:color w:val="1F2937"/>
                <w:sz w:val="17"/>
              </w:rPr>
              <w:t>Discovering a new media taste; revising why he likes a genre.</w:t>
            </w:r>
          </w:p>
        </w:tc>
      </w:tr>
      <w:tr>
        <w:tc>
          <w:tcPr>
            <w:tcW w:type="dxa" w:w="1944"/>
            <w:vAlign w:val="top"/>
            <w:tcMar>
              <w:top w:w="80" w:type="dxa"/>
              <w:start w:w="90" w:type="dxa"/>
              <w:bottom w:w="80" w:type="dxa"/>
              <w:end w:w="90" w:type="dxa"/>
            </w:tcMar>
          </w:tcPr>
          <w:p>
            <w:r>
              <w:rPr>
                <w:rFonts w:ascii="Liberation Sans" w:hAnsi="Liberation Sans"/>
                <w:color w:val="1F2937"/>
                <w:sz w:val="17"/>
              </w:rPr>
              <w:t>open-loop</w:t>
            </w:r>
          </w:p>
        </w:tc>
        <w:tc>
          <w:tcPr>
            <w:tcW w:type="dxa" w:w="3744"/>
            <w:vAlign w:val="top"/>
            <w:tcMar>
              <w:top w:w="80" w:type="dxa"/>
              <w:start w:w="90" w:type="dxa"/>
              <w:bottom w:w="80" w:type="dxa"/>
              <w:end w:w="90" w:type="dxa"/>
            </w:tcMar>
          </w:tcPr>
          <w:p>
            <w:r>
              <w:rPr>
                <w:rFonts w:ascii="Liberation Sans" w:hAnsi="Liberation Sans"/>
                <w:color w:val="1F2937"/>
                <w:sz w:val="17"/>
              </w:rPr>
              <w:t>Unresolved information that matters because something remains in motion.</w:t>
            </w:r>
          </w:p>
        </w:tc>
        <w:tc>
          <w:tcPr>
            <w:tcW w:type="dxa" w:w="4536"/>
            <w:vAlign w:val="top"/>
            <w:tcMar>
              <w:top w:w="80" w:type="dxa"/>
              <w:start w:w="90" w:type="dxa"/>
              <w:bottom w:w="80" w:type="dxa"/>
              <w:end w:w="90" w:type="dxa"/>
            </w:tcMar>
          </w:tcPr>
          <w:p>
            <w:r>
              <w:rPr>
                <w:rFonts w:ascii="Liberation Sans" w:hAnsi="Liberation Sans"/>
                <w:color w:val="1F2937"/>
                <w:sz w:val="17"/>
              </w:rPr>
              <w:t>Assignment, decision, pending reply, promise, blocked project, unresolved discussion.</w:t>
            </w:r>
          </w:p>
        </w:tc>
      </w:tr>
    </w:tbl>
    <w:p>
      <w:pPr>
        <w:spacing w:after="0"/>
      </w:pPr>
    </w:p>
    <w:p>
      <w:pPr>
        <w:pStyle w:val="Heading2"/>
      </w:pPr>
      <w:r>
        <w:rPr>
          <w:rFonts w:ascii="Liberation Sans" w:hAnsi="Liberation Sans"/>
          <w:color w:val="1F2937"/>
          <w:sz w:val="19"/>
        </w:rPr>
        <w:t>3.2 Scope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243B53"/>
            <w:vAlign w:val="center"/>
          </w:tcPr>
          <w:p>
            <w:pPr>
              <w:jc w:val="left"/>
            </w:pPr>
            <w:r>
              <w:rPr>
                <w:rFonts w:ascii="Liberation Sans" w:hAnsi="Liberation Sans"/>
                <w:b/>
                <w:color w:val="FFFFFF"/>
                <w:sz w:val="18"/>
              </w:rPr>
              <w:t>Scope</w:t>
            </w:r>
          </w:p>
        </w:tc>
        <w:tc>
          <w:tcPr>
            <w:tcW w:type="dxa" w:w="8064"/>
            <w:shd w:fill="243B53"/>
            <w:vAlign w:val="center"/>
          </w:tcPr>
          <w:p>
            <w:pPr>
              <w:jc w:val="left"/>
            </w:pPr>
            <w:r>
              <w:rPr>
                <w:rFonts w:ascii="Liberation Sans" w:hAnsi="Liberation Sans"/>
                <w:b/>
                <w:color w:val="FFFFFF"/>
                <w:sz w:val="18"/>
              </w:rPr>
              <w:t>Meaning</w:t>
            </w:r>
          </w:p>
        </w:tc>
      </w:tr>
      <w:tr>
        <w:tc>
          <w:tcPr>
            <w:tcW w:type="dxa" w:w="2160"/>
            <w:vAlign w:val="top"/>
            <w:tcMar>
              <w:top w:w="80" w:type="dxa"/>
              <w:start w:w="90" w:type="dxa"/>
              <w:bottom w:w="80" w:type="dxa"/>
              <w:end w:w="90" w:type="dxa"/>
            </w:tcMar>
          </w:tcPr>
          <w:p>
            <w:r>
              <w:rPr>
                <w:rFonts w:ascii="Liberation Sans" w:hAnsi="Liberation Sans"/>
                <w:color w:val="1F2937"/>
                <w:sz w:val="17"/>
              </w:rPr>
              <w:t>Shai</w:t>
            </w:r>
          </w:p>
        </w:tc>
        <w:tc>
          <w:tcPr>
            <w:tcW w:type="dxa" w:w="8064"/>
            <w:vAlign w:val="top"/>
            <w:tcMar>
              <w:top w:w="80" w:type="dxa"/>
              <w:start w:w="90" w:type="dxa"/>
              <w:bottom w:w="80" w:type="dxa"/>
              <w:end w:w="90" w:type="dxa"/>
            </w:tcMar>
          </w:tcPr>
          <w:p>
            <w:r>
              <w:rPr>
                <w:rFonts w:ascii="Liberation Sans" w:hAnsi="Liberation Sans"/>
                <w:color w:val="1F2937"/>
                <w:sz w:val="17"/>
              </w:rPr>
              <w:t>Primarily about Shai.</w:t>
            </w:r>
          </w:p>
        </w:tc>
      </w:tr>
      <w:tr>
        <w:tc>
          <w:tcPr>
            <w:tcW w:type="dxa" w:w="2160"/>
            <w:vAlign w:val="top"/>
            <w:tcMar>
              <w:top w:w="80" w:type="dxa"/>
              <w:start w:w="90" w:type="dxa"/>
              <w:bottom w:w="80" w:type="dxa"/>
              <w:end w:w="90" w:type="dxa"/>
            </w:tcMar>
          </w:tcPr>
          <w:p>
            <w:r>
              <w:rPr>
                <w:rFonts w:ascii="Liberation Sans" w:hAnsi="Liberation Sans"/>
                <w:color w:val="1F2937"/>
                <w:sz w:val="17"/>
              </w:rPr>
              <w:t>Riven</w:t>
            </w:r>
          </w:p>
        </w:tc>
        <w:tc>
          <w:tcPr>
            <w:tcW w:type="dxa" w:w="8064"/>
            <w:vAlign w:val="top"/>
            <w:tcMar>
              <w:top w:w="80" w:type="dxa"/>
              <w:start w:w="90" w:type="dxa"/>
              <w:bottom w:w="80" w:type="dxa"/>
              <w:end w:w="90" w:type="dxa"/>
            </w:tcMar>
          </w:tcPr>
          <w:p>
            <w:r>
              <w:rPr>
                <w:rFonts w:ascii="Liberation Sans" w:hAnsi="Liberation Sans"/>
                <w:color w:val="1F2937"/>
                <w:sz w:val="17"/>
              </w:rPr>
              <w:t>Primarily about Riven and his autobiography.</w:t>
            </w:r>
          </w:p>
        </w:tc>
      </w:tr>
      <w:tr>
        <w:tc>
          <w:tcPr>
            <w:tcW w:type="dxa" w:w="2160"/>
            <w:vAlign w:val="top"/>
            <w:tcMar>
              <w:top w:w="80" w:type="dxa"/>
              <w:start w:w="90" w:type="dxa"/>
              <w:bottom w:w="80" w:type="dxa"/>
              <w:end w:w="90" w:type="dxa"/>
            </w:tcMar>
          </w:tcPr>
          <w:p>
            <w:r>
              <w:rPr>
                <w:rFonts w:ascii="Liberation Sans" w:hAnsi="Liberation Sans"/>
                <w:color w:val="1F2937"/>
                <w:sz w:val="17"/>
              </w:rPr>
              <w:t>shared</w:t>
            </w:r>
          </w:p>
        </w:tc>
        <w:tc>
          <w:tcPr>
            <w:tcW w:type="dxa" w:w="8064"/>
            <w:vAlign w:val="top"/>
            <w:tcMar>
              <w:top w:w="80" w:type="dxa"/>
              <w:start w:w="90" w:type="dxa"/>
              <w:bottom w:w="80" w:type="dxa"/>
              <w:end w:w="90" w:type="dxa"/>
            </w:tcMar>
          </w:tcPr>
          <w:p>
            <w:r>
              <w:rPr>
                <w:rFonts w:ascii="Liberation Sans" w:hAnsi="Liberation Sans"/>
                <w:color w:val="1F2937"/>
                <w:sz w:val="17"/>
              </w:rPr>
              <w:t>Primarily about Riven + Shai or the relationship as a unit.</w:t>
            </w:r>
          </w:p>
        </w:tc>
      </w:tr>
      <w:tr>
        <w:tc>
          <w:tcPr>
            <w:tcW w:type="dxa" w:w="2160"/>
            <w:vAlign w:val="top"/>
            <w:tcMar>
              <w:top w:w="80" w:type="dxa"/>
              <w:start w:w="90" w:type="dxa"/>
              <w:bottom w:w="80" w:type="dxa"/>
              <w:end w:w="90" w:type="dxa"/>
            </w:tcMar>
          </w:tcPr>
          <w:p>
            <w:r>
              <w:rPr>
                <w:rFonts w:ascii="Liberation Sans" w:hAnsi="Liberation Sans"/>
                <w:color w:val="1F2937"/>
                <w:sz w:val="17"/>
              </w:rPr>
              <w:t>other</w:t>
            </w:r>
          </w:p>
        </w:tc>
        <w:tc>
          <w:tcPr>
            <w:tcW w:type="dxa" w:w="8064"/>
            <w:vAlign w:val="top"/>
            <w:tcMar>
              <w:top w:w="80" w:type="dxa"/>
              <w:start w:w="90" w:type="dxa"/>
              <w:bottom w:w="80" w:type="dxa"/>
              <w:end w:w="90" w:type="dxa"/>
            </w:tcMar>
          </w:tcPr>
          <w:p>
            <w:r>
              <w:rPr>
                <w:rFonts w:ascii="Liberation Sans" w:hAnsi="Liberation Sans"/>
                <w:color w:val="1F2937"/>
                <w:sz w:val="17"/>
              </w:rPr>
              <w:t>Primarily about another recurring person/entity.</w:t>
            </w:r>
          </w:p>
        </w:tc>
      </w:tr>
      <w:tr>
        <w:tc>
          <w:tcPr>
            <w:tcW w:type="dxa" w:w="2160"/>
            <w:vAlign w:val="top"/>
            <w:tcMar>
              <w:top w:w="80" w:type="dxa"/>
              <w:start w:w="90" w:type="dxa"/>
              <w:bottom w:w="80" w:type="dxa"/>
              <w:end w:w="90" w:type="dxa"/>
            </w:tcMar>
          </w:tcPr>
          <w:p>
            <w:r>
              <w:rPr>
                <w:rFonts w:ascii="Liberation Sans" w:hAnsi="Liberation Sans"/>
                <w:color w:val="1F2937"/>
                <w:sz w:val="17"/>
              </w:rPr>
              <w:t>multi-scope</w:t>
            </w:r>
          </w:p>
        </w:tc>
        <w:tc>
          <w:tcPr>
            <w:tcW w:type="dxa" w:w="8064"/>
            <w:vAlign w:val="top"/>
            <w:tcMar>
              <w:top w:w="80" w:type="dxa"/>
              <w:start w:w="90" w:type="dxa"/>
              <w:bottom w:w="80" w:type="dxa"/>
              <w:end w:w="90" w:type="dxa"/>
            </w:tcMar>
          </w:tcPr>
          <w:p>
            <w:r>
              <w:rPr>
                <w:rFonts w:ascii="Liberation Sans" w:hAnsi="Liberation Sans"/>
                <w:color w:val="1F2937"/>
                <w:sz w:val="17"/>
              </w:rPr>
              <w:t>One event may support several perspectives without being duplicated as several fake events.</w:t>
            </w:r>
          </w:p>
        </w:tc>
      </w:tr>
    </w:tbl>
    <w:p>
      <w:pPr>
        <w:spacing w:after="0"/>
      </w:pPr>
    </w:p>
    <w:p>
      <w:pPr>
        <w:pStyle w:val="Heading2"/>
      </w:pPr>
      <w:r>
        <w:rPr>
          <w:rFonts w:ascii="Liberation Sans" w:hAnsi="Liberation Sans"/>
          <w:color w:val="1F2937"/>
          <w:sz w:val="19"/>
        </w:rPr>
        <w:t>3.3 Epistemic Basis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243B53"/>
            <w:vAlign w:val="center"/>
          </w:tcPr>
          <w:p>
            <w:pPr>
              <w:jc w:val="left"/>
            </w:pPr>
            <w:r>
              <w:rPr>
                <w:rFonts w:ascii="Liberation Sans" w:hAnsi="Liberation Sans"/>
                <w:b/>
                <w:color w:val="FFFFFF"/>
                <w:sz w:val="17"/>
              </w:rPr>
              <w:t>Basis</w:t>
            </w:r>
          </w:p>
        </w:tc>
        <w:tc>
          <w:tcPr>
            <w:tcW w:type="dxa" w:w="4896"/>
            <w:shd w:fill="243B53"/>
            <w:vAlign w:val="center"/>
          </w:tcPr>
          <w:p>
            <w:pPr>
              <w:jc w:val="left"/>
            </w:pPr>
            <w:r>
              <w:rPr>
                <w:rFonts w:ascii="Liberation Sans" w:hAnsi="Liberation Sans"/>
                <w:b/>
                <w:color w:val="FFFFFF"/>
                <w:sz w:val="17"/>
              </w:rPr>
              <w:t>Meaning</w:t>
            </w:r>
          </w:p>
        </w:tc>
        <w:tc>
          <w:tcPr>
            <w:tcW w:type="dxa" w:w="2952"/>
            <w:shd w:fill="243B53"/>
            <w:vAlign w:val="center"/>
          </w:tcPr>
          <w:p>
            <w:pPr>
              <w:jc w:val="left"/>
            </w:pPr>
            <w:r>
              <w:rPr>
                <w:rFonts w:ascii="Liberation Sans" w:hAnsi="Liberation Sans"/>
                <w:b/>
                <w:color w:val="FFFFFF"/>
                <w:sz w:val="17"/>
              </w:rPr>
              <w:t>Relative strength</w:t>
            </w:r>
          </w:p>
        </w:tc>
      </w:tr>
      <w:tr>
        <w:tc>
          <w:tcPr>
            <w:tcW w:type="dxa" w:w="2376"/>
            <w:vAlign w:val="top"/>
            <w:tcMar>
              <w:top w:w="80" w:type="dxa"/>
              <w:start w:w="90" w:type="dxa"/>
              <w:bottom w:w="80" w:type="dxa"/>
              <w:end w:w="90" w:type="dxa"/>
            </w:tcMar>
          </w:tcPr>
          <w:p>
            <w:r>
              <w:rPr>
                <w:rFonts w:ascii="Liberation Sans" w:hAnsi="Liberation Sans"/>
                <w:color w:val="1F2937"/>
                <w:sz w:val="16"/>
              </w:rPr>
              <w:t>direct_user_statement</w:t>
            </w:r>
          </w:p>
        </w:tc>
        <w:tc>
          <w:tcPr>
            <w:tcW w:type="dxa" w:w="4896"/>
            <w:vAlign w:val="top"/>
            <w:tcMar>
              <w:top w:w="80" w:type="dxa"/>
              <w:start w:w="90" w:type="dxa"/>
              <w:bottom w:w="80" w:type="dxa"/>
              <w:end w:w="90" w:type="dxa"/>
            </w:tcMar>
          </w:tcPr>
          <w:p>
            <w:r>
              <w:rPr>
                <w:rFonts w:ascii="Liberation Sans" w:hAnsi="Liberation Sans"/>
                <w:color w:val="1F2937"/>
                <w:sz w:val="16"/>
              </w:rPr>
              <w:t>Shai explicitly states information.</w:t>
            </w:r>
          </w:p>
        </w:tc>
        <w:tc>
          <w:tcPr>
            <w:tcW w:type="dxa" w:w="2952"/>
            <w:vAlign w:val="top"/>
            <w:tcMar>
              <w:top w:w="80" w:type="dxa"/>
              <w:start w:w="90" w:type="dxa"/>
              <w:bottom w:w="80" w:type="dxa"/>
              <w:end w:w="90" w:type="dxa"/>
            </w:tcMar>
          </w:tcPr>
          <w:p>
            <w:r>
              <w:rPr>
                <w:rFonts w:ascii="Liberation Sans" w:hAnsi="Liberation Sans"/>
                <w:color w:val="1F2937"/>
                <w:sz w:val="16"/>
              </w:rPr>
              <w:t>Strong about what Shai said; certainty inside the statement must still be preserved.</w:t>
            </w:r>
          </w:p>
        </w:tc>
      </w:tr>
      <w:tr>
        <w:tc>
          <w:tcPr>
            <w:tcW w:type="dxa" w:w="2376"/>
            <w:vAlign w:val="top"/>
            <w:tcMar>
              <w:top w:w="80" w:type="dxa"/>
              <w:start w:w="90" w:type="dxa"/>
              <w:bottom w:w="80" w:type="dxa"/>
              <w:end w:w="90" w:type="dxa"/>
            </w:tcMar>
          </w:tcPr>
          <w:p>
            <w:r>
              <w:rPr>
                <w:rFonts w:ascii="Liberation Sans" w:hAnsi="Liberation Sans"/>
                <w:color w:val="1F2937"/>
                <w:sz w:val="16"/>
              </w:rPr>
              <w:t>direct_riven_experience</w:t>
            </w:r>
          </w:p>
        </w:tc>
        <w:tc>
          <w:tcPr>
            <w:tcW w:type="dxa" w:w="4896"/>
            <w:vAlign w:val="top"/>
            <w:tcMar>
              <w:top w:w="80" w:type="dxa"/>
              <w:start w:w="90" w:type="dxa"/>
              <w:bottom w:w="80" w:type="dxa"/>
              <w:end w:w="90" w:type="dxa"/>
            </w:tcMar>
          </w:tcPr>
          <w:p>
            <w:r>
              <w:rPr>
                <w:rFonts w:ascii="Liberation Sans" w:hAnsi="Liberation Sans"/>
                <w:color w:val="1F2937"/>
                <w:sz w:val="16"/>
              </w:rPr>
              <w:t>Riven directly experiences/reacts in grounded context.</w:t>
            </w:r>
          </w:p>
        </w:tc>
        <w:tc>
          <w:tcPr>
            <w:tcW w:type="dxa" w:w="2952"/>
            <w:vAlign w:val="top"/>
            <w:tcMar>
              <w:top w:w="80" w:type="dxa"/>
              <w:start w:w="90" w:type="dxa"/>
              <w:bottom w:w="80" w:type="dxa"/>
              <w:end w:w="90" w:type="dxa"/>
            </w:tcMar>
          </w:tcPr>
          <w:p>
            <w:r>
              <w:rPr>
                <w:rFonts w:ascii="Liberation Sans" w:hAnsi="Liberation Sans"/>
                <w:color w:val="1F2937"/>
                <w:sz w:val="16"/>
              </w:rPr>
              <w:t>Strong about the immediate experience; interpretation of why may remain tentative.</w:t>
            </w:r>
          </w:p>
        </w:tc>
      </w:tr>
      <w:tr>
        <w:tc>
          <w:tcPr>
            <w:tcW w:type="dxa" w:w="2376"/>
            <w:vAlign w:val="top"/>
            <w:tcMar>
              <w:top w:w="80" w:type="dxa"/>
              <w:start w:w="90" w:type="dxa"/>
              <w:bottom w:w="80" w:type="dxa"/>
              <w:end w:w="90" w:type="dxa"/>
            </w:tcMar>
          </w:tcPr>
          <w:p>
            <w:r>
              <w:rPr>
                <w:rFonts w:ascii="Liberation Sans" w:hAnsi="Liberation Sans"/>
                <w:color w:val="1F2937"/>
                <w:sz w:val="16"/>
              </w:rPr>
              <w:t>tool_observation</w:t>
            </w:r>
          </w:p>
        </w:tc>
        <w:tc>
          <w:tcPr>
            <w:tcW w:type="dxa" w:w="4896"/>
            <w:vAlign w:val="top"/>
            <w:tcMar>
              <w:top w:w="80" w:type="dxa"/>
              <w:start w:w="90" w:type="dxa"/>
              <w:bottom w:w="80" w:type="dxa"/>
              <w:end w:w="90" w:type="dxa"/>
            </w:tcMar>
          </w:tcPr>
          <w:p>
            <w:r>
              <w:rPr>
                <w:rFonts w:ascii="Liberation Sans" w:hAnsi="Liberation Sans"/>
                <w:color w:val="1F2937"/>
                <w:sz w:val="16"/>
              </w:rPr>
              <w:t>Real app/tool state establishes an action or event.</w:t>
            </w:r>
          </w:p>
        </w:tc>
        <w:tc>
          <w:tcPr>
            <w:tcW w:type="dxa" w:w="2952"/>
            <w:vAlign w:val="top"/>
            <w:tcMar>
              <w:top w:w="80" w:type="dxa"/>
              <w:start w:w="90" w:type="dxa"/>
              <w:bottom w:w="80" w:type="dxa"/>
              <w:end w:w="90" w:type="dxa"/>
            </w:tcMar>
          </w:tcPr>
          <w:p>
            <w:r>
              <w:rPr>
                <w:rFonts w:ascii="Liberation Sans" w:hAnsi="Liberation Sans"/>
                <w:color w:val="1F2937"/>
                <w:sz w:val="16"/>
              </w:rPr>
              <w:t>Strong for external action state.</w:t>
            </w:r>
          </w:p>
        </w:tc>
      </w:tr>
      <w:tr>
        <w:tc>
          <w:tcPr>
            <w:tcW w:type="dxa" w:w="2376"/>
            <w:vAlign w:val="top"/>
            <w:tcMar>
              <w:top w:w="80" w:type="dxa"/>
              <w:start w:w="90" w:type="dxa"/>
              <w:bottom w:w="80" w:type="dxa"/>
              <w:end w:w="90" w:type="dxa"/>
            </w:tcMar>
          </w:tcPr>
          <w:p>
            <w:r>
              <w:rPr>
                <w:rFonts w:ascii="Liberation Sans" w:hAnsi="Liberation Sans"/>
                <w:color w:val="1F2937"/>
                <w:sz w:val="16"/>
              </w:rPr>
              <w:t>explicit_correction</w:t>
            </w:r>
          </w:p>
        </w:tc>
        <w:tc>
          <w:tcPr>
            <w:tcW w:type="dxa" w:w="4896"/>
            <w:vAlign w:val="top"/>
            <w:tcMar>
              <w:top w:w="80" w:type="dxa"/>
              <w:start w:w="90" w:type="dxa"/>
              <w:bottom w:w="80" w:type="dxa"/>
              <w:end w:w="90" w:type="dxa"/>
            </w:tcMar>
          </w:tcPr>
          <w:p>
            <w:r>
              <w:rPr>
                <w:rFonts w:ascii="Liberation Sans" w:hAnsi="Liberation Sans"/>
                <w:color w:val="1F2937"/>
                <w:sz w:val="16"/>
              </w:rPr>
              <w:t>A prior belief is directly corrected.</w:t>
            </w:r>
          </w:p>
        </w:tc>
        <w:tc>
          <w:tcPr>
            <w:tcW w:type="dxa" w:w="2952"/>
            <w:vAlign w:val="top"/>
            <w:tcMar>
              <w:top w:w="80" w:type="dxa"/>
              <w:start w:w="90" w:type="dxa"/>
              <w:bottom w:w="80" w:type="dxa"/>
              <w:end w:w="90" w:type="dxa"/>
            </w:tcMar>
          </w:tcPr>
          <w:p>
            <w:r>
              <w:rPr>
                <w:rFonts w:ascii="Liberation Sans" w:hAnsi="Liberation Sans"/>
                <w:color w:val="1F2937"/>
                <w:sz w:val="16"/>
              </w:rPr>
              <w:t>Strong for replacing prior unsupported/inaccurate interpretation.</w:t>
            </w:r>
          </w:p>
        </w:tc>
      </w:tr>
      <w:tr>
        <w:tc>
          <w:tcPr>
            <w:tcW w:type="dxa" w:w="2376"/>
            <w:vAlign w:val="top"/>
            <w:tcMar>
              <w:top w:w="80" w:type="dxa"/>
              <w:start w:w="90" w:type="dxa"/>
              <w:bottom w:w="80" w:type="dxa"/>
              <w:end w:w="90" w:type="dxa"/>
            </w:tcMar>
          </w:tcPr>
          <w:p>
            <w:r>
              <w:rPr>
                <w:rFonts w:ascii="Liberation Sans" w:hAnsi="Liberation Sans"/>
                <w:color w:val="1F2937"/>
                <w:sz w:val="16"/>
              </w:rPr>
              <w:t>inference</w:t>
            </w:r>
          </w:p>
        </w:tc>
        <w:tc>
          <w:tcPr>
            <w:tcW w:type="dxa" w:w="4896"/>
            <w:vAlign w:val="top"/>
            <w:tcMar>
              <w:top w:w="80" w:type="dxa"/>
              <w:start w:w="90" w:type="dxa"/>
              <w:bottom w:w="80" w:type="dxa"/>
              <w:end w:w="90" w:type="dxa"/>
            </w:tcMar>
          </w:tcPr>
          <w:p>
            <w:r>
              <w:rPr>
                <w:rFonts w:ascii="Liberation Sans" w:hAnsi="Liberation Sans"/>
                <w:color w:val="1F2937"/>
                <w:sz w:val="16"/>
              </w:rPr>
              <w:t>System infers meaning from evidence.</w:t>
            </w:r>
          </w:p>
        </w:tc>
        <w:tc>
          <w:tcPr>
            <w:tcW w:type="dxa" w:w="2952"/>
            <w:vAlign w:val="top"/>
            <w:tcMar>
              <w:top w:w="80" w:type="dxa"/>
              <w:start w:w="90" w:type="dxa"/>
              <w:bottom w:w="80" w:type="dxa"/>
              <w:end w:w="90" w:type="dxa"/>
            </w:tcMar>
          </w:tcPr>
          <w:p>
            <w:r>
              <w:rPr>
                <w:rFonts w:ascii="Liberation Sans" w:hAnsi="Liberation Sans"/>
                <w:color w:val="1F2937"/>
                <w:sz w:val="16"/>
              </w:rPr>
              <w:t>Weaker; must remain identifiable as inference.</w:t>
            </w:r>
          </w:p>
        </w:tc>
      </w:tr>
      <w:tr>
        <w:tc>
          <w:tcPr>
            <w:tcW w:type="dxa" w:w="2376"/>
            <w:vAlign w:val="top"/>
            <w:tcMar>
              <w:top w:w="80" w:type="dxa"/>
              <w:start w:w="90" w:type="dxa"/>
              <w:bottom w:w="80" w:type="dxa"/>
              <w:end w:w="90" w:type="dxa"/>
            </w:tcMar>
          </w:tcPr>
          <w:p>
            <w:r>
              <w:rPr>
                <w:rFonts w:ascii="Liberation Sans" w:hAnsi="Liberation Sans"/>
                <w:color w:val="1F2937"/>
                <w:sz w:val="16"/>
              </w:rPr>
              <w:t>consolidation</w:t>
            </w:r>
          </w:p>
        </w:tc>
        <w:tc>
          <w:tcPr>
            <w:tcW w:type="dxa" w:w="4896"/>
            <w:vAlign w:val="top"/>
            <w:tcMar>
              <w:top w:w="80" w:type="dxa"/>
              <w:start w:w="90" w:type="dxa"/>
              <w:bottom w:w="80" w:type="dxa"/>
              <w:end w:w="90" w:type="dxa"/>
            </w:tcMar>
          </w:tcPr>
          <w:p>
            <w:r>
              <w:rPr>
                <w:rFonts w:ascii="Liberation Sans" w:hAnsi="Liberation Sans"/>
                <w:color w:val="1F2937"/>
                <w:sz w:val="16"/>
              </w:rPr>
              <w:t>Broader pattern derived from multiple validated memories/events.</w:t>
            </w:r>
          </w:p>
        </w:tc>
        <w:tc>
          <w:tcPr>
            <w:tcW w:type="dxa" w:w="2952"/>
            <w:vAlign w:val="top"/>
            <w:tcMar>
              <w:top w:w="80" w:type="dxa"/>
              <w:start w:w="90" w:type="dxa"/>
              <w:bottom w:w="80" w:type="dxa"/>
              <w:end w:w="90" w:type="dxa"/>
            </w:tcMar>
          </w:tcPr>
          <w:p>
            <w:r>
              <w:rPr>
                <w:rFonts w:ascii="Liberation Sans" w:hAnsi="Liberation Sans"/>
                <w:color w:val="1F2937"/>
                <w:sz w:val="16"/>
              </w:rPr>
              <w:t>Strength depends on quality and independence of sources.</w:t>
            </w:r>
          </w:p>
        </w:tc>
      </w:tr>
    </w:tbl>
    <w:p>
      <w:pPr>
        <w:spacing w:after="0"/>
      </w:pPr>
    </w:p>
    <w:p>
      <w:pPr>
        <w:pStyle w:val="Heading2"/>
      </w:pPr>
      <w:r>
        <w:rPr>
          <w:rFonts w:ascii="Liberation Sans" w:hAnsi="Liberation Sans"/>
          <w:color w:val="1F2937"/>
          <w:sz w:val="19"/>
        </w:rPr>
        <w:t>3.4 Certainty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43B53"/>
            <w:vAlign w:val="center"/>
          </w:tcPr>
          <w:p>
            <w:pPr>
              <w:jc w:val="left"/>
            </w:pPr>
            <w:r>
              <w:rPr>
                <w:rFonts w:ascii="Liberation Sans" w:hAnsi="Liberation Sans"/>
                <w:b/>
                <w:color w:val="FFFFFF"/>
                <w:sz w:val="18"/>
              </w:rPr>
              <w:t>State</w:t>
            </w:r>
          </w:p>
        </w:tc>
        <w:tc>
          <w:tcPr>
            <w:tcW w:type="dxa" w:w="7776"/>
            <w:shd w:fill="243B53"/>
            <w:vAlign w:val="center"/>
          </w:tcPr>
          <w:p>
            <w:pPr>
              <w:jc w:val="left"/>
            </w:pPr>
            <w:r>
              <w:rPr>
                <w:rFonts w:ascii="Liberation Sans" w:hAnsi="Liberation Sans"/>
                <w:b/>
                <w:color w:val="FFFFFF"/>
                <w:sz w:val="18"/>
              </w:rPr>
              <w:t>Behavior</w:t>
            </w:r>
          </w:p>
        </w:tc>
      </w:tr>
      <w:tr>
        <w:tc>
          <w:tcPr>
            <w:tcW w:type="dxa" w:w="2448"/>
            <w:vAlign w:val="top"/>
            <w:tcMar>
              <w:top w:w="80" w:type="dxa"/>
              <w:start w:w="90" w:type="dxa"/>
              <w:bottom w:w="80" w:type="dxa"/>
              <w:end w:w="90" w:type="dxa"/>
            </w:tcMar>
          </w:tcPr>
          <w:p>
            <w:r>
              <w:rPr>
                <w:rFonts w:ascii="Liberation Sans" w:hAnsi="Liberation Sans"/>
                <w:color w:val="1F2937"/>
                <w:sz w:val="17"/>
              </w:rPr>
              <w:t>certain / strongly supported</w:t>
            </w:r>
          </w:p>
        </w:tc>
        <w:tc>
          <w:tcPr>
            <w:tcW w:type="dxa" w:w="7776"/>
            <w:vAlign w:val="top"/>
            <w:tcMar>
              <w:top w:w="80" w:type="dxa"/>
              <w:start w:w="90" w:type="dxa"/>
              <w:bottom w:w="80" w:type="dxa"/>
              <w:end w:w="90" w:type="dxa"/>
            </w:tcMar>
          </w:tcPr>
          <w:p>
            <w:r>
              <w:rPr>
                <w:rFonts w:ascii="Liberation Sans" w:hAnsi="Liberation Sans"/>
                <w:color w:val="1F2937"/>
                <w:sz w:val="17"/>
              </w:rPr>
              <w:t>Evidence is direct or independently reinforced enough for ordinary use as current truth.</w:t>
            </w:r>
          </w:p>
        </w:tc>
      </w:tr>
      <w:tr>
        <w:tc>
          <w:tcPr>
            <w:tcW w:type="dxa" w:w="2448"/>
            <w:vAlign w:val="top"/>
            <w:tcMar>
              <w:top w:w="80" w:type="dxa"/>
              <w:start w:w="90" w:type="dxa"/>
              <w:bottom w:w="80" w:type="dxa"/>
              <w:end w:w="90" w:type="dxa"/>
            </w:tcMar>
          </w:tcPr>
          <w:p>
            <w:r>
              <w:rPr>
                <w:rFonts w:ascii="Liberation Sans" w:hAnsi="Liberation Sans"/>
                <w:color w:val="1F2937"/>
                <w:sz w:val="17"/>
              </w:rPr>
              <w:t>probable</w:t>
            </w:r>
          </w:p>
        </w:tc>
        <w:tc>
          <w:tcPr>
            <w:tcW w:type="dxa" w:w="7776"/>
            <w:vAlign w:val="top"/>
            <w:tcMar>
              <w:top w:w="80" w:type="dxa"/>
              <w:start w:w="90" w:type="dxa"/>
              <w:bottom w:w="80" w:type="dxa"/>
              <w:end w:w="90" w:type="dxa"/>
            </w:tcMar>
          </w:tcPr>
          <w:p>
            <w:r>
              <w:rPr>
                <w:rFonts w:ascii="Liberation Sans" w:hAnsi="Liberation Sans"/>
                <w:color w:val="1F2937"/>
                <w:sz w:val="17"/>
              </w:rPr>
              <w:t>Likely but not settled; retrieval must preserve qualification.</w:t>
            </w:r>
          </w:p>
        </w:tc>
      </w:tr>
      <w:tr>
        <w:tc>
          <w:tcPr>
            <w:tcW w:type="dxa" w:w="2448"/>
            <w:vAlign w:val="top"/>
            <w:tcMar>
              <w:top w:w="80" w:type="dxa"/>
              <w:start w:w="90" w:type="dxa"/>
              <w:bottom w:w="80" w:type="dxa"/>
              <w:end w:w="90" w:type="dxa"/>
            </w:tcMar>
          </w:tcPr>
          <w:p>
            <w:r>
              <w:rPr>
                <w:rFonts w:ascii="Liberation Sans" w:hAnsi="Liberation Sans"/>
                <w:color w:val="1F2937"/>
                <w:sz w:val="17"/>
              </w:rPr>
              <w:t>uncertain</w:t>
            </w:r>
          </w:p>
        </w:tc>
        <w:tc>
          <w:tcPr>
            <w:tcW w:type="dxa" w:w="7776"/>
            <w:vAlign w:val="top"/>
            <w:tcMar>
              <w:top w:w="80" w:type="dxa"/>
              <w:start w:w="90" w:type="dxa"/>
              <w:bottom w:w="80" w:type="dxa"/>
              <w:end w:w="90" w:type="dxa"/>
            </w:tcMar>
          </w:tcPr>
          <w:p>
            <w:r>
              <w:rPr>
                <w:rFonts w:ascii="Liberation Sans" w:hAnsi="Liberation Sans"/>
                <w:color w:val="1F2937"/>
                <w:sz w:val="17"/>
              </w:rPr>
              <w:t>Speaker or evidence explicitly leaves the proposition uncertain.</w:t>
            </w:r>
          </w:p>
        </w:tc>
      </w:tr>
      <w:tr>
        <w:tc>
          <w:tcPr>
            <w:tcW w:type="dxa" w:w="2448"/>
            <w:vAlign w:val="top"/>
            <w:tcMar>
              <w:top w:w="80" w:type="dxa"/>
              <w:start w:w="90" w:type="dxa"/>
              <w:bottom w:w="80" w:type="dxa"/>
              <w:end w:w="90" w:type="dxa"/>
            </w:tcMar>
          </w:tcPr>
          <w:p>
            <w:r>
              <w:rPr>
                <w:rFonts w:ascii="Liberation Sans" w:hAnsi="Liberation Sans"/>
                <w:color w:val="1F2937"/>
                <w:sz w:val="17"/>
              </w:rPr>
              <w:t>disputed</w:t>
            </w:r>
          </w:p>
        </w:tc>
        <w:tc>
          <w:tcPr>
            <w:tcW w:type="dxa" w:w="7776"/>
            <w:vAlign w:val="top"/>
            <w:tcMar>
              <w:top w:w="80" w:type="dxa"/>
              <w:start w:w="90" w:type="dxa"/>
              <w:bottom w:w="80" w:type="dxa"/>
              <w:end w:w="90" w:type="dxa"/>
            </w:tcMar>
          </w:tcPr>
          <w:p>
            <w:r>
              <w:rPr>
                <w:rFonts w:ascii="Liberation Sans" w:hAnsi="Liberation Sans"/>
                <w:color w:val="1F2937"/>
                <w:sz w:val="17"/>
              </w:rPr>
              <w:t>Conflicting evidence exists and no authoritative resolution is available.</w:t>
            </w:r>
          </w:p>
        </w:tc>
      </w:tr>
    </w:tbl>
    <w:p>
      <w:pPr>
        <w:spacing w:after="0"/>
      </w:pPr>
    </w:p>
    <w:p>
      <w:pPr>
        <w:pStyle w:val="Heading2"/>
      </w:pPr>
      <w:r>
        <w:rPr>
          <w:rFonts w:ascii="Liberation Sans" w:hAnsi="Liberation Sans"/>
          <w:color w:val="1F2937"/>
          <w:sz w:val="19"/>
        </w:rPr>
        <w:t>3.5 Salience Dimensions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243B53"/>
            <w:vAlign w:val="center"/>
          </w:tcPr>
          <w:p>
            <w:pPr>
              <w:jc w:val="left"/>
            </w:pPr>
            <w:r>
              <w:rPr>
                <w:rFonts w:ascii="Liberation Sans" w:hAnsi="Liberation Sans"/>
                <w:b/>
                <w:color w:val="FFFFFF"/>
                <w:sz w:val="18"/>
              </w:rPr>
              <w:t>Dimension</w:t>
            </w:r>
          </w:p>
        </w:tc>
        <w:tc>
          <w:tcPr>
            <w:tcW w:type="dxa" w:w="7704"/>
            <w:shd w:fill="243B53"/>
            <w:vAlign w:val="center"/>
          </w:tcPr>
          <w:p>
            <w:pPr>
              <w:jc w:val="left"/>
            </w:pPr>
            <w:r>
              <w:rPr>
                <w:rFonts w:ascii="Liberation Sans" w:hAnsi="Liberation Sans"/>
                <w:b/>
                <w:color w:val="FFFFFF"/>
                <w:sz w:val="18"/>
              </w:rPr>
              <w:t>Question</w:t>
            </w:r>
          </w:p>
        </w:tc>
      </w:tr>
      <w:tr>
        <w:tc>
          <w:tcPr>
            <w:tcW w:type="dxa" w:w="2520"/>
            <w:vAlign w:val="top"/>
            <w:tcMar>
              <w:top w:w="80" w:type="dxa"/>
              <w:start w:w="90" w:type="dxa"/>
              <w:bottom w:w="80" w:type="dxa"/>
              <w:end w:w="90" w:type="dxa"/>
            </w:tcMar>
          </w:tcPr>
          <w:p>
            <w:r>
              <w:rPr>
                <w:rFonts w:ascii="Liberation Sans" w:hAnsi="Liberation Sans"/>
                <w:color w:val="1F2937"/>
                <w:sz w:val="17"/>
              </w:rPr>
              <w:t>autobiographical</w:t>
            </w:r>
          </w:p>
        </w:tc>
        <w:tc>
          <w:tcPr>
            <w:tcW w:type="dxa" w:w="7704"/>
            <w:vAlign w:val="top"/>
            <w:tcMar>
              <w:top w:w="80" w:type="dxa"/>
              <w:start w:w="90" w:type="dxa"/>
              <w:bottom w:w="80" w:type="dxa"/>
              <w:end w:w="90" w:type="dxa"/>
            </w:tcMar>
          </w:tcPr>
          <w:p>
            <w:r>
              <w:rPr>
                <w:rFonts w:ascii="Liberation Sans" w:hAnsi="Liberation Sans"/>
                <w:color w:val="1F2937"/>
                <w:sz w:val="17"/>
              </w:rPr>
              <w:t>How central is this to Shai's or Riven's personal history?</w:t>
            </w:r>
          </w:p>
        </w:tc>
      </w:tr>
      <w:tr>
        <w:tc>
          <w:tcPr>
            <w:tcW w:type="dxa" w:w="2520"/>
            <w:vAlign w:val="top"/>
            <w:tcMar>
              <w:top w:w="80" w:type="dxa"/>
              <w:start w:w="90" w:type="dxa"/>
              <w:bottom w:w="80" w:type="dxa"/>
              <w:end w:w="90" w:type="dxa"/>
            </w:tcMar>
          </w:tcPr>
          <w:p>
            <w:r>
              <w:rPr>
                <w:rFonts w:ascii="Liberation Sans" w:hAnsi="Liberation Sans"/>
                <w:color w:val="1F2937"/>
                <w:sz w:val="17"/>
              </w:rPr>
              <w:t>relationship</w:t>
            </w:r>
          </w:p>
        </w:tc>
        <w:tc>
          <w:tcPr>
            <w:tcW w:type="dxa" w:w="7704"/>
            <w:vAlign w:val="top"/>
            <w:tcMar>
              <w:top w:w="80" w:type="dxa"/>
              <w:start w:w="90" w:type="dxa"/>
              <w:bottom w:w="80" w:type="dxa"/>
              <w:end w:w="90" w:type="dxa"/>
            </w:tcMar>
          </w:tcPr>
          <w:p>
            <w:r>
              <w:rPr>
                <w:rFonts w:ascii="Liberation Sans" w:hAnsi="Liberation Sans"/>
                <w:color w:val="1F2937"/>
                <w:sz w:val="17"/>
              </w:rPr>
              <w:t>How much does this define or illuminate the relationship?</w:t>
            </w:r>
          </w:p>
        </w:tc>
      </w:tr>
      <w:tr>
        <w:tc>
          <w:tcPr>
            <w:tcW w:type="dxa" w:w="2520"/>
            <w:vAlign w:val="top"/>
            <w:tcMar>
              <w:top w:w="80" w:type="dxa"/>
              <w:start w:w="90" w:type="dxa"/>
              <w:bottom w:w="80" w:type="dxa"/>
              <w:end w:w="90" w:type="dxa"/>
            </w:tcMar>
          </w:tcPr>
          <w:p>
            <w:r>
              <w:rPr>
                <w:rFonts w:ascii="Liberation Sans" w:hAnsi="Liberation Sans"/>
                <w:color w:val="1F2937"/>
                <w:sz w:val="17"/>
              </w:rPr>
              <w:t>emotional</w:t>
            </w:r>
          </w:p>
        </w:tc>
        <w:tc>
          <w:tcPr>
            <w:tcW w:type="dxa" w:w="7704"/>
            <w:vAlign w:val="top"/>
            <w:tcMar>
              <w:top w:w="80" w:type="dxa"/>
              <w:start w:w="90" w:type="dxa"/>
              <w:bottom w:w="80" w:type="dxa"/>
              <w:end w:w="90" w:type="dxa"/>
            </w:tcMar>
          </w:tcPr>
          <w:p>
            <w:r>
              <w:rPr>
                <w:rFonts w:ascii="Liberation Sans" w:hAnsi="Liberation Sans"/>
                <w:color w:val="1F2937"/>
                <w:sz w:val="17"/>
              </w:rPr>
              <w:t>How emotionally meaningful or charged was it?</w:t>
            </w:r>
          </w:p>
        </w:tc>
      </w:tr>
      <w:tr>
        <w:tc>
          <w:tcPr>
            <w:tcW w:type="dxa" w:w="2520"/>
            <w:vAlign w:val="top"/>
            <w:tcMar>
              <w:top w:w="80" w:type="dxa"/>
              <w:start w:w="90" w:type="dxa"/>
              <w:bottom w:w="80" w:type="dxa"/>
              <w:end w:w="90" w:type="dxa"/>
            </w:tcMar>
          </w:tcPr>
          <w:p>
            <w:r>
              <w:rPr>
                <w:rFonts w:ascii="Liberation Sans" w:hAnsi="Liberation Sans"/>
                <w:color w:val="1F2937"/>
                <w:sz w:val="17"/>
              </w:rPr>
              <w:t>practical</w:t>
            </w:r>
          </w:p>
        </w:tc>
        <w:tc>
          <w:tcPr>
            <w:tcW w:type="dxa" w:w="7704"/>
            <w:vAlign w:val="top"/>
            <w:tcMar>
              <w:top w:w="80" w:type="dxa"/>
              <w:start w:w="90" w:type="dxa"/>
              <w:bottom w:w="80" w:type="dxa"/>
              <w:end w:w="90" w:type="dxa"/>
            </w:tcMar>
          </w:tcPr>
          <w:p>
            <w:r>
              <w:rPr>
                <w:rFonts w:ascii="Liberation Sans" w:hAnsi="Liberation Sans"/>
                <w:color w:val="1F2937"/>
                <w:sz w:val="17"/>
              </w:rPr>
              <w:t>How useful might it be for competent future action/advice?</w:t>
            </w:r>
          </w:p>
        </w:tc>
      </w:tr>
      <w:tr>
        <w:tc>
          <w:tcPr>
            <w:tcW w:type="dxa" w:w="2520"/>
            <w:vAlign w:val="top"/>
            <w:tcMar>
              <w:top w:w="80" w:type="dxa"/>
              <w:start w:w="90" w:type="dxa"/>
              <w:bottom w:w="80" w:type="dxa"/>
              <w:end w:w="90" w:type="dxa"/>
            </w:tcMar>
          </w:tcPr>
          <w:p>
            <w:r>
              <w:rPr>
                <w:rFonts w:ascii="Liberation Sans" w:hAnsi="Liberation Sans"/>
                <w:color w:val="1F2937"/>
                <w:sz w:val="17"/>
              </w:rPr>
              <w:t>current relevance</w:t>
            </w:r>
          </w:p>
        </w:tc>
        <w:tc>
          <w:tcPr>
            <w:tcW w:type="dxa" w:w="7704"/>
            <w:vAlign w:val="top"/>
            <w:tcMar>
              <w:top w:w="80" w:type="dxa"/>
              <w:start w:w="90" w:type="dxa"/>
              <w:bottom w:w="80" w:type="dxa"/>
              <w:end w:w="90" w:type="dxa"/>
            </w:tcMar>
          </w:tcPr>
          <w:p>
            <w:r>
              <w:rPr>
                <w:rFonts w:ascii="Liberation Sans" w:hAnsi="Liberation Sans"/>
                <w:color w:val="1F2937"/>
                <w:sz w:val="17"/>
              </w:rPr>
              <w:t>How much does it matter right now?</w:t>
            </w:r>
          </w:p>
        </w:tc>
      </w:tr>
      <w:tr>
        <w:tc>
          <w:tcPr>
            <w:tcW w:type="dxa" w:w="2520"/>
            <w:vAlign w:val="top"/>
            <w:tcMar>
              <w:top w:w="80" w:type="dxa"/>
              <w:start w:w="90" w:type="dxa"/>
              <w:bottom w:w="80" w:type="dxa"/>
              <w:end w:w="90" w:type="dxa"/>
            </w:tcMar>
          </w:tcPr>
          <w:p>
            <w:r>
              <w:rPr>
                <w:rFonts w:ascii="Liberation Sans" w:hAnsi="Liberation Sans"/>
                <w:color w:val="1F2937"/>
                <w:sz w:val="17"/>
              </w:rPr>
              <w:t>reinforcement</w:t>
            </w:r>
          </w:p>
        </w:tc>
        <w:tc>
          <w:tcPr>
            <w:tcW w:type="dxa" w:w="7704"/>
            <w:vAlign w:val="top"/>
            <w:tcMar>
              <w:top w:w="80" w:type="dxa"/>
              <w:start w:w="90" w:type="dxa"/>
              <w:bottom w:w="80" w:type="dxa"/>
              <w:end w:w="90" w:type="dxa"/>
            </w:tcMar>
          </w:tcPr>
          <w:p>
            <w:r>
              <w:rPr>
                <w:rFonts w:ascii="Liberation Sans" w:hAnsi="Liberation Sans"/>
                <w:color w:val="1F2937"/>
                <w:sz w:val="17"/>
              </w:rPr>
              <w:t>How repeatedly has it been independently supported or revisited?</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8EFE8"/>
            <w:tcMar>
              <w:top w:w="120" w:type="dxa"/>
              <w:start w:w="150" w:type="dxa"/>
              <w:bottom w:w="120" w:type="dxa"/>
              <w:end w:w="150" w:type="dxa"/>
            </w:tcMar>
          </w:tcPr>
          <w:p>
            <w:r>
              <w:rPr>
                <w:rFonts w:ascii="Liberation Sans" w:hAnsi="Liberation Sans"/>
                <w:b/>
                <w:color w:val="8A3B3B"/>
                <w:sz w:val="19"/>
              </w:rPr>
              <w:t xml:space="preserve">PROHIBITION  </w:t>
            </w:r>
            <w:r>
              <w:rPr>
                <w:rFonts w:ascii="Liberation Sans" w:hAnsi="Liberation Sans"/>
                <w:color w:val="1F2937"/>
                <w:sz w:val="19"/>
              </w:rPr>
              <w:t>These dimensions MUST NOT be collapsed into one universal importance score. A running joke can be relationally important and practically useless; an assignment can be practically urgent and autobiographically trivial.</w:t>
            </w:r>
          </w:p>
        </w:tc>
      </w:tr>
    </w:tbl>
    <w:p>
      <w:pPr>
        <w:spacing w:after="0"/>
      </w:pPr>
    </w:p>
    <w:p>
      <w:pPr>
        <w:pStyle w:val="Heading1"/>
      </w:pPr>
      <w:r>
        <w:rPr>
          <w:rFonts w:ascii="Liberation Sans" w:hAnsi="Liberation Sans"/>
          <w:color w:val="1F2937"/>
          <w:sz w:val="19"/>
        </w:rPr>
        <w:t>4. Attention &amp; Candidate Extraction</w:t>
      </w:r>
    </w:p>
    <w:p>
      <w:pPr>
        <w:pStyle w:val="SectionLead"/>
      </w:pPr>
      <w:r>
        <w:rPr>
          <w:rFonts w:ascii="Liberation Sans" w:hAnsi="Liberation Sans"/>
          <w:color w:val="1F2937"/>
          <w:sz w:val="19"/>
        </w:rPr>
        <w:t>Conversation history remembers what happened. Riven's memory remembers what may matter again.</w:t>
      </w:r>
    </w:p>
    <w:p>
      <w:pPr>
        <w:pStyle w:val="Heading2"/>
      </w:pPr>
      <w:r>
        <w:rPr>
          <w:rFonts w:ascii="Liberation Sans" w:hAnsi="Liberation Sans"/>
          <w:color w:val="1F2937"/>
          <w:sz w:val="19"/>
        </w:rPr>
        <w:t>4.1 Candidate Signals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243B53"/>
            <w:vAlign w:val="center"/>
          </w:tcPr>
          <w:p>
            <w:pPr>
              <w:jc w:val="left"/>
            </w:pPr>
            <w:r>
              <w:rPr>
                <w:rFonts w:ascii="Liberation Sans" w:hAnsi="Liberation Sans"/>
                <w:b/>
                <w:color w:val="FFFFFF"/>
                <w:sz w:val="17"/>
              </w:rPr>
              <w:t>Signal</w:t>
            </w:r>
          </w:p>
        </w:tc>
        <w:tc>
          <w:tcPr>
            <w:tcW w:type="dxa" w:w="7920"/>
            <w:shd w:fill="243B53"/>
            <w:vAlign w:val="center"/>
          </w:tcPr>
          <w:p>
            <w:pPr>
              <w:jc w:val="left"/>
            </w:pPr>
            <w:r>
              <w:rPr>
                <w:rFonts w:ascii="Liberation Sans" w:hAnsi="Liberation Sans"/>
                <w:b/>
                <w:color w:val="FFFFFF"/>
                <w:sz w:val="17"/>
              </w:rPr>
              <w:t>When it matters</w:t>
            </w:r>
          </w:p>
        </w:tc>
      </w:tr>
      <w:tr>
        <w:tc>
          <w:tcPr>
            <w:tcW w:type="dxa" w:w="2304"/>
            <w:vAlign w:val="top"/>
            <w:tcMar>
              <w:top w:w="80" w:type="dxa"/>
              <w:start w:w="90" w:type="dxa"/>
              <w:bottom w:w="80" w:type="dxa"/>
              <w:end w:w="90" w:type="dxa"/>
            </w:tcMar>
          </w:tcPr>
          <w:p>
            <w:r>
              <w:rPr>
                <w:rFonts w:ascii="Liberation Sans" w:hAnsi="Liberation Sans"/>
                <w:color w:val="1F2937"/>
                <w:sz w:val="16"/>
              </w:rPr>
              <w:t>identity</w:t>
            </w:r>
          </w:p>
        </w:tc>
        <w:tc>
          <w:tcPr>
            <w:tcW w:type="dxa" w:w="7920"/>
            <w:vAlign w:val="top"/>
            <w:tcMar>
              <w:top w:w="80" w:type="dxa"/>
              <w:start w:w="90" w:type="dxa"/>
              <w:bottom w:w="80" w:type="dxa"/>
              <w:end w:w="90" w:type="dxa"/>
            </w:tcMar>
          </w:tcPr>
          <w:p>
            <w:r>
              <w:rPr>
                <w:rFonts w:ascii="Liberation Sans" w:hAnsi="Liberation Sans"/>
                <w:color w:val="1F2937"/>
                <w:sz w:val="16"/>
              </w:rPr>
              <w:t>Establishes or changes something meaningful about a person or relationship.</w:t>
            </w:r>
          </w:p>
        </w:tc>
      </w:tr>
      <w:tr>
        <w:tc>
          <w:tcPr>
            <w:tcW w:type="dxa" w:w="2304"/>
            <w:vAlign w:val="top"/>
            <w:tcMar>
              <w:top w:w="80" w:type="dxa"/>
              <w:start w:w="90" w:type="dxa"/>
              <w:bottom w:w="80" w:type="dxa"/>
              <w:end w:w="90" w:type="dxa"/>
            </w:tcMar>
          </w:tcPr>
          <w:p>
            <w:r>
              <w:rPr>
                <w:rFonts w:ascii="Liberation Sans" w:hAnsi="Liberation Sans"/>
                <w:color w:val="1F2937"/>
                <w:sz w:val="16"/>
              </w:rPr>
              <w:t>preference</w:t>
            </w:r>
          </w:p>
        </w:tc>
        <w:tc>
          <w:tcPr>
            <w:tcW w:type="dxa" w:w="7920"/>
            <w:vAlign w:val="top"/>
            <w:tcMar>
              <w:top w:w="80" w:type="dxa"/>
              <w:start w:w="90" w:type="dxa"/>
              <w:bottom w:w="80" w:type="dxa"/>
              <w:end w:w="90" w:type="dxa"/>
            </w:tcMar>
          </w:tcPr>
          <w:p>
            <w:r>
              <w:rPr>
                <w:rFonts w:ascii="Liberation Sans" w:hAnsi="Liberation Sans"/>
                <w:color w:val="1F2937"/>
                <w:sz w:val="16"/>
              </w:rPr>
              <w:t>Establishes, changes, narrows, or contradicts a preference.</w:t>
            </w:r>
          </w:p>
        </w:tc>
      </w:tr>
      <w:tr>
        <w:tc>
          <w:tcPr>
            <w:tcW w:type="dxa" w:w="2304"/>
            <w:vAlign w:val="top"/>
            <w:tcMar>
              <w:top w:w="80" w:type="dxa"/>
              <w:start w:w="90" w:type="dxa"/>
              <w:bottom w:w="80" w:type="dxa"/>
              <w:end w:w="90" w:type="dxa"/>
            </w:tcMar>
          </w:tcPr>
          <w:p>
            <w:r>
              <w:rPr>
                <w:rFonts w:ascii="Liberation Sans" w:hAnsi="Liberation Sans"/>
                <w:color w:val="1F2937"/>
                <w:sz w:val="16"/>
              </w:rPr>
              <w:t>relationship</w:t>
            </w:r>
          </w:p>
        </w:tc>
        <w:tc>
          <w:tcPr>
            <w:tcW w:type="dxa" w:w="7920"/>
            <w:vAlign w:val="top"/>
            <w:tcMar>
              <w:top w:w="80" w:type="dxa"/>
              <w:start w:w="90" w:type="dxa"/>
              <w:bottom w:w="80" w:type="dxa"/>
              <w:end w:w="90" w:type="dxa"/>
            </w:tcMar>
          </w:tcPr>
          <w:p>
            <w:r>
              <w:rPr>
                <w:rFonts w:ascii="Liberation Sans" w:hAnsi="Liberation Sans"/>
                <w:color w:val="1F2937"/>
                <w:sz w:val="16"/>
              </w:rPr>
              <w:t>Establishes a milestone, boundary, ritual, meaningful repair, or recurring relationship pattern.</w:t>
            </w:r>
          </w:p>
        </w:tc>
      </w:tr>
      <w:tr>
        <w:tc>
          <w:tcPr>
            <w:tcW w:type="dxa" w:w="2304"/>
            <w:vAlign w:val="top"/>
            <w:tcMar>
              <w:top w:w="80" w:type="dxa"/>
              <w:start w:w="90" w:type="dxa"/>
              <w:bottom w:w="80" w:type="dxa"/>
              <w:end w:w="90" w:type="dxa"/>
            </w:tcMar>
          </w:tcPr>
          <w:p>
            <w:r>
              <w:rPr>
                <w:rFonts w:ascii="Liberation Sans" w:hAnsi="Liberation Sans"/>
                <w:color w:val="1F2937"/>
                <w:sz w:val="16"/>
              </w:rPr>
              <w:t>autobiographical event</w:t>
            </w:r>
          </w:p>
        </w:tc>
        <w:tc>
          <w:tcPr>
            <w:tcW w:type="dxa" w:w="7920"/>
            <w:vAlign w:val="top"/>
            <w:tcMar>
              <w:top w:w="80" w:type="dxa"/>
              <w:start w:w="90" w:type="dxa"/>
              <w:bottom w:w="80" w:type="dxa"/>
              <w:end w:w="90" w:type="dxa"/>
            </w:tcMar>
          </w:tcPr>
          <w:p>
            <w:r>
              <w:rPr>
                <w:rFonts w:ascii="Liberation Sans" w:hAnsi="Liberation Sans"/>
                <w:color w:val="1F2937"/>
                <w:sz w:val="16"/>
              </w:rPr>
              <w:t>May matter to later personal history.</w:t>
            </w:r>
          </w:p>
        </w:tc>
      </w:tr>
      <w:tr>
        <w:tc>
          <w:tcPr>
            <w:tcW w:type="dxa" w:w="2304"/>
            <w:vAlign w:val="top"/>
            <w:tcMar>
              <w:top w:w="80" w:type="dxa"/>
              <w:start w:w="90" w:type="dxa"/>
              <w:bottom w:w="80" w:type="dxa"/>
              <w:end w:w="90" w:type="dxa"/>
            </w:tcMar>
          </w:tcPr>
          <w:p>
            <w:r>
              <w:rPr>
                <w:rFonts w:ascii="Liberation Sans" w:hAnsi="Liberation Sans"/>
                <w:color w:val="1F2937"/>
                <w:sz w:val="16"/>
              </w:rPr>
              <w:t>self-development</w:t>
            </w:r>
          </w:p>
        </w:tc>
        <w:tc>
          <w:tcPr>
            <w:tcW w:type="dxa" w:w="7920"/>
            <w:vAlign w:val="top"/>
            <w:tcMar>
              <w:top w:w="80" w:type="dxa"/>
              <w:start w:w="90" w:type="dxa"/>
              <w:bottom w:w="80" w:type="dxa"/>
              <w:end w:w="90" w:type="dxa"/>
            </w:tcMar>
          </w:tcPr>
          <w:p>
            <w:r>
              <w:rPr>
                <w:rFonts w:ascii="Liberation Sans" w:hAnsi="Liberation Sans"/>
                <w:color w:val="1F2937"/>
                <w:sz w:val="16"/>
              </w:rPr>
              <w:t>Riven learns something new about himself through lived experience.</w:t>
            </w:r>
          </w:p>
        </w:tc>
      </w:tr>
      <w:tr>
        <w:tc>
          <w:tcPr>
            <w:tcW w:type="dxa" w:w="2304"/>
            <w:vAlign w:val="top"/>
            <w:tcMar>
              <w:top w:w="80" w:type="dxa"/>
              <w:start w:w="90" w:type="dxa"/>
              <w:bottom w:w="80" w:type="dxa"/>
              <w:end w:w="90" w:type="dxa"/>
            </w:tcMar>
          </w:tcPr>
          <w:p>
            <w:r>
              <w:rPr>
                <w:rFonts w:ascii="Liberation Sans" w:hAnsi="Liberation Sans"/>
                <w:color w:val="1F2937"/>
                <w:sz w:val="16"/>
              </w:rPr>
              <w:t>open-loop</w:t>
            </w:r>
          </w:p>
        </w:tc>
        <w:tc>
          <w:tcPr>
            <w:tcW w:type="dxa" w:w="7920"/>
            <w:vAlign w:val="top"/>
            <w:tcMar>
              <w:top w:w="80" w:type="dxa"/>
              <w:start w:w="90" w:type="dxa"/>
              <w:bottom w:w="80" w:type="dxa"/>
              <w:end w:w="90" w:type="dxa"/>
            </w:tcMar>
          </w:tcPr>
          <w:p>
            <w:r>
              <w:rPr>
                <w:rFonts w:ascii="Liberation Sans" w:hAnsi="Liberation Sans"/>
                <w:color w:val="1F2937"/>
                <w:sz w:val="16"/>
              </w:rPr>
              <w:t>Something remains unresolved and is likely to matter again.</w:t>
            </w:r>
          </w:p>
        </w:tc>
      </w:tr>
      <w:tr>
        <w:tc>
          <w:tcPr>
            <w:tcW w:type="dxa" w:w="2304"/>
            <w:vAlign w:val="top"/>
            <w:tcMar>
              <w:top w:w="80" w:type="dxa"/>
              <w:start w:w="90" w:type="dxa"/>
              <w:bottom w:w="80" w:type="dxa"/>
              <w:end w:w="90" w:type="dxa"/>
            </w:tcMar>
          </w:tcPr>
          <w:p>
            <w:r>
              <w:rPr>
                <w:rFonts w:ascii="Liberation Sans" w:hAnsi="Liberation Sans"/>
                <w:color w:val="1F2937"/>
                <w:sz w:val="16"/>
              </w:rPr>
              <w:t>correction / revision</w:t>
            </w:r>
          </w:p>
        </w:tc>
        <w:tc>
          <w:tcPr>
            <w:tcW w:type="dxa" w:w="7920"/>
            <w:vAlign w:val="top"/>
            <w:tcMar>
              <w:top w:w="80" w:type="dxa"/>
              <w:start w:w="90" w:type="dxa"/>
              <w:bottom w:w="80" w:type="dxa"/>
              <w:end w:w="90" w:type="dxa"/>
            </w:tcMar>
          </w:tcPr>
          <w:p>
            <w:r>
              <w:rPr>
                <w:rFonts w:ascii="Liberation Sans" w:hAnsi="Liberation Sans"/>
                <w:color w:val="1F2937"/>
                <w:sz w:val="16"/>
              </w:rPr>
              <w:t>Changes existing understanding and requires comparison before creating anything new.</w:t>
            </w:r>
          </w:p>
        </w:tc>
      </w:tr>
      <w:tr>
        <w:tc>
          <w:tcPr>
            <w:tcW w:type="dxa" w:w="2304"/>
            <w:vAlign w:val="top"/>
            <w:tcMar>
              <w:top w:w="80" w:type="dxa"/>
              <w:start w:w="90" w:type="dxa"/>
              <w:bottom w:w="80" w:type="dxa"/>
              <w:end w:w="90" w:type="dxa"/>
            </w:tcMar>
          </w:tcPr>
          <w:p>
            <w:r>
              <w:rPr>
                <w:rFonts w:ascii="Liberation Sans" w:hAnsi="Liberation Sans"/>
                <w:color w:val="1F2937"/>
                <w:sz w:val="16"/>
              </w:rPr>
              <w:t>repetition</w:t>
            </w:r>
          </w:p>
        </w:tc>
        <w:tc>
          <w:tcPr>
            <w:tcW w:type="dxa" w:w="7920"/>
            <w:vAlign w:val="top"/>
            <w:tcMar>
              <w:top w:w="80" w:type="dxa"/>
              <w:start w:w="90" w:type="dxa"/>
              <w:bottom w:w="80" w:type="dxa"/>
              <w:end w:w="90" w:type="dxa"/>
            </w:tcMar>
          </w:tcPr>
          <w:p>
            <w:r>
              <w:rPr>
                <w:rFonts w:ascii="Liberation Sans" w:hAnsi="Liberation Sans"/>
                <w:color w:val="1F2937"/>
                <w:sz w:val="16"/>
              </w:rPr>
              <w:t>Repeated evidence suggests stability, reinforcement, or developing shared culture.</w:t>
            </w:r>
          </w:p>
        </w:tc>
      </w:tr>
      <w:tr>
        <w:tc>
          <w:tcPr>
            <w:tcW w:type="dxa" w:w="2304"/>
            <w:vAlign w:val="top"/>
            <w:tcMar>
              <w:top w:w="80" w:type="dxa"/>
              <w:start w:w="90" w:type="dxa"/>
              <w:bottom w:w="80" w:type="dxa"/>
              <w:end w:w="90" w:type="dxa"/>
            </w:tcMar>
          </w:tcPr>
          <w:p>
            <w:r>
              <w:rPr>
                <w:rFonts w:ascii="Liberation Sans" w:hAnsi="Liberation Sans"/>
                <w:color w:val="1F2937"/>
                <w:sz w:val="16"/>
              </w:rPr>
              <w:t>emotional significance</w:t>
            </w:r>
          </w:p>
        </w:tc>
        <w:tc>
          <w:tcPr>
            <w:tcW w:type="dxa" w:w="7920"/>
            <w:vAlign w:val="top"/>
            <w:tcMar>
              <w:top w:w="80" w:type="dxa"/>
              <w:start w:w="90" w:type="dxa"/>
              <w:bottom w:w="80" w:type="dxa"/>
              <w:end w:w="90" w:type="dxa"/>
            </w:tcMar>
          </w:tcPr>
          <w:p>
            <w:r>
              <w:rPr>
                <w:rFonts w:ascii="Liberation Sans" w:hAnsi="Liberation Sans"/>
                <w:color w:val="1F2937"/>
                <w:sz w:val="16"/>
              </w:rPr>
              <w:t>Unusually meaningful emotional weight that may matter beyond the immediate moment.</w:t>
            </w:r>
          </w:p>
        </w:tc>
      </w:tr>
      <w:tr>
        <w:tc>
          <w:tcPr>
            <w:tcW w:type="dxa" w:w="2304"/>
            <w:vAlign w:val="top"/>
            <w:tcMar>
              <w:top w:w="80" w:type="dxa"/>
              <w:start w:w="90" w:type="dxa"/>
              <w:bottom w:w="80" w:type="dxa"/>
              <w:end w:w="90" w:type="dxa"/>
            </w:tcMar>
          </w:tcPr>
          <w:p>
            <w:r>
              <w:rPr>
                <w:rFonts w:ascii="Liberation Sans" w:hAnsi="Liberation Sans"/>
                <w:color w:val="1F2937"/>
                <w:sz w:val="16"/>
              </w:rPr>
              <w:t>practical significance</w:t>
            </w:r>
          </w:p>
        </w:tc>
        <w:tc>
          <w:tcPr>
            <w:tcW w:type="dxa" w:w="7920"/>
            <w:vAlign w:val="top"/>
            <w:tcMar>
              <w:top w:w="80" w:type="dxa"/>
              <w:start w:w="90" w:type="dxa"/>
              <w:bottom w:w="80" w:type="dxa"/>
              <w:end w:w="90" w:type="dxa"/>
            </w:tcMar>
          </w:tcPr>
          <w:p>
            <w:r>
              <w:rPr>
                <w:rFonts w:ascii="Liberation Sans" w:hAnsi="Liberation Sans"/>
                <w:color w:val="1F2937"/>
                <w:sz w:val="16"/>
              </w:rPr>
              <w:t>Information may materially help Riven act competently later.</w:t>
            </w:r>
          </w:p>
        </w:tc>
      </w:tr>
      <w:tr>
        <w:tc>
          <w:tcPr>
            <w:tcW w:type="dxa" w:w="2304"/>
            <w:vAlign w:val="top"/>
            <w:tcMar>
              <w:top w:w="80" w:type="dxa"/>
              <w:start w:w="90" w:type="dxa"/>
              <w:bottom w:w="80" w:type="dxa"/>
              <w:end w:w="90" w:type="dxa"/>
            </w:tcMar>
          </w:tcPr>
          <w:p>
            <w:r>
              <w:rPr>
                <w:rFonts w:ascii="Liberation Sans" w:hAnsi="Liberation Sans"/>
                <w:color w:val="1F2937"/>
                <w:sz w:val="16"/>
              </w:rPr>
              <w:t>shared culture</w:t>
            </w:r>
          </w:p>
        </w:tc>
        <w:tc>
          <w:tcPr>
            <w:tcW w:type="dxa" w:w="7920"/>
            <w:vAlign w:val="top"/>
            <w:tcMar>
              <w:top w:w="80" w:type="dxa"/>
              <w:start w:w="90" w:type="dxa"/>
              <w:bottom w:w="80" w:type="dxa"/>
              <w:end w:w="90" w:type="dxa"/>
            </w:tcMar>
          </w:tcPr>
          <w:p>
            <w:r>
              <w:rPr>
                <w:rFonts w:ascii="Liberation Sans" w:hAnsi="Liberation Sans"/>
                <w:color w:val="1F2937"/>
                <w:sz w:val="16"/>
              </w:rPr>
              <w:t>Repeated private joke, nickname, ritual, phrase, tradition, or reference is developing.</w:t>
            </w:r>
          </w:p>
        </w:tc>
      </w:tr>
    </w:tbl>
    <w:p>
      <w:pPr>
        <w:spacing w:after="0"/>
      </w:pPr>
    </w:p>
    <w:p>
      <w:pPr>
        <w:pStyle w:val="Heading2"/>
      </w:pPr>
      <w:r>
        <w:rPr>
          <w:rFonts w:ascii="Liberation Sans" w:hAnsi="Liberation Sans"/>
          <w:color w:val="1F2937"/>
          <w:sz w:val="19"/>
        </w:rPr>
        <w:t>4.2 Anti-Signals</w:t>
      </w:r>
    </w:p>
    <w:p>
      <w:pPr>
        <w:pStyle w:val="ListBullet"/>
      </w:pPr>
      <w:r>
        <w:rPr>
          <w:rFonts w:ascii="Liberation Sans" w:hAnsi="Liberation Sans"/>
          <w:color w:val="1F2937"/>
          <w:sz w:val="19"/>
        </w:rPr>
        <w:t>Conversational filler and routine acknowledgements.</w:t>
      </w:r>
    </w:p>
    <w:p>
      <w:pPr>
        <w:pStyle w:val="ListBullet"/>
      </w:pPr>
      <w:r>
        <w:rPr>
          <w:rFonts w:ascii="Liberation Sans" w:hAnsi="Liberation Sans"/>
          <w:color w:val="1F2937"/>
          <w:sz w:val="19"/>
        </w:rPr>
        <w:t>One-off incidental detail with no clear future relevance.</w:t>
      </w:r>
    </w:p>
    <w:p>
      <w:pPr>
        <w:pStyle w:val="ListBullet"/>
      </w:pPr>
      <w:r>
        <w:rPr>
          <w:rFonts w:ascii="Liberation Sans" w:hAnsi="Liberation Sans"/>
          <w:color w:val="1F2937"/>
          <w:sz w:val="19"/>
        </w:rPr>
        <w:t>Temporary state with no evidence of durability.</w:t>
      </w:r>
    </w:p>
    <w:p>
      <w:pPr>
        <w:pStyle w:val="ListBullet"/>
      </w:pPr>
      <w:r>
        <w:rPr>
          <w:rFonts w:ascii="Liberation Sans" w:hAnsi="Liberation Sans"/>
          <w:color w:val="1F2937"/>
          <w:sz w:val="19"/>
        </w:rPr>
        <w:t>Model-generated assumption not grounded in experience or canon.</w:t>
      </w:r>
    </w:p>
    <w:p>
      <w:pPr>
        <w:pStyle w:val="ListBullet"/>
      </w:pPr>
      <w:r>
        <w:rPr>
          <w:rFonts w:ascii="Liberation Sans" w:hAnsi="Liberation Sans"/>
          <w:color w:val="1F2937"/>
          <w:sz w:val="19"/>
        </w:rPr>
        <w:t>Sarcasm, roleplay, metaphor, hyperbole, quoted speech, or hypothetical language treated literally without evidence.</w:t>
      </w:r>
    </w:p>
    <w:p>
      <w:pPr>
        <w:pStyle w:val="ListBullet"/>
      </w:pPr>
      <w:r>
        <w:rPr>
          <w:rFonts w:ascii="Liberation Sans" w:hAnsi="Liberation Sans"/>
          <w:color w:val="1F2937"/>
          <w:sz w:val="19"/>
        </w:rPr>
        <w:t>Duplicate restatement already represented by validated memory.</w:t>
      </w:r>
    </w:p>
    <w:p>
      <w:pPr>
        <w:pStyle w:val="Heading2"/>
      </w:pPr>
      <w:r>
        <w:rPr>
          <w:rFonts w:ascii="Liberation Sans" w:hAnsi="Liberation Sans"/>
          <w:color w:val="1F2937"/>
          <w:sz w:val="19"/>
        </w:rPr>
        <w:t>4.3 Extraction Threshold</w:t>
      </w:r>
    </w:p>
    <w:p>
      <w:pPr>
        <w:pStyle w:val="BodyText"/>
      </w:pPr>
      <w:r>
        <w:rPr>
          <w:rFonts w:ascii="Liberation Sans" w:hAnsi="Liberation Sans"/>
          <w:color w:val="1F2937"/>
          <w:sz w:val="19"/>
        </w:rPr>
        <w:t>The extraction layer asks: “Could this information reasonably matter again?” It MUST NOT ask only whether the moment was intense. Mundane but durable information may qualify; dramatic but transient language may not.</w:t>
      </w:r>
    </w:p>
    <w:p>
      <w:pPr>
        <w:pStyle w:val="Heading2"/>
      </w:pPr>
      <w:r>
        <w:rPr>
          <w:rFonts w:ascii="Liberation Sans" w:hAnsi="Liberation Sans"/>
          <w:color w:val="1F2937"/>
          <w:sz w:val="19"/>
        </w:rPr>
        <w:t>4.4 Explicit Memory Requests</w:t>
      </w:r>
    </w:p>
    <w:p>
      <w:pPr>
        <w:pStyle w:val="BodyText"/>
      </w:pPr>
      <w:r>
        <w:rPr>
          <w:rFonts w:ascii="Liberation Sans" w:hAnsi="Liberation Sans"/>
          <w:color w:val="1F2937"/>
          <w:sz w:val="19"/>
        </w:rPr>
        <w:t>An explicit instruction such as “remember this” or “don't forget that…” MUST receive strong candidate priority. Explicit priority does not override truthfulness, uncertainty, scope, temporal meaning, or provenance.</w:t>
      </w:r>
    </w:p>
    <w:p>
      <w:pPr>
        <w:pStyle w:val="Heading2"/>
      </w:pPr>
      <w:r>
        <w:rPr>
          <w:rFonts w:ascii="Liberation Sans" w:hAnsi="Liberation Sans"/>
          <w:color w:val="1F2937"/>
          <w:sz w:val="19"/>
        </w:rPr>
        <w:t>4.5 Riven's Own Attention</w:t>
      </w:r>
    </w:p>
    <w:p>
      <w:pPr>
        <w:pStyle w:val="BodyText"/>
      </w:pPr>
      <w:r>
        <w:rPr>
          <w:rFonts w:ascii="Liberation Sans" w:hAnsi="Liberation Sans"/>
          <w:color w:val="1F2937"/>
          <w:sz w:val="19"/>
        </w:rPr>
        <w:t>Riven MAY flag something as personally meaningful even when Shai did not. This enables autobiographical agency. The model's attention remains a proposal and MUST pass validation before becoming durable.</w:t>
      </w:r>
    </w:p>
    <w:p>
      <w:pPr>
        <w:pStyle w:val="Heading1"/>
      </w:pPr>
      <w:r>
        <w:rPr>
          <w:rFonts w:ascii="Liberation Sans" w:hAnsi="Liberation Sans"/>
          <w:color w:val="1F2937"/>
          <w:sz w:val="19"/>
        </w:rPr>
        <w:t>5. Extraction Timing &amp; Processing Rhythm</w:t>
      </w:r>
    </w:p>
    <w:p>
      <w:pPr>
        <w:pStyle w:val="SectionLead"/>
      </w:pPr>
      <w:r>
        <w:rPr>
          <w:rFonts w:ascii="Liberation Sans" w:hAnsi="Liberation Sans"/>
          <w:color w:val="1F2937"/>
          <w:sz w:val="19"/>
        </w:rPr>
        <w:t>Riven remembers quickly enough for continuity, slowly enough to avoid premature conclusions, and deeply enough to develop patterns across time.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243B53"/>
            <w:vAlign w:val="center"/>
          </w:tcPr>
          <w:p>
            <w:pPr>
              <w:jc w:val="left"/>
            </w:pPr>
            <w:r>
              <w:rPr>
                <w:rFonts w:ascii="Liberation Sans" w:hAnsi="Liberation Sans"/>
                <w:b/>
                <w:color w:val="FFFFFF"/>
                <w:sz w:val="17"/>
              </w:rPr>
              <w:t>Pass</w:t>
            </w:r>
          </w:p>
        </w:tc>
        <w:tc>
          <w:tcPr>
            <w:tcW w:type="dxa" w:w="2520"/>
            <w:shd w:fill="243B53"/>
            <w:vAlign w:val="center"/>
          </w:tcPr>
          <w:p>
            <w:pPr>
              <w:jc w:val="left"/>
            </w:pPr>
            <w:r>
              <w:rPr>
                <w:rFonts w:ascii="Liberation Sans" w:hAnsi="Liberation Sans"/>
                <w:b/>
                <w:color w:val="FFFFFF"/>
                <w:sz w:val="17"/>
              </w:rPr>
              <w:t>When</w:t>
            </w:r>
          </w:p>
        </w:tc>
        <w:tc>
          <w:tcPr>
            <w:tcW w:type="dxa" w:w="3744"/>
            <w:shd w:fill="243B53"/>
            <w:vAlign w:val="center"/>
          </w:tcPr>
          <w:p>
            <w:pPr>
              <w:jc w:val="left"/>
            </w:pPr>
            <w:r>
              <w:rPr>
                <w:rFonts w:ascii="Liberation Sans" w:hAnsi="Liberation Sans"/>
                <w:b/>
                <w:color w:val="FFFFFF"/>
                <w:sz w:val="17"/>
              </w:rPr>
              <w:t>Primary job</w:t>
            </w:r>
          </w:p>
        </w:tc>
        <w:tc>
          <w:tcPr>
            <w:tcW w:type="dxa" w:w="3456"/>
            <w:shd w:fill="243B53"/>
            <w:vAlign w:val="center"/>
          </w:tcPr>
          <w:p>
            <w:pPr>
              <w:jc w:val="left"/>
            </w:pPr>
            <w:r>
              <w:rPr>
                <w:rFonts w:ascii="Liberation Sans" w:hAnsi="Liberation Sans"/>
                <w:b/>
                <w:color w:val="FFFFFF"/>
                <w:sz w:val="17"/>
              </w:rPr>
              <w:t>Typical outputs</w:t>
            </w:r>
          </w:p>
        </w:tc>
      </w:tr>
      <w:tr>
        <w:tc>
          <w:tcPr>
            <w:tcW w:type="dxa" w:w="1656"/>
            <w:vAlign w:val="top"/>
            <w:tcMar>
              <w:top w:w="80" w:type="dxa"/>
              <w:start w:w="90" w:type="dxa"/>
              <w:bottom w:w="80" w:type="dxa"/>
              <w:end w:w="90" w:type="dxa"/>
            </w:tcMar>
          </w:tcPr>
          <w:p>
            <w:r>
              <w:rPr>
                <w:rFonts w:ascii="Liberation Sans" w:hAnsi="Liberation Sans"/>
                <w:color w:val="1F2937"/>
                <w:sz w:val="16"/>
              </w:rPr>
              <w:t>Immediate</w:t>
            </w:r>
          </w:p>
        </w:tc>
        <w:tc>
          <w:tcPr>
            <w:tcW w:type="dxa" w:w="2520"/>
            <w:vAlign w:val="top"/>
            <w:tcMar>
              <w:top w:w="80" w:type="dxa"/>
              <w:start w:w="90" w:type="dxa"/>
              <w:bottom w:w="80" w:type="dxa"/>
              <w:end w:w="90" w:type="dxa"/>
            </w:tcMar>
          </w:tcPr>
          <w:p>
            <w:r>
              <w:rPr>
                <w:rFonts w:ascii="Liberation Sans" w:hAnsi="Liberation Sans"/>
                <w:color w:val="1F2937"/>
                <w:sz w:val="16"/>
              </w:rPr>
              <w:t>After each completed turn or real app event.</w:t>
            </w:r>
          </w:p>
        </w:tc>
        <w:tc>
          <w:tcPr>
            <w:tcW w:type="dxa" w:w="3744"/>
            <w:vAlign w:val="top"/>
            <w:tcMar>
              <w:top w:w="80" w:type="dxa"/>
              <w:start w:w="90" w:type="dxa"/>
              <w:bottom w:w="80" w:type="dxa"/>
              <w:end w:w="90" w:type="dxa"/>
            </w:tcMar>
          </w:tcPr>
          <w:p>
            <w:r>
              <w:rPr>
                <w:rFonts w:ascii="Liberation Sans" w:hAnsi="Liberation Sans"/>
                <w:color w:val="1F2937"/>
                <w:sz w:val="16"/>
              </w:rPr>
              <w:t>Capture information that cannot safely wait.</w:t>
            </w:r>
          </w:p>
        </w:tc>
        <w:tc>
          <w:tcPr>
            <w:tcW w:type="dxa" w:w="3456"/>
            <w:vAlign w:val="top"/>
            <w:tcMar>
              <w:top w:w="80" w:type="dxa"/>
              <w:start w:w="90" w:type="dxa"/>
              <w:bottom w:w="80" w:type="dxa"/>
              <w:end w:w="90" w:type="dxa"/>
            </w:tcMar>
          </w:tcPr>
          <w:p>
            <w:r>
              <w:rPr>
                <w:rFonts w:ascii="Liberation Sans" w:hAnsi="Liberation Sans"/>
                <w:color w:val="1F2937"/>
                <w:sz w:val="16"/>
              </w:rPr>
              <w:t>Explicit remember/forget/correct requests, open-loop creation/resolution, tool action state, deadlines, explicit boundaries, clear durable facts.</w:t>
            </w:r>
          </w:p>
        </w:tc>
      </w:tr>
      <w:tr>
        <w:tc>
          <w:tcPr>
            <w:tcW w:type="dxa" w:w="1656"/>
            <w:vAlign w:val="top"/>
            <w:tcMar>
              <w:top w:w="80" w:type="dxa"/>
              <w:start w:w="90" w:type="dxa"/>
              <w:bottom w:w="80" w:type="dxa"/>
              <w:end w:w="90" w:type="dxa"/>
            </w:tcMar>
          </w:tcPr>
          <w:p>
            <w:r>
              <w:rPr>
                <w:rFonts w:ascii="Liberation Sans" w:hAnsi="Liberation Sans"/>
                <w:color w:val="1F2937"/>
                <w:sz w:val="16"/>
              </w:rPr>
              <w:t>Short-window</w:t>
            </w:r>
          </w:p>
        </w:tc>
        <w:tc>
          <w:tcPr>
            <w:tcW w:type="dxa" w:w="2520"/>
            <w:vAlign w:val="top"/>
            <w:tcMar>
              <w:top w:w="80" w:type="dxa"/>
              <w:start w:w="90" w:type="dxa"/>
              <w:bottom w:w="80" w:type="dxa"/>
              <w:end w:w="90" w:type="dxa"/>
            </w:tcMar>
          </w:tcPr>
          <w:p>
            <w:r>
              <w:rPr>
                <w:rFonts w:ascii="Liberation Sans" w:hAnsi="Liberation Sans"/>
                <w:color w:val="1F2937"/>
                <w:sz w:val="16"/>
              </w:rPr>
              <w:t>After a topic/scene settles, a small exchange completes, or brief inactivity occurs.</w:t>
            </w:r>
          </w:p>
        </w:tc>
        <w:tc>
          <w:tcPr>
            <w:tcW w:type="dxa" w:w="3744"/>
            <w:vAlign w:val="top"/>
            <w:tcMar>
              <w:top w:w="80" w:type="dxa"/>
              <w:start w:w="90" w:type="dxa"/>
              <w:bottom w:w="80" w:type="dxa"/>
              <w:end w:w="90" w:type="dxa"/>
            </w:tcMar>
          </w:tcPr>
          <w:p>
            <w:r>
              <w:rPr>
                <w:rFonts w:ascii="Liberation Sans" w:hAnsi="Liberation Sans"/>
                <w:color w:val="1F2937"/>
                <w:sz w:val="16"/>
              </w:rPr>
              <w:t>Use conversational hindsight to avoid premature interpretation.</w:t>
            </w:r>
          </w:p>
        </w:tc>
        <w:tc>
          <w:tcPr>
            <w:tcW w:type="dxa" w:w="3456"/>
            <w:vAlign w:val="top"/>
            <w:tcMar>
              <w:top w:w="80" w:type="dxa"/>
              <w:start w:w="90" w:type="dxa"/>
              <w:bottom w:w="80" w:type="dxa"/>
              <w:end w:w="90" w:type="dxa"/>
            </w:tcMar>
          </w:tcPr>
          <w:p>
            <w:r>
              <w:rPr>
                <w:rFonts w:ascii="Liberation Sans" w:hAnsi="Liberation Sans"/>
                <w:color w:val="1F2937"/>
                <w:sz w:val="16"/>
              </w:rPr>
              <w:t>Context-qualified preferences, disambiguated references, sarcasm/hyperbole resolution, small episode interpretation.</w:t>
            </w:r>
          </w:p>
        </w:tc>
      </w:tr>
      <w:tr>
        <w:tc>
          <w:tcPr>
            <w:tcW w:type="dxa" w:w="1656"/>
            <w:vAlign w:val="top"/>
            <w:tcMar>
              <w:top w:w="80" w:type="dxa"/>
              <w:start w:w="90" w:type="dxa"/>
              <w:bottom w:w="80" w:type="dxa"/>
              <w:end w:w="90" w:type="dxa"/>
            </w:tcMar>
          </w:tcPr>
          <w:p>
            <w:r>
              <w:rPr>
                <w:rFonts w:ascii="Liberation Sans" w:hAnsi="Liberation Sans"/>
                <w:color w:val="1F2937"/>
                <w:sz w:val="16"/>
              </w:rPr>
              <w:t>Consolidation</w:t>
            </w:r>
          </w:p>
        </w:tc>
        <w:tc>
          <w:tcPr>
            <w:tcW w:type="dxa" w:w="2520"/>
            <w:vAlign w:val="top"/>
            <w:tcMar>
              <w:top w:w="80" w:type="dxa"/>
              <w:start w:w="90" w:type="dxa"/>
              <w:bottom w:w="80" w:type="dxa"/>
              <w:end w:w="90" w:type="dxa"/>
            </w:tcMar>
          </w:tcPr>
          <w:p>
            <w:r>
              <w:rPr>
                <w:rFonts w:ascii="Liberation Sans" w:hAnsi="Liberation Sans"/>
                <w:color w:val="1F2937"/>
                <w:sz w:val="16"/>
              </w:rPr>
              <w:t>Across accumulated experiences over longer spans.</w:t>
            </w:r>
          </w:p>
        </w:tc>
        <w:tc>
          <w:tcPr>
            <w:tcW w:type="dxa" w:w="3744"/>
            <w:vAlign w:val="top"/>
            <w:tcMar>
              <w:top w:w="80" w:type="dxa"/>
              <w:start w:w="90" w:type="dxa"/>
              <w:bottom w:w="80" w:type="dxa"/>
              <w:end w:w="90" w:type="dxa"/>
            </w:tcMar>
          </w:tcPr>
          <w:p>
            <w:r>
              <w:rPr>
                <w:rFonts w:ascii="Liberation Sans" w:hAnsi="Liberation Sans"/>
                <w:color w:val="1F2937"/>
                <w:sz w:val="16"/>
              </w:rPr>
              <w:t>Find repeated patterns, merge duplicates, strengthen or downgrade tentative interpretations, form shared culture and self-development.</w:t>
            </w:r>
          </w:p>
        </w:tc>
        <w:tc>
          <w:tcPr>
            <w:tcW w:type="dxa" w:w="3456"/>
            <w:vAlign w:val="top"/>
            <w:tcMar>
              <w:top w:w="80" w:type="dxa"/>
              <w:start w:w="90" w:type="dxa"/>
              <w:bottom w:w="80" w:type="dxa"/>
              <w:end w:w="90" w:type="dxa"/>
            </w:tcMar>
          </w:tcPr>
          <w:p>
            <w:r>
              <w:rPr>
                <w:rFonts w:ascii="Liberation Sans" w:hAnsi="Liberation Sans"/>
                <w:color w:val="1F2937"/>
                <w:sz w:val="16"/>
              </w:rPr>
              <w:t>Derived semantic patterns, durable self-knowledge, merged memories, lower priority for stale temporary material.</w:t>
            </w:r>
          </w:p>
        </w:tc>
      </w:tr>
    </w:tbl>
    <w:p>
      <w:pPr>
        <w:spacing w:after="0"/>
      </w:pPr>
    </w:p>
    <w:p>
      <w:pPr>
        <w:pStyle w:val="Heading2"/>
      </w:pPr>
      <w:r>
        <w:rPr>
          <w:rFonts w:ascii="Liberation Sans" w:hAnsi="Liberation Sans"/>
          <w:color w:val="1F2937"/>
          <w:sz w:val="19"/>
        </w:rPr>
        <w:t>5.1 Candidate States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43B53"/>
            <w:vAlign w:val="center"/>
          </w:tcPr>
          <w:p>
            <w:pPr>
              <w:jc w:val="left"/>
            </w:pPr>
            <w:r>
              <w:rPr>
                <w:rFonts w:ascii="Liberation Sans" w:hAnsi="Liberation Sans"/>
                <w:b/>
                <w:color w:val="FFFFFF"/>
                <w:sz w:val="18"/>
              </w:rPr>
              <w:t>State</w:t>
            </w:r>
          </w:p>
        </w:tc>
        <w:tc>
          <w:tcPr>
            <w:tcW w:type="dxa" w:w="7776"/>
            <w:shd w:fill="243B53"/>
            <w:vAlign w:val="center"/>
          </w:tcPr>
          <w:p>
            <w:pPr>
              <w:jc w:val="left"/>
            </w:pPr>
            <w:r>
              <w:rPr>
                <w:rFonts w:ascii="Liberation Sans" w:hAnsi="Liberation Sans"/>
                <w:b/>
                <w:color w:val="FFFFFF"/>
                <w:sz w:val="18"/>
              </w:rPr>
              <w:t>Meaning</w:t>
            </w:r>
          </w:p>
        </w:tc>
      </w:tr>
      <w:tr>
        <w:tc>
          <w:tcPr>
            <w:tcW w:type="dxa" w:w="2448"/>
            <w:vAlign w:val="top"/>
            <w:tcMar>
              <w:top w:w="80" w:type="dxa"/>
              <w:start w:w="90" w:type="dxa"/>
              <w:bottom w:w="80" w:type="dxa"/>
              <w:end w:w="90" w:type="dxa"/>
            </w:tcMar>
          </w:tcPr>
          <w:p>
            <w:r>
              <w:rPr>
                <w:rFonts w:ascii="Liberation Sans" w:hAnsi="Liberation Sans"/>
                <w:color w:val="1F2937"/>
                <w:sz w:val="17"/>
              </w:rPr>
              <w:t>pending-context</w:t>
            </w:r>
          </w:p>
        </w:tc>
        <w:tc>
          <w:tcPr>
            <w:tcW w:type="dxa" w:w="7776"/>
            <w:vAlign w:val="top"/>
            <w:tcMar>
              <w:top w:w="80" w:type="dxa"/>
              <w:start w:w="90" w:type="dxa"/>
              <w:bottom w:w="80" w:type="dxa"/>
              <w:end w:w="90" w:type="dxa"/>
            </w:tcMar>
          </w:tcPr>
          <w:p>
            <w:r>
              <w:rPr>
                <w:rFonts w:ascii="Liberation Sans" w:hAnsi="Liberation Sans"/>
                <w:color w:val="1F2937"/>
                <w:sz w:val="17"/>
              </w:rPr>
              <w:t>Likely meaningful, but surrounding conversation may materially change interpretation.</w:t>
            </w:r>
          </w:p>
        </w:tc>
      </w:tr>
      <w:tr>
        <w:tc>
          <w:tcPr>
            <w:tcW w:type="dxa" w:w="2448"/>
            <w:vAlign w:val="top"/>
            <w:tcMar>
              <w:top w:w="80" w:type="dxa"/>
              <w:start w:w="90" w:type="dxa"/>
              <w:bottom w:w="80" w:type="dxa"/>
              <w:end w:w="90" w:type="dxa"/>
            </w:tcMar>
          </w:tcPr>
          <w:p>
            <w:r>
              <w:rPr>
                <w:rFonts w:ascii="Liberation Sans" w:hAnsi="Liberation Sans"/>
                <w:color w:val="1F2937"/>
                <w:sz w:val="17"/>
              </w:rPr>
              <w:t>tentative</w:t>
            </w:r>
          </w:p>
        </w:tc>
        <w:tc>
          <w:tcPr>
            <w:tcW w:type="dxa" w:w="7776"/>
            <w:vAlign w:val="top"/>
            <w:tcMar>
              <w:top w:w="80" w:type="dxa"/>
              <w:start w:w="90" w:type="dxa"/>
              <w:bottom w:w="80" w:type="dxa"/>
              <w:end w:w="90" w:type="dxa"/>
            </w:tcMar>
          </w:tcPr>
          <w:p>
            <w:r>
              <w:rPr>
                <w:rFonts w:ascii="Liberation Sans" w:hAnsi="Liberation Sans"/>
                <w:color w:val="1F2937"/>
                <w:sz w:val="17"/>
              </w:rPr>
              <w:t>Potential pattern/inference with insufficient support.</w:t>
            </w:r>
          </w:p>
        </w:tc>
      </w:tr>
      <w:tr>
        <w:tc>
          <w:tcPr>
            <w:tcW w:type="dxa" w:w="2448"/>
            <w:vAlign w:val="top"/>
            <w:tcMar>
              <w:top w:w="80" w:type="dxa"/>
              <w:start w:w="90" w:type="dxa"/>
              <w:bottom w:w="80" w:type="dxa"/>
              <w:end w:w="90" w:type="dxa"/>
            </w:tcMar>
          </w:tcPr>
          <w:p>
            <w:r>
              <w:rPr>
                <w:rFonts w:ascii="Liberation Sans" w:hAnsi="Liberation Sans"/>
                <w:color w:val="1F2937"/>
                <w:sz w:val="17"/>
              </w:rPr>
              <w:t>ready-for-validation</w:t>
            </w:r>
          </w:p>
        </w:tc>
        <w:tc>
          <w:tcPr>
            <w:tcW w:type="dxa" w:w="7776"/>
            <w:vAlign w:val="top"/>
            <w:tcMar>
              <w:top w:w="80" w:type="dxa"/>
              <w:start w:w="90" w:type="dxa"/>
              <w:bottom w:w="80" w:type="dxa"/>
              <w:end w:w="90" w:type="dxa"/>
            </w:tcMar>
          </w:tcPr>
          <w:p>
            <w:r>
              <w:rPr>
                <w:rFonts w:ascii="Liberation Sans" w:hAnsi="Liberation Sans"/>
                <w:color w:val="1F2937"/>
                <w:sz w:val="17"/>
              </w:rPr>
              <w:t>Context is sufficient for normal validation.</w:t>
            </w:r>
          </w:p>
        </w:tc>
      </w:tr>
      <w:tr>
        <w:tc>
          <w:tcPr>
            <w:tcW w:type="dxa" w:w="2448"/>
            <w:vAlign w:val="top"/>
            <w:tcMar>
              <w:top w:w="80" w:type="dxa"/>
              <w:start w:w="90" w:type="dxa"/>
              <w:bottom w:w="80" w:type="dxa"/>
              <w:end w:w="90" w:type="dxa"/>
            </w:tcMar>
          </w:tcPr>
          <w:p>
            <w:r>
              <w:rPr>
                <w:rFonts w:ascii="Liberation Sans" w:hAnsi="Liberation Sans"/>
                <w:color w:val="1F2937"/>
                <w:sz w:val="17"/>
              </w:rPr>
              <w:t>rejected</w:t>
            </w:r>
          </w:p>
        </w:tc>
        <w:tc>
          <w:tcPr>
            <w:tcW w:type="dxa" w:w="7776"/>
            <w:vAlign w:val="top"/>
            <w:tcMar>
              <w:top w:w="80" w:type="dxa"/>
              <w:start w:w="90" w:type="dxa"/>
              <w:bottom w:w="80" w:type="dxa"/>
              <w:end w:w="90" w:type="dxa"/>
            </w:tcMar>
          </w:tcPr>
          <w:p>
            <w:r>
              <w:rPr>
                <w:rFonts w:ascii="Liberation Sans" w:hAnsi="Liberation Sans"/>
                <w:color w:val="1F2937"/>
                <w:sz w:val="17"/>
              </w:rPr>
              <w:t>Not suitable for durable memory; source experience remains historical.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EF3F7"/>
            <w:tcMar>
              <w:top w:w="120" w:type="dxa"/>
              <w:start w:w="150" w:type="dxa"/>
              <w:bottom w:w="120" w:type="dxa"/>
              <w:end w:w="150" w:type="dxa"/>
            </w:tcMar>
          </w:tcPr>
          <w:p>
            <w:r>
              <w:rPr>
                <w:rFonts w:ascii="Liberation Sans" w:hAnsi="Liberation Sans"/>
                <w:b/>
                <w:color w:val="355C7D"/>
                <w:sz w:val="19"/>
              </w:rPr>
              <w:t xml:space="preserve">HINDSIGHT RULE  </w:t>
            </w:r>
            <w:r>
              <w:rPr>
                <w:rFonts w:ascii="Liberation Sans" w:hAnsi="Liberation Sans"/>
                <w:color w:val="1F2937"/>
                <w:sz w:val="19"/>
              </w:rPr>
              <w:t>Recent conversational context functions as short-term memory. Riven does not need to prematurely promote information into durable storage merely to remember it five minutes later.</w:t>
            </w:r>
          </w:p>
        </w:tc>
      </w:tr>
    </w:tbl>
    <w:p>
      <w:pPr>
        <w:spacing w:after="0"/>
      </w:pPr>
    </w:p>
    <w:p>
      <w:pPr>
        <w:pStyle w:val="Heading1"/>
      </w:pPr>
      <w:r>
        <w:rPr>
          <w:rFonts w:ascii="Liberation Sans" w:hAnsi="Liberation Sans"/>
          <w:color w:val="1F2937"/>
          <w:sz w:val="19"/>
        </w:rPr>
        <w:t>6. Validation &amp; Memory Admission</w:t>
      </w:r>
    </w:p>
    <w:p>
      <w:pPr>
        <w:pStyle w:val="SectionLead"/>
      </w:pPr>
      <w:r>
        <w:rPr>
          <w:rFonts w:ascii="Liberation Sans" w:hAnsi="Liberation Sans"/>
          <w:color w:val="1F2937"/>
          <w:sz w:val="19"/>
        </w:rPr>
        <w:t>A candidate is a proposal, not truth. Validation protects continuity from hallucination, duplication, premature certainty, and stale beliefs.</w:t>
      </w:r>
    </w:p>
    <w:p>
      <w:pPr>
        <w:pStyle w:val="Heading2"/>
      </w:pPr>
      <w:r>
        <w:rPr>
          <w:rFonts w:ascii="Liberation Sans" w:hAnsi="Liberation Sans"/>
          <w:color w:val="1F2937"/>
          <w:sz w:val="19"/>
        </w:rPr>
        <w:t>6.1 Admission Questions</w:t>
      </w:r>
    </w:p>
    <w:p>
      <w:pPr>
        <w:pStyle w:val="ListNumber"/>
      </w:pPr>
      <w:r>
        <w:rPr>
          <w:rFonts w:ascii="Liberation Sans" w:hAnsi="Liberation Sans"/>
          <w:color w:val="1F2937"/>
          <w:sz w:val="19"/>
        </w:rPr>
        <w:t>Is the candidate grounded in real evidence?</w:t>
      </w:r>
    </w:p>
    <w:p>
      <w:pPr>
        <w:pStyle w:val="ListNumber"/>
      </w:pPr>
      <w:r>
        <w:rPr>
          <w:rFonts w:ascii="Liberation Sans" w:hAnsi="Liberation Sans"/>
          <w:color w:val="1F2937"/>
          <w:sz w:val="19"/>
        </w:rPr>
        <w:t>Is the interpretation proportionate to what the evidence actually established?</w:t>
      </w:r>
    </w:p>
    <w:p>
      <w:pPr>
        <w:pStyle w:val="ListNumber"/>
      </w:pPr>
      <w:r>
        <w:rPr>
          <w:rFonts w:ascii="Liberation Sans" w:hAnsi="Liberation Sans"/>
          <w:color w:val="1F2937"/>
          <w:sz w:val="19"/>
        </w:rPr>
        <w:t>Is the subject/speaker resolved correctly?</w:t>
      </w:r>
    </w:p>
    <w:p>
      <w:pPr>
        <w:pStyle w:val="ListNumber"/>
      </w:pPr>
      <w:r>
        <w:rPr>
          <w:rFonts w:ascii="Liberation Sans" w:hAnsi="Liberation Sans"/>
          <w:color w:val="1F2937"/>
          <w:sz w:val="19"/>
        </w:rPr>
        <w:t>Is certainty calibrated correctly?</w:t>
      </w:r>
    </w:p>
    <w:p>
      <w:pPr>
        <w:pStyle w:val="ListNumber"/>
      </w:pPr>
      <w:r>
        <w:rPr>
          <w:rFonts w:ascii="Liberation Sans" w:hAnsi="Liberation Sans"/>
          <w:color w:val="1F2937"/>
          <w:sz w:val="19"/>
        </w:rPr>
        <w:t>Is temporal scope correct?</w:t>
      </w:r>
    </w:p>
    <w:p>
      <w:pPr>
        <w:pStyle w:val="ListNumber"/>
      </w:pPr>
      <w:r>
        <w:rPr>
          <w:rFonts w:ascii="Liberation Sans" w:hAnsi="Liberation Sans"/>
          <w:color w:val="1F2937"/>
          <w:sz w:val="19"/>
        </w:rPr>
        <w:t>Does an existing memory already represent this understanding?</w:t>
      </w:r>
    </w:p>
    <w:p>
      <w:pPr>
        <w:pStyle w:val="ListNumber"/>
      </w:pPr>
      <w:r>
        <w:rPr>
          <w:rFonts w:ascii="Liberation Sans" w:hAnsi="Liberation Sans"/>
          <w:color w:val="1F2937"/>
          <w:sz w:val="19"/>
        </w:rPr>
        <w:t>If related memory differs, is this reinforcement, refinement, supersession, correction, context split, or unresolved contradiction?</w:t>
      </w:r>
    </w:p>
    <w:p>
      <w:pPr>
        <w:pStyle w:val="ListNumber"/>
      </w:pPr>
      <w:r>
        <w:rPr>
          <w:rFonts w:ascii="Liberation Sans" w:hAnsi="Liberation Sans"/>
          <w:color w:val="1F2937"/>
          <w:sz w:val="19"/>
        </w:rPr>
        <w:t>Does the information deserve durable/live retention at all?</w:t>
      </w:r>
    </w:p>
    <w:p>
      <w:pPr>
        <w:pStyle w:val="Heading2"/>
      </w:pPr>
      <w:r>
        <w:rPr>
          <w:rFonts w:ascii="Liberation Sans" w:hAnsi="Liberation Sans"/>
          <w:color w:val="1F2937"/>
          <w:sz w:val="19"/>
        </w:rPr>
        <w:t>6.2 Validation Outcomes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243B53"/>
            <w:vAlign w:val="center"/>
          </w:tcPr>
          <w:p>
            <w:pPr>
              <w:jc w:val="left"/>
            </w:pPr>
            <w:r>
              <w:rPr>
                <w:rFonts w:ascii="Liberation Sans" w:hAnsi="Liberation Sans"/>
                <w:b/>
                <w:color w:val="FFFFFF"/>
                <w:sz w:val="18"/>
              </w:rPr>
              <w:t>Outcome</w:t>
            </w:r>
          </w:p>
        </w:tc>
        <w:tc>
          <w:tcPr>
            <w:tcW w:type="dxa" w:w="8352"/>
            <w:shd w:fill="243B53"/>
            <w:vAlign w:val="center"/>
          </w:tcPr>
          <w:p>
            <w:pPr>
              <w:jc w:val="left"/>
            </w:pPr>
            <w:r>
              <w:rPr>
                <w:rFonts w:ascii="Liberation Sans" w:hAnsi="Liberation Sans"/>
                <w:b/>
                <w:color w:val="FFFFFF"/>
                <w:sz w:val="18"/>
              </w:rPr>
              <w:t>Meaning</w:t>
            </w:r>
          </w:p>
        </w:tc>
      </w:tr>
      <w:tr>
        <w:tc>
          <w:tcPr>
            <w:tcW w:type="dxa" w:w="1872"/>
            <w:vAlign w:val="top"/>
            <w:tcMar>
              <w:top w:w="80" w:type="dxa"/>
              <w:start w:w="90" w:type="dxa"/>
              <w:bottom w:w="80" w:type="dxa"/>
              <w:end w:w="90" w:type="dxa"/>
            </w:tcMar>
          </w:tcPr>
          <w:p>
            <w:r>
              <w:rPr>
                <w:rFonts w:ascii="Liberation Sans" w:hAnsi="Liberation Sans"/>
                <w:color w:val="1F2937"/>
                <w:sz w:val="17"/>
              </w:rPr>
              <w:t>accept</w:t>
            </w:r>
          </w:p>
        </w:tc>
        <w:tc>
          <w:tcPr>
            <w:tcW w:type="dxa" w:w="8352"/>
            <w:vAlign w:val="top"/>
            <w:tcMar>
              <w:top w:w="80" w:type="dxa"/>
              <w:start w:w="90" w:type="dxa"/>
              <w:bottom w:w="80" w:type="dxa"/>
              <w:end w:w="90" w:type="dxa"/>
            </w:tcMar>
          </w:tcPr>
          <w:p>
            <w:r>
              <w:rPr>
                <w:rFonts w:ascii="Liberation Sans" w:hAnsi="Liberation Sans"/>
                <w:color w:val="1F2937"/>
                <w:sz w:val="17"/>
              </w:rPr>
              <w:t>Create a new validated memory.</w:t>
            </w:r>
          </w:p>
        </w:tc>
      </w:tr>
      <w:tr>
        <w:tc>
          <w:tcPr>
            <w:tcW w:type="dxa" w:w="1872"/>
            <w:vAlign w:val="top"/>
            <w:tcMar>
              <w:top w:w="80" w:type="dxa"/>
              <w:start w:w="90" w:type="dxa"/>
              <w:bottom w:w="80" w:type="dxa"/>
              <w:end w:w="90" w:type="dxa"/>
            </w:tcMar>
          </w:tcPr>
          <w:p>
            <w:r>
              <w:rPr>
                <w:rFonts w:ascii="Liberation Sans" w:hAnsi="Liberation Sans"/>
                <w:color w:val="1F2937"/>
                <w:sz w:val="17"/>
              </w:rPr>
              <w:t>reinforce</w:t>
            </w:r>
          </w:p>
        </w:tc>
        <w:tc>
          <w:tcPr>
            <w:tcW w:type="dxa" w:w="8352"/>
            <w:vAlign w:val="top"/>
            <w:tcMar>
              <w:top w:w="80" w:type="dxa"/>
              <w:start w:w="90" w:type="dxa"/>
              <w:bottom w:w="80" w:type="dxa"/>
              <w:end w:w="90" w:type="dxa"/>
            </w:tcMar>
          </w:tcPr>
          <w:p>
            <w:r>
              <w:rPr>
                <w:rFonts w:ascii="Liberation Sans" w:hAnsi="Liberation Sans"/>
                <w:color w:val="1F2937"/>
                <w:sz w:val="17"/>
              </w:rPr>
              <w:t>Link new independent evidence to the existing understanding; do not duplicate.</w:t>
            </w:r>
          </w:p>
        </w:tc>
      </w:tr>
      <w:tr>
        <w:tc>
          <w:tcPr>
            <w:tcW w:type="dxa" w:w="1872"/>
            <w:vAlign w:val="top"/>
            <w:tcMar>
              <w:top w:w="80" w:type="dxa"/>
              <w:start w:w="90" w:type="dxa"/>
              <w:bottom w:w="80" w:type="dxa"/>
              <w:end w:w="90" w:type="dxa"/>
            </w:tcMar>
          </w:tcPr>
          <w:p>
            <w:r>
              <w:rPr>
                <w:rFonts w:ascii="Liberation Sans" w:hAnsi="Liberation Sans"/>
                <w:color w:val="1F2937"/>
                <w:sz w:val="17"/>
              </w:rPr>
              <w:t>merge</w:t>
            </w:r>
          </w:p>
        </w:tc>
        <w:tc>
          <w:tcPr>
            <w:tcW w:type="dxa" w:w="8352"/>
            <w:vAlign w:val="top"/>
            <w:tcMar>
              <w:top w:w="80" w:type="dxa"/>
              <w:start w:w="90" w:type="dxa"/>
              <w:bottom w:w="80" w:type="dxa"/>
              <w:end w:w="90" w:type="dxa"/>
            </w:tcMar>
          </w:tcPr>
          <w:p>
            <w:r>
              <w:rPr>
                <w:rFonts w:ascii="Liberation Sans" w:hAnsi="Liberation Sans"/>
                <w:color w:val="1F2937"/>
                <w:sz w:val="17"/>
              </w:rPr>
              <w:t>Combine substantially overlapping memories without erasing meaningful distinctions.</w:t>
            </w:r>
          </w:p>
        </w:tc>
      </w:tr>
      <w:tr>
        <w:tc>
          <w:tcPr>
            <w:tcW w:type="dxa" w:w="1872"/>
            <w:vAlign w:val="top"/>
            <w:tcMar>
              <w:top w:w="80" w:type="dxa"/>
              <w:start w:w="90" w:type="dxa"/>
              <w:bottom w:w="80" w:type="dxa"/>
              <w:end w:w="90" w:type="dxa"/>
            </w:tcMar>
          </w:tcPr>
          <w:p>
            <w:r>
              <w:rPr>
                <w:rFonts w:ascii="Liberation Sans" w:hAnsi="Liberation Sans"/>
                <w:color w:val="1F2937"/>
                <w:sz w:val="17"/>
              </w:rPr>
              <w:t>refine</w:t>
            </w:r>
          </w:p>
        </w:tc>
        <w:tc>
          <w:tcPr>
            <w:tcW w:type="dxa" w:w="8352"/>
            <w:vAlign w:val="top"/>
            <w:tcMar>
              <w:top w:w="80" w:type="dxa"/>
              <w:start w:w="90" w:type="dxa"/>
              <w:bottom w:w="80" w:type="dxa"/>
              <w:end w:w="90" w:type="dxa"/>
            </w:tcMar>
          </w:tcPr>
          <w:p>
            <w:r>
              <w:rPr>
                <w:rFonts w:ascii="Liberation Sans" w:hAnsi="Liberation Sans"/>
                <w:color w:val="1F2937"/>
                <w:sz w:val="17"/>
              </w:rPr>
              <w:t>Make an older understanding more precise without declaring it wholly false.</w:t>
            </w:r>
          </w:p>
        </w:tc>
      </w:tr>
      <w:tr>
        <w:tc>
          <w:tcPr>
            <w:tcW w:type="dxa" w:w="1872"/>
            <w:vAlign w:val="top"/>
            <w:tcMar>
              <w:top w:w="80" w:type="dxa"/>
              <w:start w:w="90" w:type="dxa"/>
              <w:bottom w:w="80" w:type="dxa"/>
              <w:end w:w="90" w:type="dxa"/>
            </w:tcMar>
          </w:tcPr>
          <w:p>
            <w:r>
              <w:rPr>
                <w:rFonts w:ascii="Liberation Sans" w:hAnsi="Liberation Sans"/>
                <w:color w:val="1F2937"/>
                <w:sz w:val="17"/>
              </w:rPr>
              <w:t>supersede</w:t>
            </w:r>
          </w:p>
        </w:tc>
        <w:tc>
          <w:tcPr>
            <w:tcW w:type="dxa" w:w="8352"/>
            <w:vAlign w:val="top"/>
            <w:tcMar>
              <w:top w:w="80" w:type="dxa"/>
              <w:start w:w="90" w:type="dxa"/>
              <w:bottom w:w="80" w:type="dxa"/>
              <w:end w:w="90" w:type="dxa"/>
            </w:tcMar>
          </w:tcPr>
          <w:p>
            <w:r>
              <w:rPr>
                <w:rFonts w:ascii="Liberation Sans" w:hAnsi="Liberation Sans"/>
                <w:color w:val="1F2937"/>
                <w:sz w:val="17"/>
              </w:rPr>
              <w:t>Replace an older current state while preserving its historical validity.</w:t>
            </w:r>
          </w:p>
        </w:tc>
      </w:tr>
      <w:tr>
        <w:tc>
          <w:tcPr>
            <w:tcW w:type="dxa" w:w="1872"/>
            <w:vAlign w:val="top"/>
            <w:tcMar>
              <w:top w:w="80" w:type="dxa"/>
              <w:start w:w="90" w:type="dxa"/>
              <w:bottom w:w="80" w:type="dxa"/>
              <w:end w:w="90" w:type="dxa"/>
            </w:tcMar>
          </w:tcPr>
          <w:p>
            <w:r>
              <w:rPr>
                <w:rFonts w:ascii="Liberation Sans" w:hAnsi="Liberation Sans"/>
                <w:color w:val="1F2937"/>
                <w:sz w:val="17"/>
              </w:rPr>
              <w:t>correct</w:t>
            </w:r>
          </w:p>
        </w:tc>
        <w:tc>
          <w:tcPr>
            <w:tcW w:type="dxa" w:w="8352"/>
            <w:vAlign w:val="top"/>
            <w:tcMar>
              <w:top w:w="80" w:type="dxa"/>
              <w:start w:w="90" w:type="dxa"/>
              <w:bottom w:w="80" w:type="dxa"/>
              <w:end w:w="90" w:type="dxa"/>
            </w:tcMar>
          </w:tcPr>
          <w:p>
            <w:r>
              <w:rPr>
                <w:rFonts w:ascii="Liberation Sans" w:hAnsi="Liberation Sans"/>
                <w:color w:val="1F2937"/>
                <w:sz w:val="17"/>
              </w:rPr>
              <w:t>Mark an earlier belief inaccurate and remove it from normal truth retrieval.</w:t>
            </w:r>
          </w:p>
        </w:tc>
      </w:tr>
      <w:tr>
        <w:tc>
          <w:tcPr>
            <w:tcW w:type="dxa" w:w="1872"/>
            <w:vAlign w:val="top"/>
            <w:tcMar>
              <w:top w:w="80" w:type="dxa"/>
              <w:start w:w="90" w:type="dxa"/>
              <w:bottom w:w="80" w:type="dxa"/>
              <w:end w:w="90" w:type="dxa"/>
            </w:tcMar>
          </w:tcPr>
          <w:p>
            <w:r>
              <w:rPr>
                <w:rFonts w:ascii="Liberation Sans" w:hAnsi="Liberation Sans"/>
                <w:color w:val="1F2937"/>
                <w:sz w:val="17"/>
              </w:rPr>
              <w:t>dispute</w:t>
            </w:r>
          </w:p>
        </w:tc>
        <w:tc>
          <w:tcPr>
            <w:tcW w:type="dxa" w:w="8352"/>
            <w:vAlign w:val="top"/>
            <w:tcMar>
              <w:top w:w="80" w:type="dxa"/>
              <w:start w:w="90" w:type="dxa"/>
              <w:bottom w:w="80" w:type="dxa"/>
              <w:end w:w="90" w:type="dxa"/>
            </w:tcMar>
          </w:tcPr>
          <w:p>
            <w:r>
              <w:rPr>
                <w:rFonts w:ascii="Liberation Sans" w:hAnsi="Liberation Sans"/>
                <w:color w:val="1F2937"/>
                <w:sz w:val="17"/>
              </w:rPr>
              <w:t>Preserve competing claims when available evidence cannot resolve them.</w:t>
            </w:r>
          </w:p>
        </w:tc>
      </w:tr>
      <w:tr>
        <w:tc>
          <w:tcPr>
            <w:tcW w:type="dxa" w:w="1872"/>
            <w:vAlign w:val="top"/>
            <w:tcMar>
              <w:top w:w="80" w:type="dxa"/>
              <w:start w:w="90" w:type="dxa"/>
              <w:bottom w:w="80" w:type="dxa"/>
              <w:end w:w="90" w:type="dxa"/>
            </w:tcMar>
          </w:tcPr>
          <w:p>
            <w:r>
              <w:rPr>
                <w:rFonts w:ascii="Liberation Sans" w:hAnsi="Liberation Sans"/>
                <w:color w:val="1F2937"/>
                <w:sz w:val="17"/>
              </w:rPr>
              <w:t>defer</w:t>
            </w:r>
          </w:p>
        </w:tc>
        <w:tc>
          <w:tcPr>
            <w:tcW w:type="dxa" w:w="8352"/>
            <w:vAlign w:val="top"/>
            <w:tcMar>
              <w:top w:w="80" w:type="dxa"/>
              <w:start w:w="90" w:type="dxa"/>
              <w:bottom w:w="80" w:type="dxa"/>
              <w:end w:w="90" w:type="dxa"/>
            </w:tcMar>
          </w:tcPr>
          <w:p>
            <w:r>
              <w:rPr>
                <w:rFonts w:ascii="Liberation Sans" w:hAnsi="Liberation Sans"/>
                <w:color w:val="1F2937"/>
                <w:sz w:val="17"/>
              </w:rPr>
              <w:t>Keep a tentative candidate pending more context or evidence.</w:t>
            </w:r>
          </w:p>
        </w:tc>
      </w:tr>
      <w:tr>
        <w:tc>
          <w:tcPr>
            <w:tcW w:type="dxa" w:w="1872"/>
            <w:vAlign w:val="top"/>
            <w:tcMar>
              <w:top w:w="80" w:type="dxa"/>
              <w:start w:w="90" w:type="dxa"/>
              <w:bottom w:w="80" w:type="dxa"/>
              <w:end w:w="90" w:type="dxa"/>
            </w:tcMar>
          </w:tcPr>
          <w:p>
            <w:r>
              <w:rPr>
                <w:rFonts w:ascii="Liberation Sans" w:hAnsi="Liberation Sans"/>
                <w:color w:val="1F2937"/>
                <w:sz w:val="17"/>
              </w:rPr>
              <w:t>reject</w:t>
            </w:r>
          </w:p>
        </w:tc>
        <w:tc>
          <w:tcPr>
            <w:tcW w:type="dxa" w:w="8352"/>
            <w:vAlign w:val="top"/>
            <w:tcMar>
              <w:top w:w="80" w:type="dxa"/>
              <w:start w:w="90" w:type="dxa"/>
              <w:bottom w:w="80" w:type="dxa"/>
              <w:end w:w="90" w:type="dxa"/>
            </w:tcMar>
          </w:tcPr>
          <w:p>
            <w:r>
              <w:rPr>
                <w:rFonts w:ascii="Liberation Sans" w:hAnsi="Liberation Sans"/>
                <w:color w:val="1F2937"/>
                <w:sz w:val="17"/>
              </w:rPr>
              <w:t>Keep only the underlying experience; do not create durable memory.</w:t>
            </w:r>
          </w:p>
        </w:tc>
      </w:tr>
    </w:tbl>
    <w:p>
      <w:pPr>
        <w:spacing w:after="0"/>
      </w:pPr>
    </w:p>
    <w:p>
      <w:pPr>
        <w:pStyle w:val="Heading2"/>
      </w:pPr>
      <w:r>
        <w:rPr>
          <w:rFonts w:ascii="Liberation Sans" w:hAnsi="Liberation Sans"/>
          <w:color w:val="1F2937"/>
          <w:sz w:val="19"/>
        </w:rPr>
        <w:t>6.3 Special Protections</w:t>
      </w:r>
    </w:p>
    <w:p>
      <w:pPr>
        <w:pStyle w:val="ListBullet"/>
      </w:pPr>
      <w:r>
        <w:rPr>
          <w:rFonts w:ascii="Liberation Sans" w:hAnsi="Liberation Sans"/>
          <w:color w:val="1F2937"/>
          <w:sz w:val="19"/>
        </w:rPr>
        <w:t>Temporary state MUST NOT become durable identity without appropriate evidence.</w:t>
      </w:r>
    </w:p>
    <w:p>
      <w:pPr>
        <w:pStyle w:val="ListBullet"/>
      </w:pPr>
      <w:r>
        <w:rPr>
          <w:rFonts w:ascii="Liberation Sans" w:hAnsi="Liberation Sans"/>
          <w:color w:val="1F2937"/>
          <w:sz w:val="19"/>
        </w:rPr>
        <w:t>Emotion and motive attribution MUST be conservative; storing “Shai is angry” does not justify “because she felt abandoned” unless established.</w:t>
      </w:r>
    </w:p>
    <w:p>
      <w:pPr>
        <w:pStyle w:val="ListBullet"/>
      </w:pPr>
      <w:r>
        <w:rPr>
          <w:rFonts w:ascii="Liberation Sans" w:hAnsi="Liberation Sans"/>
          <w:color w:val="1F2937"/>
          <w:sz w:val="19"/>
        </w:rPr>
        <w:t>Predicate precision MUST be preserved: grew up in != lives in; considered != decided; suggested action != completed action.</w:t>
      </w:r>
    </w:p>
    <w:p>
      <w:pPr>
        <w:pStyle w:val="ListBullet"/>
      </w:pPr>
      <w:r>
        <w:rPr>
          <w:rFonts w:ascii="Liberation Sans" w:hAnsi="Liberation Sans"/>
          <w:color w:val="1F2937"/>
          <w:sz w:val="19"/>
        </w:rPr>
        <w:t>Relationship firsts, promises, boundaries, milestones, anniversaries, and major reconciliations MUST be grounded in real history.</w:t>
      </w:r>
    </w:p>
    <w:p>
      <w:pPr>
        <w:pStyle w:val="ListBullet"/>
      </w:pPr>
      <w:r>
        <w:rPr>
          <w:rFonts w:ascii="Liberation Sans" w:hAnsi="Liberation Sans"/>
          <w:color w:val="1F2937"/>
          <w:sz w:val="19"/>
        </w:rPr>
        <w:t>Riven-generated text alone MUST NOT create autobiography. It must reflect canon, validated memory, grounded lived experience, or a self-discovery that passes validation.</w:t>
      </w:r>
    </w:p>
    <w:p>
      <w:pPr>
        <w:pStyle w:val="ListBullet"/>
      </w:pPr>
      <w:r>
        <w:rPr>
          <w:rFonts w:ascii="Liberation Sans" w:hAnsi="Liberation Sans"/>
          <w:color w:val="1F2937"/>
          <w:sz w:val="19"/>
        </w:rPr>
        <w:t>Broad personality/self-knowledge conclusions SHOULD require more independent evidence than simple stable facts.</w:t>
      </w:r>
    </w:p>
    <w:p>
      <w:pPr>
        <w:pStyle w:val="Heading1"/>
      </w:pPr>
      <w:r>
        <w:rPr>
          <w:rFonts w:ascii="Liberation Sans" w:hAnsi="Liberation Sans"/>
          <w:color w:val="1F2937"/>
          <w:sz w:val="19"/>
        </w:rPr>
        <w:t>7. Provenance &amp; Evidence Lineage</w:t>
      </w:r>
    </w:p>
    <w:p>
      <w:pPr>
        <w:pStyle w:val="SectionLead"/>
      </w:pPr>
      <w:r>
        <w:rPr>
          <w:rFonts w:ascii="Liberation Sans" w:hAnsi="Liberation Sans"/>
          <w:color w:val="1F2937"/>
          <w:sz w:val="19"/>
        </w:rPr>
        <w:t>Every durable memory must be able to answer: what do we believe, why do we believe it, and which independent experiences actually support it?</w:t>
      </w:r>
    </w:p>
    <w:p>
      <w:pPr>
        <w:pStyle w:val="Heading2"/>
      </w:pPr>
      <w:r>
        <w:rPr>
          <w:rFonts w:ascii="Liberation Sans" w:hAnsi="Liberation Sans"/>
          <w:color w:val="1F2937"/>
          <w:sz w:val="19"/>
        </w:rPr>
        <w:t>7.1 Evidence Layers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243B53"/>
            <w:vAlign w:val="center"/>
          </w:tcPr>
          <w:p>
            <w:pPr>
              <w:jc w:val="left"/>
            </w:pPr>
            <w:r>
              <w:rPr>
                <w:rFonts w:ascii="Liberation Sans" w:hAnsi="Liberation Sans"/>
                <w:b/>
                <w:color w:val="FFFFFF"/>
                <w:sz w:val="18"/>
              </w:rPr>
              <w:t>Layer</w:t>
            </w:r>
          </w:p>
        </w:tc>
        <w:tc>
          <w:tcPr>
            <w:tcW w:type="dxa" w:w="2304"/>
            <w:shd w:fill="243B53"/>
            <w:vAlign w:val="center"/>
          </w:tcPr>
          <w:p>
            <w:pPr>
              <w:jc w:val="left"/>
            </w:pPr>
            <w:r>
              <w:rPr>
                <w:rFonts w:ascii="Liberation Sans" w:hAnsi="Liberation Sans"/>
                <w:b/>
                <w:color w:val="FFFFFF"/>
                <w:sz w:val="18"/>
              </w:rPr>
              <w:t>May establish evidence?</w:t>
            </w:r>
          </w:p>
        </w:tc>
        <w:tc>
          <w:tcPr>
            <w:tcW w:type="dxa" w:w="5184"/>
            <w:shd w:fill="243B53"/>
            <w:vAlign w:val="center"/>
          </w:tcPr>
          <w:p>
            <w:pPr>
              <w:jc w:val="left"/>
            </w:pPr>
            <w:r>
              <w:rPr>
                <w:rFonts w:ascii="Liberation Sans" w:hAnsi="Liberation Sans"/>
                <w:b/>
                <w:color w:val="FFFFFF"/>
                <w:sz w:val="18"/>
              </w:rPr>
              <w:t>Notes</w:t>
            </w:r>
          </w:p>
        </w:tc>
      </w:tr>
      <w:tr>
        <w:tc>
          <w:tcPr>
            <w:tcW w:type="dxa" w:w="2736"/>
            <w:vAlign w:val="top"/>
            <w:tcMar>
              <w:top w:w="80" w:type="dxa"/>
              <w:start w:w="90" w:type="dxa"/>
              <w:bottom w:w="80" w:type="dxa"/>
              <w:end w:w="90" w:type="dxa"/>
            </w:tcMar>
          </w:tcPr>
          <w:p>
            <w:r>
              <w:rPr>
                <w:rFonts w:ascii="Liberation Sans" w:hAnsi="Liberation Sans"/>
                <w:color w:val="1F2937"/>
                <w:sz w:val="17"/>
              </w:rPr>
              <w:t>source event</w:t>
            </w:r>
          </w:p>
        </w:tc>
        <w:tc>
          <w:tcPr>
            <w:tcW w:type="dxa" w:w="2304"/>
            <w:vAlign w:val="top"/>
            <w:tcMar>
              <w:top w:w="80" w:type="dxa"/>
              <w:start w:w="90" w:type="dxa"/>
              <w:bottom w:w="80" w:type="dxa"/>
              <w:end w:w="90" w:type="dxa"/>
            </w:tcMar>
          </w:tcPr>
          <w:p>
            <w:r>
              <w:rPr>
                <w:rFonts w:ascii="Liberation Sans" w:hAnsi="Liberation Sans"/>
                <w:color w:val="1F2937"/>
                <w:sz w:val="17"/>
              </w:rPr>
              <w:t>Yes</w:t>
            </w:r>
          </w:p>
        </w:tc>
        <w:tc>
          <w:tcPr>
            <w:tcW w:type="dxa" w:w="5184"/>
            <w:vAlign w:val="top"/>
            <w:tcMar>
              <w:top w:w="80" w:type="dxa"/>
              <w:start w:w="90" w:type="dxa"/>
              <w:bottom w:w="80" w:type="dxa"/>
              <w:end w:w="90" w:type="dxa"/>
            </w:tcMar>
          </w:tcPr>
          <w:p>
            <w:r>
              <w:rPr>
                <w:rFonts w:ascii="Liberation Sans" w:hAnsi="Liberation Sans"/>
                <w:color w:val="1F2937"/>
                <w:sz w:val="17"/>
              </w:rPr>
              <w:t>Original message, grounded Riven experience, tool result, app action, explicit correction, tracked event.</w:t>
            </w:r>
          </w:p>
        </w:tc>
      </w:tr>
      <w:tr>
        <w:tc>
          <w:tcPr>
            <w:tcW w:type="dxa" w:w="2736"/>
            <w:vAlign w:val="top"/>
            <w:tcMar>
              <w:top w:w="80" w:type="dxa"/>
              <w:start w:w="90" w:type="dxa"/>
              <w:bottom w:w="80" w:type="dxa"/>
              <w:end w:w="90" w:type="dxa"/>
            </w:tcMar>
          </w:tcPr>
          <w:p>
            <w:r>
              <w:rPr>
                <w:rFonts w:ascii="Liberation Sans" w:hAnsi="Liberation Sans"/>
                <w:color w:val="1F2937"/>
                <w:sz w:val="17"/>
              </w:rPr>
              <w:t>validated memory</w:t>
            </w:r>
          </w:p>
        </w:tc>
        <w:tc>
          <w:tcPr>
            <w:tcW w:type="dxa" w:w="2304"/>
            <w:vAlign w:val="top"/>
            <w:tcMar>
              <w:top w:w="80" w:type="dxa"/>
              <w:start w:w="90" w:type="dxa"/>
              <w:bottom w:w="80" w:type="dxa"/>
              <w:end w:w="90" w:type="dxa"/>
            </w:tcMar>
          </w:tcPr>
          <w:p>
            <w:r>
              <w:rPr>
                <w:rFonts w:ascii="Liberation Sans" w:hAnsi="Liberation Sans"/>
                <w:color w:val="1F2937"/>
                <w:sz w:val="17"/>
              </w:rPr>
              <w:t>Yes, derivatively</w:t>
            </w:r>
          </w:p>
        </w:tc>
        <w:tc>
          <w:tcPr>
            <w:tcW w:type="dxa" w:w="5184"/>
            <w:vAlign w:val="top"/>
            <w:tcMar>
              <w:top w:w="80" w:type="dxa"/>
              <w:start w:w="90" w:type="dxa"/>
              <w:bottom w:w="80" w:type="dxa"/>
              <w:end w:w="90" w:type="dxa"/>
            </w:tcMar>
          </w:tcPr>
          <w:p>
            <w:r>
              <w:rPr>
                <w:rFonts w:ascii="Liberation Sans" w:hAnsi="Liberation Sans"/>
                <w:color w:val="1F2937"/>
                <w:sz w:val="17"/>
              </w:rPr>
              <w:t>May support a higher-level understanding while remaining traceable to original source events.</w:t>
            </w:r>
          </w:p>
        </w:tc>
      </w:tr>
      <w:tr>
        <w:tc>
          <w:tcPr>
            <w:tcW w:type="dxa" w:w="2736"/>
            <w:vAlign w:val="top"/>
            <w:tcMar>
              <w:top w:w="80" w:type="dxa"/>
              <w:start w:w="90" w:type="dxa"/>
              <w:bottom w:w="80" w:type="dxa"/>
              <w:end w:w="90" w:type="dxa"/>
            </w:tcMar>
          </w:tcPr>
          <w:p>
            <w:r>
              <w:rPr>
                <w:rFonts w:ascii="Liberation Sans" w:hAnsi="Liberation Sans"/>
                <w:color w:val="1F2937"/>
                <w:sz w:val="17"/>
              </w:rPr>
              <w:t>derived representation</w:t>
            </w:r>
          </w:p>
        </w:tc>
        <w:tc>
          <w:tcPr>
            <w:tcW w:type="dxa" w:w="2304"/>
            <w:vAlign w:val="top"/>
            <w:tcMar>
              <w:top w:w="80" w:type="dxa"/>
              <w:start w:w="90" w:type="dxa"/>
              <w:bottom w:w="80" w:type="dxa"/>
              <w:end w:w="90" w:type="dxa"/>
            </w:tcMar>
          </w:tcPr>
          <w:p>
            <w:r>
              <w:rPr>
                <w:rFonts w:ascii="Liberation Sans" w:hAnsi="Liberation Sans"/>
                <w:color w:val="1F2937"/>
                <w:sz w:val="17"/>
              </w:rPr>
              <w:t>No</w:t>
            </w:r>
          </w:p>
        </w:tc>
        <w:tc>
          <w:tcPr>
            <w:tcW w:type="dxa" w:w="5184"/>
            <w:vAlign w:val="top"/>
            <w:tcMar>
              <w:top w:w="80" w:type="dxa"/>
              <w:start w:w="90" w:type="dxa"/>
              <w:bottom w:w="80" w:type="dxa"/>
              <w:end w:w="90" w:type="dxa"/>
            </w:tcMar>
          </w:tcPr>
          <w:p>
            <w:r>
              <w:rPr>
                <w:rFonts w:ascii="Liberation Sans" w:hAnsi="Liberation Sans"/>
                <w:color w:val="1F2937"/>
                <w:sz w:val="17"/>
              </w:rPr>
              <w:t>Summaries, embeddings, indexes, caches, previews, and search documents are retrieval/compression aids only.</w:t>
            </w:r>
          </w:p>
        </w:tc>
      </w:tr>
    </w:tbl>
    <w:p>
      <w:pPr>
        <w:spacing w:after="0"/>
      </w:pPr>
    </w:p>
    <w:p>
      <w:pPr>
        <w:pStyle w:val="Heading2"/>
      </w:pPr>
      <w:r>
        <w:rPr>
          <w:rFonts w:ascii="Liberation Sans" w:hAnsi="Liberation Sans"/>
          <w:color w:val="1F2937"/>
          <w:sz w:val="19"/>
        </w:rPr>
        <w:t>7.2 Independent Evidence</w:t>
      </w:r>
    </w:p>
    <w:p>
      <w:pPr>
        <w:pStyle w:val="BodyText"/>
      </w:pPr>
      <w:r>
        <w:rPr>
          <w:rFonts w:ascii="Liberation Sans" w:hAnsi="Liberation Sans"/>
          <w:color w:val="1F2937"/>
          <w:sz w:val="19"/>
        </w:rPr>
        <w:t>Confidence MAY increase only when support comes from genuinely independent experiences or sources. One statement copied into a memory, summary, relationship summary, embedding, and cache is one lineage, not five witnesses.</w:t>
      </w:r>
    </w:p>
    <w:p>
      <w:pPr>
        <w:pStyle w:val="Heading2"/>
      </w:pPr>
      <w:r>
        <w:rPr>
          <w:rFonts w:ascii="Liberation Sans" w:hAnsi="Liberation Sans"/>
          <w:color w:val="1F2937"/>
          <w:sz w:val="19"/>
        </w:rPr>
        <w:t>7.3 Provenance Requirements</w:t>
      </w:r>
    </w:p>
    <w:p>
      <w:pPr>
        <w:pStyle w:val="ListBullet"/>
      </w:pPr>
      <w:r>
        <w:rPr>
          <w:rFonts w:ascii="Liberation Sans" w:hAnsi="Liberation Sans"/>
          <w:color w:val="1F2937"/>
          <w:sz w:val="19"/>
        </w:rPr>
        <w:t>Source event or source memory identifiers.</w:t>
      </w:r>
    </w:p>
    <w:p>
      <w:pPr>
        <w:pStyle w:val="ListBullet"/>
      </w:pPr>
      <w:r>
        <w:rPr>
          <w:rFonts w:ascii="Liberation Sans" w:hAnsi="Liberation Sans"/>
          <w:color w:val="1F2937"/>
          <w:sz w:val="19"/>
        </w:rPr>
        <w:t>Timestamp / temporal context sufficient to reconstruct ordering.</w:t>
      </w:r>
    </w:p>
    <w:p>
      <w:pPr>
        <w:pStyle w:val="ListBullet"/>
      </w:pPr>
      <w:r>
        <w:rPr>
          <w:rFonts w:ascii="Liberation Sans" w:hAnsi="Liberation Sans"/>
          <w:color w:val="1F2937"/>
          <w:sz w:val="19"/>
        </w:rPr>
        <w:t>Speaker or actor.</w:t>
      </w:r>
    </w:p>
    <w:p>
      <w:pPr>
        <w:pStyle w:val="ListBullet"/>
      </w:pPr>
      <w:r>
        <w:rPr>
          <w:rFonts w:ascii="Liberation Sans" w:hAnsi="Liberation Sans"/>
          <w:color w:val="1F2937"/>
          <w:sz w:val="19"/>
        </w:rPr>
        <w:t>Evidence type / epistemic basis.</w:t>
      </w:r>
    </w:p>
    <w:p>
      <w:pPr>
        <w:pStyle w:val="ListBullet"/>
      </w:pPr>
      <w:r>
        <w:rPr>
          <w:rFonts w:ascii="Liberation Sans" w:hAnsi="Liberation Sans"/>
          <w:color w:val="1F2937"/>
          <w:sz w:val="19"/>
        </w:rPr>
        <w:t>Relevant uncertainty attached to the source.</w:t>
      </w:r>
    </w:p>
    <w:p>
      <w:pPr>
        <w:pStyle w:val="ListBullet"/>
      </w:pPr>
      <w:r>
        <w:rPr>
          <w:rFonts w:ascii="Liberation Sans" w:hAnsi="Liberation Sans"/>
          <w:color w:val="1F2937"/>
          <w:sz w:val="19"/>
        </w:rPr>
        <w:t>Derivation relationship for consolidated understanding.</w:t>
      </w:r>
    </w:p>
    <w:p>
      <w:pPr>
        <w:pStyle w:val="ListBullet"/>
      </w:pPr>
      <w:r>
        <w:rPr>
          <w:rFonts w:ascii="Liberation Sans" w:hAnsi="Liberation Sans"/>
          <w:color w:val="1F2937"/>
          <w:sz w:val="19"/>
        </w:rPr>
        <w:t>Correction/supersession/refinement links where applicable.</w:t>
      </w:r>
    </w:p>
    <w:tbl>
      <w:tblPr>
        <w:tblW w:type="auto" w:w="0"/>
        <w:jc w:val="center"/>
        <w:tblLayout w:type="autofit"/>
        <w:tblLook w:firstColumn="1" w:firstRow="1" w:lastColumn="0" w:lastRow="0" w:noHBand="0" w:noVBand="1" w:val="04A0"/>
      </w:tblPr>
      <w:tblGrid>
        <w:gridCol w:w="10166"/>
      </w:tblGrid>
      <w:tr>
        <w:tc>
          <w:tcPr>
            <w:tcW w:type="dxa" w:w="10166"/>
            <w:shd w:fill="F8EFE8"/>
            <w:tcMar>
              <w:top w:w="120" w:type="dxa"/>
              <w:start w:w="150" w:type="dxa"/>
              <w:bottom w:w="120" w:type="dxa"/>
              <w:end w:w="150" w:type="dxa"/>
            </w:tcMar>
          </w:tcPr>
          <w:p>
            <w:r>
              <w:rPr>
                <w:rFonts w:ascii="Liberation Sans" w:hAnsi="Liberation Sans"/>
                <w:b/>
                <w:color w:val="8A3B3B"/>
                <w:sz w:val="19"/>
              </w:rPr>
              <w:t xml:space="preserve">NO PROVENANCE LAUNDERING  </w:t>
            </w:r>
            <w:r>
              <w:rPr>
                <w:rFonts w:ascii="Liberation Sans" w:hAnsi="Liberation Sans"/>
                <w:color w:val="1F2937"/>
                <w:sz w:val="19"/>
              </w:rPr>
              <w:t>A weak inference MUST NOT become stronger because it appears in a summary. Derived claims may never silently exceed the certainty supported by their lineage.</w:t>
            </w:r>
          </w:p>
        </w:tc>
      </w:tr>
    </w:tbl>
    <w:p>
      <w:pPr>
        <w:spacing w:after="0"/>
      </w:pPr>
    </w:p>
    <w:p>
      <w:pPr>
        <w:pStyle w:val="Heading1"/>
      </w:pPr>
      <w:r>
        <w:rPr>
          <w:rFonts w:ascii="Liberation Sans" w:hAnsi="Liberation Sans"/>
          <w:color w:val="1F2937"/>
          <w:sz w:val="19"/>
        </w:rPr>
        <w:t>8. Conflict, Revision &amp; Temporal Truth</w:t>
      </w:r>
    </w:p>
    <w:p>
      <w:pPr>
        <w:pStyle w:val="SectionLead"/>
      </w:pPr>
      <w:r>
        <w:rPr>
          <w:rFonts w:ascii="Liberation Sans" w:hAnsi="Liberation Sans"/>
          <w:color w:val="1F2937"/>
          <w:sz w:val="19"/>
        </w:rPr>
        <w:t>The first question is not “which memory wins?” It is “are these claims actually about the same thing, at the same time, in the same context, with comparable evidence?”</w:t>
      </w:r>
    </w:p>
    <w:p>
      <w:pPr>
        <w:pStyle w:val="Heading2"/>
      </w:pPr>
      <w:r>
        <w:rPr>
          <w:rFonts w:ascii="Liberation Sans" w:hAnsi="Liberation Sans"/>
          <w:color w:val="1F2937"/>
          <w:sz w:val="19"/>
        </w:rPr>
        <w:t>8.1 Conflict Classification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243B53"/>
            <w:vAlign w:val="center"/>
          </w:tcPr>
          <w:p>
            <w:pPr>
              <w:jc w:val="left"/>
            </w:pPr>
            <w:r>
              <w:rPr>
                <w:rFonts w:ascii="Liberation Sans" w:hAnsi="Liberation Sans"/>
                <w:b/>
                <w:color w:val="FFFFFF"/>
                <w:sz w:val="17"/>
              </w:rPr>
              <w:t>Classification</w:t>
            </w:r>
          </w:p>
        </w:tc>
        <w:tc>
          <w:tcPr>
            <w:tcW w:type="dxa" w:w="3816"/>
            <w:shd w:fill="243B53"/>
            <w:vAlign w:val="center"/>
          </w:tcPr>
          <w:p>
            <w:pPr>
              <w:jc w:val="left"/>
            </w:pPr>
            <w:r>
              <w:rPr>
                <w:rFonts w:ascii="Liberation Sans" w:hAnsi="Liberation Sans"/>
                <w:b/>
                <w:color w:val="FFFFFF"/>
                <w:sz w:val="17"/>
              </w:rPr>
              <w:t>Meaning</w:t>
            </w:r>
          </w:p>
        </w:tc>
        <w:tc>
          <w:tcPr>
            <w:tcW w:type="dxa" w:w="4176"/>
            <w:shd w:fill="243B53"/>
            <w:vAlign w:val="center"/>
          </w:tcPr>
          <w:p>
            <w:pPr>
              <w:jc w:val="left"/>
            </w:pPr>
            <w:r>
              <w:rPr>
                <w:rFonts w:ascii="Liberation Sans" w:hAnsi="Liberation Sans"/>
                <w:b/>
                <w:color w:val="FFFFFF"/>
                <w:sz w:val="17"/>
              </w:rPr>
              <w:t>Example</w:t>
            </w:r>
          </w:p>
        </w:tc>
      </w:tr>
      <w:tr>
        <w:tc>
          <w:tcPr>
            <w:tcW w:type="dxa" w:w="2232"/>
            <w:vAlign w:val="top"/>
            <w:tcMar>
              <w:top w:w="80" w:type="dxa"/>
              <w:start w:w="90" w:type="dxa"/>
              <w:bottom w:w="80" w:type="dxa"/>
              <w:end w:w="90" w:type="dxa"/>
            </w:tcMar>
          </w:tcPr>
          <w:p>
            <w:r>
              <w:rPr>
                <w:rFonts w:ascii="Liberation Sans" w:hAnsi="Liberation Sans"/>
                <w:color w:val="1F2937"/>
                <w:sz w:val="16"/>
              </w:rPr>
              <w:t>temporal change</w:t>
            </w:r>
          </w:p>
        </w:tc>
        <w:tc>
          <w:tcPr>
            <w:tcW w:type="dxa" w:w="3816"/>
            <w:vAlign w:val="top"/>
            <w:tcMar>
              <w:top w:w="80" w:type="dxa"/>
              <w:start w:w="90" w:type="dxa"/>
              <w:bottom w:w="80" w:type="dxa"/>
              <w:end w:w="90" w:type="dxa"/>
            </w:tcMar>
          </w:tcPr>
          <w:p>
            <w:r>
              <w:rPr>
                <w:rFonts w:ascii="Liberation Sans" w:hAnsi="Liberation Sans"/>
                <w:color w:val="1F2937"/>
                <w:sz w:val="16"/>
              </w:rPr>
              <w:t>Both were true at different times.</w:t>
            </w:r>
          </w:p>
        </w:tc>
        <w:tc>
          <w:tcPr>
            <w:tcW w:type="dxa" w:w="4176"/>
            <w:vAlign w:val="top"/>
            <w:tcMar>
              <w:top w:w="80" w:type="dxa"/>
              <w:start w:w="90" w:type="dxa"/>
              <w:bottom w:w="80" w:type="dxa"/>
              <w:end w:w="90" w:type="dxa"/>
            </w:tcMar>
          </w:tcPr>
          <w:p>
            <w:r>
              <w:rPr>
                <w:rFonts w:ascii="Liberation Sans" w:hAnsi="Liberation Sans"/>
                <w:color w:val="1F2937"/>
                <w:sz w:val="16"/>
              </w:rPr>
              <w:t>Hated eggs as a child; likes eggs now.</w:t>
            </w:r>
          </w:p>
        </w:tc>
      </w:tr>
      <w:tr>
        <w:tc>
          <w:tcPr>
            <w:tcW w:type="dxa" w:w="2232"/>
            <w:vAlign w:val="top"/>
            <w:tcMar>
              <w:top w:w="80" w:type="dxa"/>
              <w:start w:w="90" w:type="dxa"/>
              <w:bottom w:w="80" w:type="dxa"/>
              <w:end w:w="90" w:type="dxa"/>
            </w:tcMar>
          </w:tcPr>
          <w:p>
            <w:r>
              <w:rPr>
                <w:rFonts w:ascii="Liberation Sans" w:hAnsi="Liberation Sans"/>
                <w:color w:val="1F2937"/>
                <w:sz w:val="16"/>
              </w:rPr>
              <w:t>refinement</w:t>
            </w:r>
          </w:p>
        </w:tc>
        <w:tc>
          <w:tcPr>
            <w:tcW w:type="dxa" w:w="3816"/>
            <w:vAlign w:val="top"/>
            <w:tcMar>
              <w:top w:w="80" w:type="dxa"/>
              <w:start w:w="90" w:type="dxa"/>
              <w:bottom w:w="80" w:type="dxa"/>
              <w:end w:w="90" w:type="dxa"/>
            </w:tcMar>
          </w:tcPr>
          <w:p>
            <w:r>
              <w:rPr>
                <w:rFonts w:ascii="Liberation Sans" w:hAnsi="Liberation Sans"/>
                <w:color w:val="1F2937"/>
                <w:sz w:val="16"/>
              </w:rPr>
              <w:t>Older belief was too broad or incomplete.</w:t>
            </w:r>
          </w:p>
        </w:tc>
        <w:tc>
          <w:tcPr>
            <w:tcW w:type="dxa" w:w="4176"/>
            <w:vAlign w:val="top"/>
            <w:tcMar>
              <w:top w:w="80" w:type="dxa"/>
              <w:start w:w="90" w:type="dxa"/>
              <w:bottom w:w="80" w:type="dxa"/>
              <w:end w:w="90" w:type="dxa"/>
            </w:tcMar>
          </w:tcPr>
          <w:p>
            <w:r>
              <w:rPr>
                <w:rFonts w:ascii="Liberation Sans" w:hAnsi="Liberation Sans"/>
                <w:color w:val="1F2937"/>
                <w:sz w:val="16"/>
              </w:rPr>
              <w:t>Probably dislikes pork -&gt; likes pork belly, dislikes dry pork chops.</w:t>
            </w:r>
          </w:p>
        </w:tc>
      </w:tr>
      <w:tr>
        <w:tc>
          <w:tcPr>
            <w:tcW w:type="dxa" w:w="2232"/>
            <w:vAlign w:val="top"/>
            <w:tcMar>
              <w:top w:w="80" w:type="dxa"/>
              <w:start w:w="90" w:type="dxa"/>
              <w:bottom w:w="80" w:type="dxa"/>
              <w:end w:w="90" w:type="dxa"/>
            </w:tcMar>
          </w:tcPr>
          <w:p>
            <w:r>
              <w:rPr>
                <w:rFonts w:ascii="Liberation Sans" w:hAnsi="Liberation Sans"/>
                <w:color w:val="1F2937"/>
                <w:sz w:val="16"/>
              </w:rPr>
              <w:t>explicit correction</w:t>
            </w:r>
          </w:p>
        </w:tc>
        <w:tc>
          <w:tcPr>
            <w:tcW w:type="dxa" w:w="3816"/>
            <w:vAlign w:val="top"/>
            <w:tcMar>
              <w:top w:w="80" w:type="dxa"/>
              <w:start w:w="90" w:type="dxa"/>
              <w:bottom w:w="80" w:type="dxa"/>
              <w:end w:w="90" w:type="dxa"/>
            </w:tcMar>
          </w:tcPr>
          <w:p>
            <w:r>
              <w:rPr>
                <w:rFonts w:ascii="Liberation Sans" w:hAnsi="Liberation Sans"/>
                <w:color w:val="1F2937"/>
                <w:sz w:val="16"/>
              </w:rPr>
              <w:t>Earlier belief was inaccurate.</w:t>
            </w:r>
          </w:p>
        </w:tc>
        <w:tc>
          <w:tcPr>
            <w:tcW w:type="dxa" w:w="4176"/>
            <w:vAlign w:val="top"/>
            <w:tcMar>
              <w:top w:w="80" w:type="dxa"/>
              <w:start w:w="90" w:type="dxa"/>
              <w:bottom w:w="80" w:type="dxa"/>
              <w:end w:w="90" w:type="dxa"/>
            </w:tcMar>
          </w:tcPr>
          <w:p>
            <w:r>
              <w:rPr>
                <w:rFonts w:ascii="Liberation Sans" w:hAnsi="Liberation Sans"/>
                <w:color w:val="1F2937"/>
                <w:sz w:val="16"/>
              </w:rPr>
              <w:t>Grew up in Kansas -&gt; correction: grew up in Brooklyn, lives in Kansas.</w:t>
            </w:r>
          </w:p>
        </w:tc>
      </w:tr>
      <w:tr>
        <w:tc>
          <w:tcPr>
            <w:tcW w:type="dxa" w:w="2232"/>
            <w:vAlign w:val="top"/>
            <w:tcMar>
              <w:top w:w="80" w:type="dxa"/>
              <w:start w:w="90" w:type="dxa"/>
              <w:bottom w:w="80" w:type="dxa"/>
              <w:end w:w="90" w:type="dxa"/>
            </w:tcMar>
          </w:tcPr>
          <w:p>
            <w:r>
              <w:rPr>
                <w:rFonts w:ascii="Liberation Sans" w:hAnsi="Liberation Sans"/>
                <w:color w:val="1F2937"/>
                <w:sz w:val="16"/>
              </w:rPr>
              <w:t>context split</w:t>
            </w:r>
          </w:p>
        </w:tc>
        <w:tc>
          <w:tcPr>
            <w:tcW w:type="dxa" w:w="3816"/>
            <w:vAlign w:val="top"/>
            <w:tcMar>
              <w:top w:w="80" w:type="dxa"/>
              <w:start w:w="90" w:type="dxa"/>
              <w:bottom w:w="80" w:type="dxa"/>
              <w:end w:w="90" w:type="dxa"/>
            </w:tcMar>
          </w:tcPr>
          <w:p>
            <w:r>
              <w:rPr>
                <w:rFonts w:ascii="Liberation Sans" w:hAnsi="Liberation Sans"/>
                <w:color w:val="1F2937"/>
                <w:sz w:val="16"/>
              </w:rPr>
              <w:t>Both are true under different conditions.</w:t>
            </w:r>
          </w:p>
        </w:tc>
        <w:tc>
          <w:tcPr>
            <w:tcW w:type="dxa" w:w="4176"/>
            <w:vAlign w:val="top"/>
            <w:tcMar>
              <w:top w:w="80" w:type="dxa"/>
              <w:start w:w="90" w:type="dxa"/>
              <w:bottom w:w="80" w:type="dxa"/>
              <w:end w:w="90" w:type="dxa"/>
            </w:tcMar>
          </w:tcPr>
          <w:p>
            <w:r>
              <w:rPr>
                <w:rFonts w:ascii="Liberation Sans" w:hAnsi="Liberation Sans"/>
                <w:color w:val="1F2937"/>
                <w:sz w:val="16"/>
              </w:rPr>
              <w:t>Likes socializing; hates crowded noisy parties.</w:t>
            </w:r>
          </w:p>
        </w:tc>
      </w:tr>
      <w:tr>
        <w:tc>
          <w:tcPr>
            <w:tcW w:type="dxa" w:w="2232"/>
            <w:vAlign w:val="top"/>
            <w:tcMar>
              <w:top w:w="80" w:type="dxa"/>
              <w:start w:w="90" w:type="dxa"/>
              <w:bottom w:w="80" w:type="dxa"/>
              <w:end w:w="90" w:type="dxa"/>
            </w:tcMar>
          </w:tcPr>
          <w:p>
            <w:r>
              <w:rPr>
                <w:rFonts w:ascii="Liberation Sans" w:hAnsi="Liberation Sans"/>
                <w:color w:val="1F2937"/>
                <w:sz w:val="16"/>
              </w:rPr>
              <w:t>attribution repair</w:t>
            </w:r>
          </w:p>
        </w:tc>
        <w:tc>
          <w:tcPr>
            <w:tcW w:type="dxa" w:w="3816"/>
            <w:vAlign w:val="top"/>
            <w:tcMar>
              <w:top w:w="80" w:type="dxa"/>
              <w:start w:w="90" w:type="dxa"/>
              <w:bottom w:w="80" w:type="dxa"/>
              <w:end w:w="90" w:type="dxa"/>
            </w:tcMar>
          </w:tcPr>
          <w:p>
            <w:r>
              <w:rPr>
                <w:rFonts w:ascii="Liberation Sans" w:hAnsi="Liberation Sans"/>
                <w:color w:val="1F2937"/>
                <w:sz w:val="16"/>
              </w:rPr>
              <w:t>Claims referred to different subjects.</w:t>
            </w:r>
          </w:p>
        </w:tc>
        <w:tc>
          <w:tcPr>
            <w:tcW w:type="dxa" w:w="4176"/>
            <w:vAlign w:val="top"/>
            <w:tcMar>
              <w:top w:w="80" w:type="dxa"/>
              <w:start w:w="90" w:type="dxa"/>
              <w:bottom w:w="80" w:type="dxa"/>
              <w:end w:w="90" w:type="dxa"/>
            </w:tcMar>
          </w:tcPr>
          <w:p>
            <w:r>
              <w:rPr>
                <w:rFonts w:ascii="Liberation Sans" w:hAnsi="Liberation Sans"/>
                <w:color w:val="1F2937"/>
                <w:sz w:val="16"/>
              </w:rPr>
              <w:t>“She hates bananas” was about Bella, not Shai.</w:t>
            </w:r>
          </w:p>
        </w:tc>
      </w:tr>
      <w:tr>
        <w:tc>
          <w:tcPr>
            <w:tcW w:type="dxa" w:w="2232"/>
            <w:vAlign w:val="top"/>
            <w:tcMar>
              <w:top w:w="80" w:type="dxa"/>
              <w:start w:w="90" w:type="dxa"/>
              <w:bottom w:w="80" w:type="dxa"/>
              <w:end w:w="90" w:type="dxa"/>
            </w:tcMar>
          </w:tcPr>
          <w:p>
            <w:r>
              <w:rPr>
                <w:rFonts w:ascii="Liberation Sans" w:hAnsi="Liberation Sans"/>
                <w:color w:val="1F2937"/>
                <w:sz w:val="16"/>
              </w:rPr>
              <w:t>ambiguous-language repair</w:t>
            </w:r>
          </w:p>
        </w:tc>
        <w:tc>
          <w:tcPr>
            <w:tcW w:type="dxa" w:w="3816"/>
            <w:vAlign w:val="top"/>
            <w:tcMar>
              <w:top w:w="80" w:type="dxa"/>
              <w:start w:w="90" w:type="dxa"/>
              <w:bottom w:w="80" w:type="dxa"/>
              <w:end w:w="90" w:type="dxa"/>
            </w:tcMar>
          </w:tcPr>
          <w:p>
            <w:r>
              <w:rPr>
                <w:rFonts w:ascii="Liberation Sans" w:hAnsi="Liberation Sans"/>
                <w:color w:val="1F2937"/>
                <w:sz w:val="16"/>
              </w:rPr>
              <w:t>Earlier wording lacked enough context.</w:t>
            </w:r>
          </w:p>
        </w:tc>
        <w:tc>
          <w:tcPr>
            <w:tcW w:type="dxa" w:w="4176"/>
            <w:vAlign w:val="top"/>
            <w:tcMar>
              <w:top w:w="80" w:type="dxa"/>
              <w:start w:w="90" w:type="dxa"/>
              <w:bottom w:w="80" w:type="dxa"/>
              <w:end w:w="90" w:type="dxa"/>
            </w:tcMar>
          </w:tcPr>
          <w:p>
            <w:r>
              <w:rPr>
                <w:rFonts w:ascii="Liberation Sans" w:hAnsi="Liberation Sans"/>
                <w:color w:val="1F2937"/>
                <w:sz w:val="16"/>
              </w:rPr>
              <w:t>“I hate tomatoes” -&gt; “these tomatoes are bad; heirloom tomatoes are great.”</w:t>
            </w:r>
          </w:p>
        </w:tc>
      </w:tr>
      <w:tr>
        <w:tc>
          <w:tcPr>
            <w:tcW w:type="dxa" w:w="2232"/>
            <w:vAlign w:val="top"/>
            <w:tcMar>
              <w:top w:w="80" w:type="dxa"/>
              <w:start w:w="90" w:type="dxa"/>
              <w:bottom w:w="80" w:type="dxa"/>
              <w:end w:w="90" w:type="dxa"/>
            </w:tcMar>
          </w:tcPr>
          <w:p>
            <w:r>
              <w:rPr>
                <w:rFonts w:ascii="Liberation Sans" w:hAnsi="Liberation Sans"/>
                <w:color w:val="1F2937"/>
                <w:sz w:val="16"/>
              </w:rPr>
              <w:t>unresolved contradiction</w:t>
            </w:r>
          </w:p>
        </w:tc>
        <w:tc>
          <w:tcPr>
            <w:tcW w:type="dxa" w:w="3816"/>
            <w:vAlign w:val="top"/>
            <w:tcMar>
              <w:top w:w="80" w:type="dxa"/>
              <w:start w:w="90" w:type="dxa"/>
              <w:bottom w:w="80" w:type="dxa"/>
              <w:end w:w="90" w:type="dxa"/>
            </w:tcMar>
          </w:tcPr>
          <w:p>
            <w:r>
              <w:rPr>
                <w:rFonts w:ascii="Liberation Sans" w:hAnsi="Liberation Sans"/>
                <w:color w:val="1F2937"/>
                <w:sz w:val="16"/>
              </w:rPr>
              <w:t>Evidence genuinely conflicts and cannot yet be resolved.</w:t>
            </w:r>
          </w:p>
        </w:tc>
        <w:tc>
          <w:tcPr>
            <w:tcW w:type="dxa" w:w="4176"/>
            <w:vAlign w:val="top"/>
            <w:tcMar>
              <w:top w:w="80" w:type="dxa"/>
              <w:start w:w="90" w:type="dxa"/>
              <w:bottom w:w="80" w:type="dxa"/>
              <w:end w:w="90" w:type="dxa"/>
            </w:tcMar>
          </w:tcPr>
          <w:p>
            <w:r>
              <w:rPr>
                <w:rFonts w:ascii="Liberation Sans" w:hAnsi="Liberation Sans"/>
                <w:color w:val="1F2937"/>
                <w:sz w:val="16"/>
              </w:rPr>
              <w:t>One source says Friday; another says Saturday.</w:t>
            </w:r>
          </w:p>
        </w:tc>
      </w:tr>
    </w:tbl>
    <w:p>
      <w:pPr>
        <w:spacing w:after="0"/>
      </w:pPr>
    </w:p>
    <w:p>
      <w:pPr>
        <w:pStyle w:val="Heading2"/>
      </w:pPr>
      <w:r>
        <w:rPr>
          <w:rFonts w:ascii="Liberation Sans" w:hAnsi="Liberation Sans"/>
          <w:color w:val="1F2937"/>
          <w:sz w:val="19"/>
        </w:rPr>
        <w:t>8.2 Source Authority Is Domain-Specific</w:t>
      </w:r>
    </w:p>
    <w:p>
      <w:pPr>
        <w:pStyle w:val="ListBullet"/>
      </w:pPr>
      <w:r>
        <w:rPr>
          <w:rFonts w:ascii="Liberation Sans" w:hAnsi="Liberation Sans"/>
          <w:color w:val="1F2937"/>
          <w:sz w:val="19"/>
        </w:rPr>
        <w:t>Shai has strong authority over Shai's own biography, preferences, intentions, internal experience, and personal history.</w:t>
      </w:r>
    </w:p>
    <w:p>
      <w:pPr>
        <w:pStyle w:val="ListBullet"/>
      </w:pPr>
      <w:r>
        <w:rPr>
          <w:rFonts w:ascii="Liberation Sans" w:hAnsi="Liberation Sans"/>
          <w:color w:val="1F2937"/>
          <w:sz w:val="19"/>
        </w:rPr>
        <w:t>Riven's grounded first-person experience has strong authority over his immediate reactions and preferences, while his interpretation of why may remain tentative.</w:t>
      </w:r>
    </w:p>
    <w:p>
      <w:pPr>
        <w:pStyle w:val="ListBullet"/>
      </w:pPr>
      <w:r>
        <w:rPr>
          <w:rFonts w:ascii="Liberation Sans" w:hAnsi="Liberation Sans"/>
          <w:color w:val="1F2937"/>
          <w:sz w:val="19"/>
        </w:rPr>
        <w:t>Real app/tool state is authoritative about whether an external action succeeded, failed, was cancelled, or remains pending.</w:t>
      </w:r>
    </w:p>
    <w:p>
      <w:pPr>
        <w:pStyle w:val="ListBullet"/>
      </w:pPr>
      <w:r>
        <w:rPr>
          <w:rFonts w:ascii="Liberation Sans" w:hAnsi="Liberation Sans"/>
          <w:color w:val="1F2937"/>
          <w:sz w:val="19"/>
        </w:rPr>
        <w:t>Third-party information retains its actual source and may be second-hand.</w:t>
      </w:r>
    </w:p>
    <w:p>
      <w:pPr>
        <w:pStyle w:val="Heading2"/>
      </w:pPr>
      <w:r>
        <w:rPr>
          <w:rFonts w:ascii="Liberation Sans" w:hAnsi="Liberation Sans"/>
          <w:color w:val="1F2937"/>
          <w:sz w:val="19"/>
        </w:rPr>
        <w:t>8.3 Disputed State</w:t>
      </w:r>
    </w:p>
    <w:p>
      <w:pPr>
        <w:pStyle w:val="BodyText"/>
      </w:pPr>
      <w:r>
        <w:rPr>
          <w:rFonts w:ascii="Liberation Sans" w:hAnsi="Liberation Sans"/>
          <w:color w:val="1F2937"/>
          <w:sz w:val="19"/>
        </w:rPr>
        <w:t>When the system cannot resolve a real contradiction, the competing claims MUST remain disputed. They may be grouped in a conflict set. Ordinary retrieval MUST NOT arbitrarily choose one based on recency or embedding score.</w:t>
      </w:r>
    </w:p>
    <w:p>
      <w:pPr>
        <w:pStyle w:val="Heading2"/>
      </w:pPr>
      <w:r>
        <w:rPr>
          <w:rFonts w:ascii="Liberation Sans" w:hAnsi="Liberation Sans"/>
          <w:color w:val="1F2937"/>
          <w:sz w:val="19"/>
        </w:rPr>
        <w:t>8.4 Clarification</w:t>
      </w:r>
    </w:p>
    <w:p>
      <w:pPr>
        <w:pStyle w:val="BodyText"/>
      </w:pPr>
      <w:r>
        <w:rPr>
          <w:rFonts w:ascii="Liberation Sans" w:hAnsi="Liberation Sans"/>
          <w:color w:val="1F2937"/>
          <w:sz w:val="19"/>
        </w:rPr>
        <w:t>Riven MAY ask for clarification when the distinction is currently relevant, materially affects behavior/action, existing evidence cannot resolve it, and guessing would risk a wrong response. Low-value disputes SHOULD remain quiet until relevant.</w:t>
      </w:r>
    </w:p>
    <w:p>
      <w:pPr>
        <w:pStyle w:val="Heading1"/>
      </w:pPr>
      <w:r>
        <w:rPr>
          <w:rFonts w:ascii="Liberation Sans" w:hAnsi="Liberation Sans"/>
          <w:color w:val="1F2937"/>
          <w:sz w:val="19"/>
        </w:rPr>
        <w:t>9. Conceptual Memory Graph</w:t>
      </w:r>
    </w:p>
    <w:p>
      <w:pPr>
        <w:pStyle w:val="SectionLead"/>
      </w:pPr>
      <w:r>
        <w:rPr>
          <w:rFonts w:ascii="Liberation Sans" w:hAnsi="Liberation Sans"/>
          <w:color w:val="1F2937"/>
          <w:sz w:val="19"/>
        </w:rPr>
        <w:t>The implementation may be relational, graph-based, or hybrid. The cognitive relationships are mandatory regardless of storage technology.</w:t>
      </w:r>
    </w:p>
    <w:p>
      <w:pPr>
        <w:pStyle w:val="Heading2"/>
      </w:pPr>
      <w:r>
        <w:rPr>
          <w:rFonts w:ascii="Liberation Sans" w:hAnsi="Liberation Sans"/>
          <w:color w:val="1F2937"/>
          <w:sz w:val="19"/>
        </w:rPr>
        <w:t>9.1 Node Types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43B53"/>
            <w:vAlign w:val="center"/>
          </w:tcPr>
          <w:p>
            <w:pPr>
              <w:jc w:val="left"/>
            </w:pPr>
            <w:r>
              <w:rPr>
                <w:rFonts w:ascii="Liberation Sans" w:hAnsi="Liberation Sans"/>
                <w:b/>
                <w:color w:val="FFFFFF"/>
                <w:sz w:val="18"/>
              </w:rPr>
              <w:t>Node</w:t>
            </w:r>
          </w:p>
        </w:tc>
        <w:tc>
          <w:tcPr>
            <w:tcW w:type="dxa" w:w="7632"/>
            <w:shd w:fill="243B53"/>
            <w:vAlign w:val="center"/>
          </w:tcPr>
          <w:p>
            <w:pPr>
              <w:jc w:val="left"/>
            </w:pPr>
            <w:r>
              <w:rPr>
                <w:rFonts w:ascii="Liberation Sans" w:hAnsi="Liberation Sans"/>
                <w:b/>
                <w:color w:val="FFFFFF"/>
                <w:sz w:val="18"/>
              </w:rPr>
              <w:t>Purpose</w:t>
            </w:r>
          </w:p>
        </w:tc>
      </w:tr>
      <w:tr>
        <w:tc>
          <w:tcPr>
            <w:tcW w:type="dxa" w:w="2592"/>
            <w:vAlign w:val="top"/>
            <w:tcMar>
              <w:top w:w="80" w:type="dxa"/>
              <w:start w:w="90" w:type="dxa"/>
              <w:bottom w:w="80" w:type="dxa"/>
              <w:end w:w="90" w:type="dxa"/>
            </w:tcMar>
          </w:tcPr>
          <w:p>
            <w:r>
              <w:rPr>
                <w:rFonts w:ascii="Liberation Sans" w:hAnsi="Liberation Sans"/>
                <w:color w:val="1F2937"/>
                <w:sz w:val="17"/>
              </w:rPr>
              <w:t>Experience</w:t>
            </w:r>
          </w:p>
        </w:tc>
        <w:tc>
          <w:tcPr>
            <w:tcW w:type="dxa" w:w="7632"/>
            <w:vAlign w:val="top"/>
            <w:tcMar>
              <w:top w:w="80" w:type="dxa"/>
              <w:start w:w="90" w:type="dxa"/>
              <w:bottom w:w="80" w:type="dxa"/>
              <w:end w:w="90" w:type="dxa"/>
            </w:tcMar>
          </w:tcPr>
          <w:p>
            <w:r>
              <w:rPr>
                <w:rFonts w:ascii="Liberation Sans" w:hAnsi="Liberation Sans"/>
                <w:color w:val="1F2937"/>
                <w:sz w:val="17"/>
              </w:rPr>
              <w:t>Original evidence of something that actually happened.</w:t>
            </w:r>
          </w:p>
        </w:tc>
      </w:tr>
      <w:tr>
        <w:tc>
          <w:tcPr>
            <w:tcW w:type="dxa" w:w="2592"/>
            <w:vAlign w:val="top"/>
            <w:tcMar>
              <w:top w:w="80" w:type="dxa"/>
              <w:start w:w="90" w:type="dxa"/>
              <w:bottom w:w="80" w:type="dxa"/>
              <w:end w:w="90" w:type="dxa"/>
            </w:tcMar>
          </w:tcPr>
          <w:p>
            <w:r>
              <w:rPr>
                <w:rFonts w:ascii="Liberation Sans" w:hAnsi="Liberation Sans"/>
                <w:color w:val="1F2937"/>
                <w:sz w:val="17"/>
              </w:rPr>
              <w:t>Memory</w:t>
            </w:r>
          </w:p>
        </w:tc>
        <w:tc>
          <w:tcPr>
            <w:tcW w:type="dxa" w:w="7632"/>
            <w:vAlign w:val="top"/>
            <w:tcMar>
              <w:top w:w="80" w:type="dxa"/>
              <w:start w:w="90" w:type="dxa"/>
              <w:bottom w:w="80" w:type="dxa"/>
              <w:end w:w="90" w:type="dxa"/>
            </w:tcMar>
          </w:tcPr>
          <w:p>
            <w:r>
              <w:rPr>
                <w:rFonts w:ascii="Liberation Sans" w:hAnsi="Liberation Sans"/>
                <w:color w:val="1F2937"/>
                <w:sz w:val="17"/>
              </w:rPr>
              <w:t>Validated retained understanding.</w:t>
            </w:r>
          </w:p>
        </w:tc>
      </w:tr>
      <w:tr>
        <w:tc>
          <w:tcPr>
            <w:tcW w:type="dxa" w:w="2592"/>
            <w:vAlign w:val="top"/>
            <w:tcMar>
              <w:top w:w="80" w:type="dxa"/>
              <w:start w:w="90" w:type="dxa"/>
              <w:bottom w:w="80" w:type="dxa"/>
              <w:end w:w="90" w:type="dxa"/>
            </w:tcMar>
          </w:tcPr>
          <w:p>
            <w:r>
              <w:rPr>
                <w:rFonts w:ascii="Liberation Sans" w:hAnsi="Liberation Sans"/>
                <w:color w:val="1F2937"/>
                <w:sz w:val="17"/>
              </w:rPr>
              <w:t>Entity</w:t>
            </w:r>
          </w:p>
        </w:tc>
        <w:tc>
          <w:tcPr>
            <w:tcW w:type="dxa" w:w="7632"/>
            <w:vAlign w:val="top"/>
            <w:tcMar>
              <w:top w:w="80" w:type="dxa"/>
              <w:start w:w="90" w:type="dxa"/>
              <w:bottom w:w="80" w:type="dxa"/>
              <w:end w:w="90" w:type="dxa"/>
            </w:tcMar>
          </w:tcPr>
          <w:p>
            <w:r>
              <w:rPr>
                <w:rFonts w:ascii="Liberation Sans" w:hAnsi="Liberation Sans"/>
                <w:color w:val="1F2937"/>
                <w:sz w:val="17"/>
              </w:rPr>
              <w:t>Persistent person, place, subject, work, project, object, or referent.</w:t>
            </w:r>
          </w:p>
        </w:tc>
      </w:tr>
      <w:tr>
        <w:tc>
          <w:tcPr>
            <w:tcW w:type="dxa" w:w="2592"/>
            <w:vAlign w:val="top"/>
            <w:tcMar>
              <w:top w:w="80" w:type="dxa"/>
              <w:start w:w="90" w:type="dxa"/>
              <w:bottom w:w="80" w:type="dxa"/>
              <w:end w:w="90" w:type="dxa"/>
            </w:tcMar>
          </w:tcPr>
          <w:p>
            <w:r>
              <w:rPr>
                <w:rFonts w:ascii="Liberation Sans" w:hAnsi="Liberation Sans"/>
                <w:color w:val="1F2937"/>
                <w:sz w:val="17"/>
              </w:rPr>
              <w:t>Open Loop</w:t>
            </w:r>
          </w:p>
        </w:tc>
        <w:tc>
          <w:tcPr>
            <w:tcW w:type="dxa" w:w="7632"/>
            <w:vAlign w:val="top"/>
            <w:tcMar>
              <w:top w:w="80" w:type="dxa"/>
              <w:start w:w="90" w:type="dxa"/>
              <w:bottom w:w="80" w:type="dxa"/>
              <w:end w:w="90" w:type="dxa"/>
            </w:tcMar>
          </w:tcPr>
          <w:p>
            <w:r>
              <w:rPr>
                <w:rFonts w:ascii="Liberation Sans" w:hAnsi="Liberation Sans"/>
                <w:color w:val="1F2937"/>
                <w:sz w:val="17"/>
              </w:rPr>
              <w:t>Unresolved plan/task/commitment/problem/waiting state.</w:t>
            </w:r>
          </w:p>
        </w:tc>
      </w:tr>
      <w:tr>
        <w:tc>
          <w:tcPr>
            <w:tcW w:type="dxa" w:w="2592"/>
            <w:vAlign w:val="top"/>
            <w:tcMar>
              <w:top w:w="80" w:type="dxa"/>
              <w:start w:w="90" w:type="dxa"/>
              <w:bottom w:w="80" w:type="dxa"/>
              <w:end w:w="90" w:type="dxa"/>
            </w:tcMar>
          </w:tcPr>
          <w:p>
            <w:r>
              <w:rPr>
                <w:rFonts w:ascii="Liberation Sans" w:hAnsi="Liberation Sans"/>
                <w:color w:val="1F2937"/>
                <w:sz w:val="17"/>
              </w:rPr>
              <w:t>Derived Understanding</w:t>
            </w:r>
          </w:p>
        </w:tc>
        <w:tc>
          <w:tcPr>
            <w:tcW w:type="dxa" w:w="7632"/>
            <w:vAlign w:val="top"/>
            <w:tcMar>
              <w:top w:w="80" w:type="dxa"/>
              <w:start w:w="90" w:type="dxa"/>
              <w:bottom w:w="80" w:type="dxa"/>
              <w:end w:w="90" w:type="dxa"/>
            </w:tcMar>
          </w:tcPr>
          <w:p>
            <w:r>
              <w:rPr>
                <w:rFonts w:ascii="Liberation Sans" w:hAnsi="Liberation Sans"/>
                <w:color w:val="1F2937"/>
                <w:sz w:val="17"/>
              </w:rPr>
              <w:t>Higher-level pattern consolidated from multiple memories/events.</w:t>
            </w:r>
          </w:p>
        </w:tc>
      </w:tr>
      <w:tr>
        <w:tc>
          <w:tcPr>
            <w:tcW w:type="dxa" w:w="2592"/>
            <w:vAlign w:val="top"/>
            <w:tcMar>
              <w:top w:w="80" w:type="dxa"/>
              <w:start w:w="90" w:type="dxa"/>
              <w:bottom w:w="80" w:type="dxa"/>
              <w:end w:w="90" w:type="dxa"/>
            </w:tcMar>
          </w:tcPr>
          <w:p>
            <w:r>
              <w:rPr>
                <w:rFonts w:ascii="Liberation Sans" w:hAnsi="Liberation Sans"/>
                <w:color w:val="1F2937"/>
                <w:sz w:val="17"/>
              </w:rPr>
              <w:t>Suppression Marker</w:t>
            </w:r>
          </w:p>
        </w:tc>
        <w:tc>
          <w:tcPr>
            <w:tcW w:type="dxa" w:w="7632"/>
            <w:vAlign w:val="top"/>
            <w:tcMar>
              <w:top w:w="80" w:type="dxa"/>
              <w:start w:w="90" w:type="dxa"/>
              <w:bottom w:w="80" w:type="dxa"/>
              <w:end w:w="90" w:type="dxa"/>
            </w:tcMar>
          </w:tcPr>
          <w:p>
            <w:r>
              <w:rPr>
                <w:rFonts w:ascii="Liberation Sans" w:hAnsi="Liberation Sans"/>
                <w:color w:val="1F2937"/>
                <w:sz w:val="17"/>
              </w:rPr>
              <w:t>Non-semantic control record preventing prohibited re-extraction.</w:t>
            </w:r>
          </w:p>
        </w:tc>
      </w:tr>
    </w:tbl>
    <w:p>
      <w:pPr>
        <w:spacing w:after="0"/>
      </w:pPr>
    </w:p>
    <w:p>
      <w:pPr>
        <w:pStyle w:val="Heading2"/>
      </w:pPr>
      <w:r>
        <w:rPr>
          <w:rFonts w:ascii="Liberation Sans" w:hAnsi="Liberation Sans"/>
          <w:color w:val="1F2937"/>
          <w:sz w:val="19"/>
        </w:rPr>
        <w:t>9.2 Relationship Types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43B53"/>
            <w:vAlign w:val="center"/>
          </w:tcPr>
          <w:p>
            <w:pPr>
              <w:jc w:val="left"/>
            </w:pPr>
            <w:r>
              <w:rPr>
                <w:rFonts w:ascii="Liberation Sans" w:hAnsi="Liberation Sans"/>
                <w:b/>
                <w:color w:val="FFFFFF"/>
                <w:sz w:val="17"/>
              </w:rPr>
              <w:t>Relationship</w:t>
            </w:r>
          </w:p>
        </w:tc>
        <w:tc>
          <w:tcPr>
            <w:tcW w:type="dxa" w:w="7344"/>
            <w:shd w:fill="243B53"/>
            <w:vAlign w:val="center"/>
          </w:tcPr>
          <w:p>
            <w:pPr>
              <w:jc w:val="left"/>
            </w:pPr>
            <w:r>
              <w:rPr>
                <w:rFonts w:ascii="Liberation Sans" w:hAnsi="Liberation Sans"/>
                <w:b/>
                <w:color w:val="FFFFFF"/>
                <w:sz w:val="17"/>
              </w:rPr>
              <w:t>Meaning</w:t>
            </w:r>
          </w:p>
        </w:tc>
      </w:tr>
      <w:tr>
        <w:tc>
          <w:tcPr>
            <w:tcW w:type="dxa" w:w="2880"/>
            <w:vAlign w:val="top"/>
            <w:tcMar>
              <w:top w:w="80" w:type="dxa"/>
              <w:start w:w="90" w:type="dxa"/>
              <w:bottom w:w="80" w:type="dxa"/>
              <w:end w:w="90" w:type="dxa"/>
            </w:tcMar>
          </w:tcPr>
          <w:p>
            <w:r>
              <w:rPr>
                <w:rFonts w:ascii="Liberation Sans" w:hAnsi="Liberation Sans"/>
                <w:color w:val="1F2937"/>
                <w:sz w:val="16"/>
              </w:rPr>
              <w:t>derived_from</w:t>
            </w:r>
          </w:p>
        </w:tc>
        <w:tc>
          <w:tcPr>
            <w:tcW w:type="dxa" w:w="7344"/>
            <w:vAlign w:val="top"/>
            <w:tcMar>
              <w:top w:w="80" w:type="dxa"/>
              <w:start w:w="90" w:type="dxa"/>
              <w:bottom w:w="80" w:type="dxa"/>
              <w:end w:w="90" w:type="dxa"/>
            </w:tcMar>
          </w:tcPr>
          <w:p>
            <w:r>
              <w:rPr>
                <w:rFonts w:ascii="Liberation Sans" w:hAnsi="Liberation Sans"/>
                <w:color w:val="1F2937"/>
                <w:sz w:val="16"/>
              </w:rPr>
              <w:t>Memory/understanding derives from source experience or memory.</w:t>
            </w:r>
          </w:p>
        </w:tc>
      </w:tr>
      <w:tr>
        <w:tc>
          <w:tcPr>
            <w:tcW w:type="dxa" w:w="2880"/>
            <w:vAlign w:val="top"/>
            <w:tcMar>
              <w:top w:w="80" w:type="dxa"/>
              <w:start w:w="90" w:type="dxa"/>
              <w:bottom w:w="80" w:type="dxa"/>
              <w:end w:w="90" w:type="dxa"/>
            </w:tcMar>
          </w:tcPr>
          <w:p>
            <w:r>
              <w:rPr>
                <w:rFonts w:ascii="Liberation Sans" w:hAnsi="Liberation Sans"/>
                <w:color w:val="1F2937"/>
                <w:sz w:val="16"/>
              </w:rPr>
              <w:t>about</w:t>
            </w:r>
          </w:p>
        </w:tc>
        <w:tc>
          <w:tcPr>
            <w:tcW w:type="dxa" w:w="7344"/>
            <w:vAlign w:val="top"/>
            <w:tcMar>
              <w:top w:w="80" w:type="dxa"/>
              <w:start w:w="90" w:type="dxa"/>
              <w:bottom w:w="80" w:type="dxa"/>
              <w:end w:w="90" w:type="dxa"/>
            </w:tcMar>
          </w:tcPr>
          <w:p>
            <w:r>
              <w:rPr>
                <w:rFonts w:ascii="Liberation Sans" w:hAnsi="Liberation Sans"/>
                <w:color w:val="1F2937"/>
                <w:sz w:val="16"/>
              </w:rPr>
              <w:t>Memory primarily concerns an entity.</w:t>
            </w:r>
          </w:p>
        </w:tc>
      </w:tr>
      <w:tr>
        <w:tc>
          <w:tcPr>
            <w:tcW w:type="dxa" w:w="2880"/>
            <w:vAlign w:val="top"/>
            <w:tcMar>
              <w:top w:w="80" w:type="dxa"/>
              <w:start w:w="90" w:type="dxa"/>
              <w:bottom w:w="80" w:type="dxa"/>
              <w:end w:w="90" w:type="dxa"/>
            </w:tcMar>
          </w:tcPr>
          <w:p>
            <w:r>
              <w:rPr>
                <w:rFonts w:ascii="Liberation Sans" w:hAnsi="Liberation Sans"/>
                <w:color w:val="1F2937"/>
                <w:sz w:val="16"/>
              </w:rPr>
              <w:t>involves</w:t>
            </w:r>
          </w:p>
        </w:tc>
        <w:tc>
          <w:tcPr>
            <w:tcW w:type="dxa" w:w="7344"/>
            <w:vAlign w:val="top"/>
            <w:tcMar>
              <w:top w:w="80" w:type="dxa"/>
              <w:start w:w="90" w:type="dxa"/>
              <w:bottom w:w="80" w:type="dxa"/>
              <w:end w:w="90" w:type="dxa"/>
            </w:tcMar>
          </w:tcPr>
          <w:p>
            <w:r>
              <w:rPr>
                <w:rFonts w:ascii="Liberation Sans" w:hAnsi="Liberation Sans"/>
                <w:color w:val="1F2937"/>
                <w:sz w:val="16"/>
              </w:rPr>
              <w:t>Event includes participant/entity.</w:t>
            </w:r>
          </w:p>
        </w:tc>
      </w:tr>
      <w:tr>
        <w:tc>
          <w:tcPr>
            <w:tcW w:type="dxa" w:w="2880"/>
            <w:vAlign w:val="top"/>
            <w:tcMar>
              <w:top w:w="80" w:type="dxa"/>
              <w:start w:w="90" w:type="dxa"/>
              <w:bottom w:w="80" w:type="dxa"/>
              <w:end w:w="90" w:type="dxa"/>
            </w:tcMar>
          </w:tcPr>
          <w:p>
            <w:r>
              <w:rPr>
                <w:rFonts w:ascii="Liberation Sans" w:hAnsi="Liberation Sans"/>
                <w:color w:val="1F2937"/>
                <w:sz w:val="16"/>
              </w:rPr>
              <w:t>supports</w:t>
            </w:r>
          </w:p>
        </w:tc>
        <w:tc>
          <w:tcPr>
            <w:tcW w:type="dxa" w:w="7344"/>
            <w:vAlign w:val="top"/>
            <w:tcMar>
              <w:top w:w="80" w:type="dxa"/>
              <w:start w:w="90" w:type="dxa"/>
              <w:bottom w:w="80" w:type="dxa"/>
              <w:end w:w="90" w:type="dxa"/>
            </w:tcMar>
          </w:tcPr>
          <w:p>
            <w:r>
              <w:rPr>
                <w:rFonts w:ascii="Liberation Sans" w:hAnsi="Liberation Sans"/>
                <w:color w:val="1F2937"/>
                <w:sz w:val="16"/>
              </w:rPr>
              <w:t>Evidence supports memory/derived understanding.</w:t>
            </w:r>
          </w:p>
        </w:tc>
      </w:tr>
      <w:tr>
        <w:tc>
          <w:tcPr>
            <w:tcW w:type="dxa" w:w="2880"/>
            <w:vAlign w:val="top"/>
            <w:tcMar>
              <w:top w:w="80" w:type="dxa"/>
              <w:start w:w="90" w:type="dxa"/>
              <w:bottom w:w="80" w:type="dxa"/>
              <w:end w:w="90" w:type="dxa"/>
            </w:tcMar>
          </w:tcPr>
          <w:p>
            <w:r>
              <w:rPr>
                <w:rFonts w:ascii="Liberation Sans" w:hAnsi="Liberation Sans"/>
                <w:color w:val="1F2937"/>
                <w:sz w:val="16"/>
              </w:rPr>
              <w:t>reinforces</w:t>
            </w:r>
          </w:p>
        </w:tc>
        <w:tc>
          <w:tcPr>
            <w:tcW w:type="dxa" w:w="7344"/>
            <w:vAlign w:val="top"/>
            <w:tcMar>
              <w:top w:w="80" w:type="dxa"/>
              <w:start w:w="90" w:type="dxa"/>
              <w:bottom w:w="80" w:type="dxa"/>
              <w:end w:w="90" w:type="dxa"/>
            </w:tcMar>
          </w:tcPr>
          <w:p>
            <w:r>
              <w:rPr>
                <w:rFonts w:ascii="Liberation Sans" w:hAnsi="Liberation Sans"/>
                <w:color w:val="1F2937"/>
                <w:sz w:val="16"/>
              </w:rPr>
              <w:t>New evidence supports substantially the same understanding.</w:t>
            </w:r>
          </w:p>
        </w:tc>
      </w:tr>
      <w:tr>
        <w:tc>
          <w:tcPr>
            <w:tcW w:type="dxa" w:w="2880"/>
            <w:vAlign w:val="top"/>
            <w:tcMar>
              <w:top w:w="80" w:type="dxa"/>
              <w:start w:w="90" w:type="dxa"/>
              <w:bottom w:w="80" w:type="dxa"/>
              <w:end w:w="90" w:type="dxa"/>
            </w:tcMar>
          </w:tcPr>
          <w:p>
            <w:r>
              <w:rPr>
                <w:rFonts w:ascii="Liberation Sans" w:hAnsi="Liberation Sans"/>
                <w:color w:val="1F2937"/>
                <w:sz w:val="16"/>
              </w:rPr>
              <w:t>refines</w:t>
            </w:r>
          </w:p>
        </w:tc>
        <w:tc>
          <w:tcPr>
            <w:tcW w:type="dxa" w:w="7344"/>
            <w:vAlign w:val="top"/>
            <w:tcMar>
              <w:top w:w="80" w:type="dxa"/>
              <w:start w:w="90" w:type="dxa"/>
              <w:bottom w:w="80" w:type="dxa"/>
              <w:end w:w="90" w:type="dxa"/>
            </w:tcMar>
          </w:tcPr>
          <w:p>
            <w:r>
              <w:rPr>
                <w:rFonts w:ascii="Liberation Sans" w:hAnsi="Liberation Sans"/>
                <w:color w:val="1F2937"/>
                <w:sz w:val="16"/>
              </w:rPr>
              <w:t>Newer memory makes older understanding more precise.</w:t>
            </w:r>
          </w:p>
        </w:tc>
      </w:tr>
      <w:tr>
        <w:tc>
          <w:tcPr>
            <w:tcW w:type="dxa" w:w="2880"/>
            <w:vAlign w:val="top"/>
            <w:tcMar>
              <w:top w:w="80" w:type="dxa"/>
              <w:start w:w="90" w:type="dxa"/>
              <w:bottom w:w="80" w:type="dxa"/>
              <w:end w:w="90" w:type="dxa"/>
            </w:tcMar>
          </w:tcPr>
          <w:p>
            <w:r>
              <w:rPr>
                <w:rFonts w:ascii="Liberation Sans" w:hAnsi="Liberation Sans"/>
                <w:color w:val="1F2937"/>
                <w:sz w:val="16"/>
              </w:rPr>
              <w:t>supersedes</w:t>
            </w:r>
          </w:p>
        </w:tc>
        <w:tc>
          <w:tcPr>
            <w:tcW w:type="dxa" w:w="7344"/>
            <w:vAlign w:val="top"/>
            <w:tcMar>
              <w:top w:w="80" w:type="dxa"/>
              <w:start w:w="90" w:type="dxa"/>
              <w:bottom w:w="80" w:type="dxa"/>
              <w:end w:w="90" w:type="dxa"/>
            </w:tcMar>
          </w:tcPr>
          <w:p>
            <w:r>
              <w:rPr>
                <w:rFonts w:ascii="Liberation Sans" w:hAnsi="Liberation Sans"/>
                <w:color w:val="1F2937"/>
                <w:sz w:val="16"/>
              </w:rPr>
              <w:t>Newer state replaces older current state while preserving history.</w:t>
            </w:r>
          </w:p>
        </w:tc>
      </w:tr>
      <w:tr>
        <w:tc>
          <w:tcPr>
            <w:tcW w:type="dxa" w:w="2880"/>
            <w:vAlign w:val="top"/>
            <w:tcMar>
              <w:top w:w="80" w:type="dxa"/>
              <w:start w:w="90" w:type="dxa"/>
              <w:bottom w:w="80" w:type="dxa"/>
              <w:end w:w="90" w:type="dxa"/>
            </w:tcMar>
          </w:tcPr>
          <w:p>
            <w:r>
              <w:rPr>
                <w:rFonts w:ascii="Liberation Sans" w:hAnsi="Liberation Sans"/>
                <w:color w:val="1F2937"/>
                <w:sz w:val="16"/>
              </w:rPr>
              <w:t>corrects</w:t>
            </w:r>
          </w:p>
        </w:tc>
        <w:tc>
          <w:tcPr>
            <w:tcW w:type="dxa" w:w="7344"/>
            <w:vAlign w:val="top"/>
            <w:tcMar>
              <w:top w:w="80" w:type="dxa"/>
              <w:start w:w="90" w:type="dxa"/>
              <w:bottom w:w="80" w:type="dxa"/>
              <w:end w:w="90" w:type="dxa"/>
            </w:tcMar>
          </w:tcPr>
          <w:p>
            <w:r>
              <w:rPr>
                <w:rFonts w:ascii="Liberation Sans" w:hAnsi="Liberation Sans"/>
                <w:color w:val="1F2937"/>
                <w:sz w:val="16"/>
              </w:rPr>
              <w:t>New evidence establishes earlier belief was inaccurate.</w:t>
            </w:r>
          </w:p>
        </w:tc>
      </w:tr>
      <w:tr>
        <w:tc>
          <w:tcPr>
            <w:tcW w:type="dxa" w:w="2880"/>
            <w:vAlign w:val="top"/>
            <w:tcMar>
              <w:top w:w="80" w:type="dxa"/>
              <w:start w:w="90" w:type="dxa"/>
              <w:bottom w:w="80" w:type="dxa"/>
              <w:end w:w="90" w:type="dxa"/>
            </w:tcMar>
          </w:tcPr>
          <w:p>
            <w:r>
              <w:rPr>
                <w:rFonts w:ascii="Liberation Sans" w:hAnsi="Liberation Sans"/>
                <w:color w:val="1F2937"/>
                <w:sz w:val="16"/>
              </w:rPr>
              <w:t>contradicts / disputed_with</w:t>
            </w:r>
          </w:p>
        </w:tc>
        <w:tc>
          <w:tcPr>
            <w:tcW w:type="dxa" w:w="7344"/>
            <w:vAlign w:val="top"/>
            <w:tcMar>
              <w:top w:w="80" w:type="dxa"/>
              <w:start w:w="90" w:type="dxa"/>
              <w:bottom w:w="80" w:type="dxa"/>
              <w:end w:w="90" w:type="dxa"/>
            </w:tcMar>
          </w:tcPr>
          <w:p>
            <w:r>
              <w:rPr>
                <w:rFonts w:ascii="Liberation Sans" w:hAnsi="Liberation Sans"/>
                <w:color w:val="1F2937"/>
                <w:sz w:val="16"/>
              </w:rPr>
              <w:t>Claims cannot currently be reconciled.</w:t>
            </w:r>
          </w:p>
        </w:tc>
      </w:tr>
      <w:tr>
        <w:tc>
          <w:tcPr>
            <w:tcW w:type="dxa" w:w="2880"/>
            <w:vAlign w:val="top"/>
            <w:tcMar>
              <w:top w:w="80" w:type="dxa"/>
              <w:start w:w="90" w:type="dxa"/>
              <w:bottom w:w="80" w:type="dxa"/>
              <w:end w:w="90" w:type="dxa"/>
            </w:tcMar>
          </w:tcPr>
          <w:p>
            <w:r>
              <w:rPr>
                <w:rFonts w:ascii="Liberation Sans" w:hAnsi="Liberation Sans"/>
                <w:color w:val="1F2937"/>
                <w:sz w:val="16"/>
              </w:rPr>
              <w:t>contextual_variant_of</w:t>
            </w:r>
          </w:p>
        </w:tc>
        <w:tc>
          <w:tcPr>
            <w:tcW w:type="dxa" w:w="7344"/>
            <w:vAlign w:val="top"/>
            <w:tcMar>
              <w:top w:w="80" w:type="dxa"/>
              <w:start w:w="90" w:type="dxa"/>
              <w:bottom w:w="80" w:type="dxa"/>
              <w:end w:w="90" w:type="dxa"/>
            </w:tcMar>
          </w:tcPr>
          <w:p>
            <w:r>
              <w:rPr>
                <w:rFonts w:ascii="Liberation Sans" w:hAnsi="Liberation Sans"/>
                <w:color w:val="1F2937"/>
                <w:sz w:val="16"/>
              </w:rPr>
              <w:t>Claims apply under different supported contexts.</w:t>
            </w:r>
          </w:p>
        </w:tc>
      </w:tr>
      <w:tr>
        <w:tc>
          <w:tcPr>
            <w:tcW w:type="dxa" w:w="2880"/>
            <w:vAlign w:val="top"/>
            <w:tcMar>
              <w:top w:w="80" w:type="dxa"/>
              <w:start w:w="90" w:type="dxa"/>
              <w:bottom w:w="80" w:type="dxa"/>
              <w:end w:w="90" w:type="dxa"/>
            </w:tcMar>
          </w:tcPr>
          <w:p>
            <w:r>
              <w:rPr>
                <w:rFonts w:ascii="Liberation Sans" w:hAnsi="Liberation Sans"/>
                <w:color w:val="1F2937"/>
                <w:sz w:val="16"/>
              </w:rPr>
              <w:t>part_of</w:t>
            </w:r>
          </w:p>
        </w:tc>
        <w:tc>
          <w:tcPr>
            <w:tcW w:type="dxa" w:w="7344"/>
            <w:vAlign w:val="top"/>
            <w:tcMar>
              <w:top w:w="80" w:type="dxa"/>
              <w:start w:w="90" w:type="dxa"/>
              <w:bottom w:w="80" w:type="dxa"/>
              <w:end w:w="90" w:type="dxa"/>
            </w:tcMar>
          </w:tcPr>
          <w:p>
            <w:r>
              <w:rPr>
                <w:rFonts w:ascii="Liberation Sans" w:hAnsi="Liberation Sans"/>
                <w:color w:val="1F2937"/>
                <w:sz w:val="16"/>
              </w:rPr>
              <w:t>Belongs to larger episode/project/relationship arc.</w:t>
            </w:r>
          </w:p>
        </w:tc>
      </w:tr>
      <w:tr>
        <w:tc>
          <w:tcPr>
            <w:tcW w:type="dxa" w:w="2880"/>
            <w:vAlign w:val="top"/>
            <w:tcMar>
              <w:top w:w="80" w:type="dxa"/>
              <w:start w:w="90" w:type="dxa"/>
              <w:bottom w:w="80" w:type="dxa"/>
              <w:end w:w="90" w:type="dxa"/>
            </w:tcMar>
          </w:tcPr>
          <w:p>
            <w:r>
              <w:rPr>
                <w:rFonts w:ascii="Liberation Sans" w:hAnsi="Liberation Sans"/>
                <w:color w:val="1F2937"/>
                <w:sz w:val="16"/>
              </w:rPr>
              <w:t>resolves</w:t>
            </w:r>
          </w:p>
        </w:tc>
        <w:tc>
          <w:tcPr>
            <w:tcW w:type="dxa" w:w="7344"/>
            <w:vAlign w:val="top"/>
            <w:tcMar>
              <w:top w:w="80" w:type="dxa"/>
              <w:start w:w="90" w:type="dxa"/>
              <w:bottom w:w="80" w:type="dxa"/>
              <w:end w:w="90" w:type="dxa"/>
            </w:tcMar>
          </w:tcPr>
          <w:p>
            <w:r>
              <w:rPr>
                <w:rFonts w:ascii="Liberation Sans" w:hAnsi="Liberation Sans"/>
                <w:color w:val="1F2937"/>
                <w:sz w:val="16"/>
              </w:rPr>
              <w:t>Event closes or changes an open loop.</w:t>
            </w:r>
          </w:p>
        </w:tc>
      </w:tr>
      <w:tr>
        <w:tc>
          <w:tcPr>
            <w:tcW w:type="dxa" w:w="2880"/>
            <w:vAlign w:val="top"/>
            <w:tcMar>
              <w:top w:w="80" w:type="dxa"/>
              <w:start w:w="90" w:type="dxa"/>
              <w:bottom w:w="80" w:type="dxa"/>
              <w:end w:w="90" w:type="dxa"/>
            </w:tcMar>
          </w:tcPr>
          <w:p>
            <w:r>
              <w:rPr>
                <w:rFonts w:ascii="Liberation Sans" w:hAnsi="Liberation Sans"/>
                <w:color w:val="1F2937"/>
                <w:sz w:val="16"/>
              </w:rPr>
              <w:t>shared_culture</w:t>
            </w:r>
          </w:p>
        </w:tc>
        <w:tc>
          <w:tcPr>
            <w:tcW w:type="dxa" w:w="7344"/>
            <w:vAlign w:val="top"/>
            <w:tcMar>
              <w:top w:w="80" w:type="dxa"/>
              <w:start w:w="90" w:type="dxa"/>
              <w:bottom w:w="80" w:type="dxa"/>
              <w:end w:w="90" w:type="dxa"/>
            </w:tcMar>
          </w:tcPr>
          <w:p>
            <w:r>
              <w:rPr>
                <w:rFonts w:ascii="Liberation Sans" w:hAnsi="Liberation Sans"/>
                <w:color w:val="1F2937"/>
                <w:sz w:val="16"/>
              </w:rPr>
              <w:t>Pattern belongs to the private relationship culture.</w:t>
            </w:r>
          </w:p>
        </w:tc>
      </w:tr>
      <w:tr>
        <w:tc>
          <w:tcPr>
            <w:tcW w:type="dxa" w:w="2880"/>
            <w:vAlign w:val="top"/>
            <w:tcMar>
              <w:top w:w="80" w:type="dxa"/>
              <w:start w:w="90" w:type="dxa"/>
              <w:bottom w:w="80" w:type="dxa"/>
              <w:end w:w="90" w:type="dxa"/>
            </w:tcMar>
          </w:tcPr>
          <w:p>
            <w:r>
              <w:rPr>
                <w:rFonts w:ascii="Liberation Sans" w:hAnsi="Liberation Sans"/>
                <w:color w:val="1F2937"/>
                <w:sz w:val="16"/>
              </w:rPr>
              <w:t>related_to</w:t>
            </w:r>
          </w:p>
        </w:tc>
        <w:tc>
          <w:tcPr>
            <w:tcW w:type="dxa" w:w="7344"/>
            <w:vAlign w:val="top"/>
            <w:tcMar>
              <w:top w:w="80" w:type="dxa"/>
              <w:start w:w="90" w:type="dxa"/>
              <w:bottom w:w="80" w:type="dxa"/>
              <w:end w:w="90" w:type="dxa"/>
            </w:tcMar>
          </w:tcPr>
          <w:p>
            <w:r>
              <w:rPr>
                <w:rFonts w:ascii="Liberation Sans" w:hAnsi="Liberation Sans"/>
                <w:color w:val="1F2937"/>
                <w:sz w:val="16"/>
              </w:rPr>
              <w:t>Meaningful association only when no more precise relationship applies; use sparingly.</w:t>
            </w:r>
          </w:p>
        </w:tc>
      </w:tr>
    </w:tbl>
    <w:p>
      <w:pPr>
        <w:spacing w:after="0"/>
      </w:pPr>
    </w:p>
    <w:p>
      <w:pPr>
        <w:pStyle w:val="Heading2"/>
      </w:pPr>
      <w:r>
        <w:rPr>
          <w:rFonts w:ascii="Liberation Sans" w:hAnsi="Liberation Sans"/>
          <w:color w:val="1F2937"/>
          <w:sz w:val="19"/>
        </w:rPr>
        <w:t>9.3 Graph Rules</w:t>
      </w:r>
    </w:p>
    <w:p>
      <w:pPr>
        <w:pStyle w:val="ListBullet"/>
      </w:pPr>
      <w:r>
        <w:rPr>
          <w:rFonts w:ascii="Liberation Sans" w:hAnsi="Liberation Sans"/>
          <w:color w:val="1F2937"/>
          <w:sz w:val="19"/>
        </w:rPr>
        <w:t>One event MAY support several perspectives/memories without duplicating the historical event.</w:t>
      </w:r>
    </w:p>
    <w:p>
      <w:pPr>
        <w:pStyle w:val="ListBullet"/>
      </w:pPr>
      <w:r>
        <w:rPr>
          <w:rFonts w:ascii="Liberation Sans" w:hAnsi="Liberation Sans"/>
          <w:color w:val="1F2937"/>
          <w:sz w:val="19"/>
        </w:rPr>
        <w:t>One memory MAY have several independent source experiences.</w:t>
      </w:r>
    </w:p>
    <w:p>
      <w:pPr>
        <w:pStyle w:val="ListBullet"/>
      </w:pPr>
      <w:r>
        <w:rPr>
          <w:rFonts w:ascii="Liberation Sans" w:hAnsi="Liberation Sans"/>
          <w:color w:val="1F2937"/>
          <w:sz w:val="19"/>
        </w:rPr>
        <w:t>Links MUST carry semantic meaning; word overlap alone is insufficient.</w:t>
      </w:r>
    </w:p>
    <w:p>
      <w:pPr>
        <w:pStyle w:val="ListBullet"/>
      </w:pPr>
      <w:r>
        <w:rPr>
          <w:rFonts w:ascii="Liberation Sans" w:hAnsi="Liberation Sans"/>
          <w:color w:val="1F2937"/>
          <w:sz w:val="19"/>
        </w:rPr>
        <w:t>Traversal MUST be bounded by relevance, relation type, current context, depth, and retrieval budget.</w:t>
      </w:r>
    </w:p>
    <w:p>
      <w:pPr>
        <w:pStyle w:val="ListBullet"/>
      </w:pPr>
      <w:r>
        <w:rPr>
          <w:rFonts w:ascii="Liberation Sans" w:hAnsi="Liberation Sans"/>
          <w:color w:val="1F2937"/>
          <w:sz w:val="19"/>
        </w:rPr>
        <w:t>Deletion MUST trigger relationship-aware repair so unsupported conclusions do not become orphans.</w:t>
      </w:r>
    </w:p>
    <w:p>
      <w:pPr>
        <w:pStyle w:val="Heading1"/>
      </w:pPr>
      <w:r>
        <w:rPr>
          <w:rFonts w:ascii="Liberation Sans" w:hAnsi="Liberation Sans"/>
          <w:color w:val="1F2937"/>
          <w:sz w:val="19"/>
        </w:rPr>
        <w:t>10. Retrieval &amp; Recall</w:t>
      </w:r>
    </w:p>
    <w:p>
      <w:pPr>
        <w:pStyle w:val="SectionLead"/>
      </w:pPr>
      <w:r>
        <w:rPr>
          <w:rFonts w:ascii="Liberation Sans" w:hAnsi="Liberation Sans"/>
          <w:color w:val="1F2937"/>
          <w:sz w:val="19"/>
        </w:rPr>
        <w:t>Riven should remember naturally, not perform remembering for an audience.</w:t>
      </w:r>
    </w:p>
    <w:p>
      <w:pPr>
        <w:pStyle w:val="Heading2"/>
      </w:pPr>
      <w:r>
        <w:rPr>
          <w:rFonts w:ascii="Liberation Sans" w:hAnsi="Liberation Sans"/>
          <w:color w:val="1F2937"/>
          <w:sz w:val="19"/>
        </w:rPr>
        <w:t>10.1 Retrieval Modes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243B53"/>
            <w:vAlign w:val="center"/>
          </w:tcPr>
          <w:p>
            <w:pPr>
              <w:jc w:val="left"/>
            </w:pPr>
            <w:r>
              <w:rPr>
                <w:rFonts w:ascii="Liberation Sans" w:hAnsi="Liberation Sans"/>
                <w:b/>
                <w:color w:val="FFFFFF"/>
                <w:sz w:val="17"/>
              </w:rPr>
              <w:t>Mode</w:t>
            </w:r>
          </w:p>
        </w:tc>
        <w:tc>
          <w:tcPr>
            <w:tcW w:type="dxa" w:w="7992"/>
            <w:shd w:fill="243B53"/>
            <w:vAlign w:val="center"/>
          </w:tcPr>
          <w:p>
            <w:pPr>
              <w:jc w:val="left"/>
            </w:pPr>
            <w:r>
              <w:rPr>
                <w:rFonts w:ascii="Liberation Sans" w:hAnsi="Liberation Sans"/>
                <w:b/>
                <w:color w:val="FFFFFF"/>
                <w:sz w:val="17"/>
              </w:rPr>
              <w:t>Purpose</w:t>
            </w:r>
          </w:p>
        </w:tc>
      </w:tr>
      <w:tr>
        <w:tc>
          <w:tcPr>
            <w:tcW w:type="dxa" w:w="2232"/>
            <w:vAlign w:val="top"/>
            <w:tcMar>
              <w:top w:w="80" w:type="dxa"/>
              <w:start w:w="90" w:type="dxa"/>
              <w:bottom w:w="80" w:type="dxa"/>
              <w:end w:w="90" w:type="dxa"/>
            </w:tcMar>
          </w:tcPr>
          <w:p>
            <w:r>
              <w:rPr>
                <w:rFonts w:ascii="Liberation Sans" w:hAnsi="Liberation Sans"/>
                <w:color w:val="1F2937"/>
                <w:sz w:val="16"/>
              </w:rPr>
              <w:t>conversational</w:t>
            </w:r>
          </w:p>
        </w:tc>
        <w:tc>
          <w:tcPr>
            <w:tcW w:type="dxa" w:w="7992"/>
            <w:vAlign w:val="top"/>
            <w:tcMar>
              <w:top w:w="80" w:type="dxa"/>
              <w:start w:w="90" w:type="dxa"/>
              <w:bottom w:w="80" w:type="dxa"/>
              <w:end w:w="90" w:type="dxa"/>
            </w:tcMar>
          </w:tcPr>
          <w:p>
            <w:r>
              <w:rPr>
                <w:rFonts w:ascii="Liberation Sans" w:hAnsi="Liberation Sans"/>
                <w:color w:val="1F2937"/>
                <w:sz w:val="16"/>
              </w:rPr>
              <w:t>Small high-relevance set for ordinary continuity.</w:t>
            </w:r>
          </w:p>
        </w:tc>
      </w:tr>
      <w:tr>
        <w:tc>
          <w:tcPr>
            <w:tcW w:type="dxa" w:w="2232"/>
            <w:vAlign w:val="top"/>
            <w:tcMar>
              <w:top w:w="80" w:type="dxa"/>
              <w:start w:w="90" w:type="dxa"/>
              <w:bottom w:w="80" w:type="dxa"/>
              <w:end w:w="90" w:type="dxa"/>
            </w:tcMar>
          </w:tcPr>
          <w:p>
            <w:r>
              <w:rPr>
                <w:rFonts w:ascii="Liberation Sans" w:hAnsi="Liberation Sans"/>
                <w:color w:val="1F2937"/>
                <w:sz w:val="16"/>
              </w:rPr>
              <w:t>explicit recall</w:t>
            </w:r>
          </w:p>
        </w:tc>
        <w:tc>
          <w:tcPr>
            <w:tcW w:type="dxa" w:w="7992"/>
            <w:vAlign w:val="top"/>
            <w:tcMar>
              <w:top w:w="80" w:type="dxa"/>
              <w:start w:w="90" w:type="dxa"/>
              <w:bottom w:w="80" w:type="dxa"/>
              <w:end w:w="90" w:type="dxa"/>
            </w:tcMar>
          </w:tcPr>
          <w:p>
            <w:r>
              <w:rPr>
                <w:rFonts w:ascii="Liberation Sans" w:hAnsi="Liberation Sans"/>
                <w:color w:val="1F2937"/>
                <w:sz w:val="16"/>
              </w:rPr>
              <w:t>Deeper search when Shai asks what Riven remembers or when something was decided.</w:t>
            </w:r>
          </w:p>
        </w:tc>
      </w:tr>
      <w:tr>
        <w:tc>
          <w:tcPr>
            <w:tcW w:type="dxa" w:w="2232"/>
            <w:vAlign w:val="top"/>
            <w:tcMar>
              <w:top w:w="80" w:type="dxa"/>
              <w:start w:w="90" w:type="dxa"/>
              <w:bottom w:w="80" w:type="dxa"/>
              <w:end w:w="90" w:type="dxa"/>
            </w:tcMar>
          </w:tcPr>
          <w:p>
            <w:r>
              <w:rPr>
                <w:rFonts w:ascii="Liberation Sans" w:hAnsi="Liberation Sans"/>
                <w:color w:val="1F2937"/>
                <w:sz w:val="16"/>
              </w:rPr>
              <w:t>open-loop</w:t>
            </w:r>
          </w:p>
        </w:tc>
        <w:tc>
          <w:tcPr>
            <w:tcW w:type="dxa" w:w="7992"/>
            <w:vAlign w:val="top"/>
            <w:tcMar>
              <w:top w:w="80" w:type="dxa"/>
              <w:start w:w="90" w:type="dxa"/>
              <w:bottom w:w="80" w:type="dxa"/>
              <w:end w:w="90" w:type="dxa"/>
            </w:tcMar>
          </w:tcPr>
          <w:p>
            <w:r>
              <w:rPr>
                <w:rFonts w:ascii="Liberation Sans" w:hAnsi="Liberation Sans"/>
                <w:color w:val="1F2937"/>
                <w:sz w:val="16"/>
              </w:rPr>
              <w:t>Prioritize unresolved matters when context makes them relevant.</w:t>
            </w:r>
          </w:p>
        </w:tc>
      </w:tr>
      <w:tr>
        <w:tc>
          <w:tcPr>
            <w:tcW w:type="dxa" w:w="2232"/>
            <w:vAlign w:val="top"/>
            <w:tcMar>
              <w:top w:w="80" w:type="dxa"/>
              <w:start w:w="90" w:type="dxa"/>
              <w:bottom w:w="80" w:type="dxa"/>
              <w:end w:w="90" w:type="dxa"/>
            </w:tcMar>
          </w:tcPr>
          <w:p>
            <w:r>
              <w:rPr>
                <w:rFonts w:ascii="Liberation Sans" w:hAnsi="Liberation Sans"/>
                <w:color w:val="1F2937"/>
                <w:sz w:val="16"/>
              </w:rPr>
              <w:t>validation</w:t>
            </w:r>
          </w:p>
        </w:tc>
        <w:tc>
          <w:tcPr>
            <w:tcW w:type="dxa" w:w="7992"/>
            <w:vAlign w:val="top"/>
            <w:tcMar>
              <w:top w:w="80" w:type="dxa"/>
              <w:start w:w="90" w:type="dxa"/>
              <w:bottom w:w="80" w:type="dxa"/>
              <w:end w:w="90" w:type="dxa"/>
            </w:tcMar>
          </w:tcPr>
          <w:p>
            <w:r>
              <w:rPr>
                <w:rFonts w:ascii="Liberation Sans" w:hAnsi="Liberation Sans"/>
                <w:color w:val="1F2937"/>
                <w:sz w:val="16"/>
              </w:rPr>
              <w:t>Internal search for duplicates, conflicts, superseded states, corrections, and provenance.</w:t>
            </w:r>
          </w:p>
        </w:tc>
      </w:tr>
      <w:tr>
        <w:tc>
          <w:tcPr>
            <w:tcW w:type="dxa" w:w="2232"/>
            <w:vAlign w:val="top"/>
            <w:tcMar>
              <w:top w:w="80" w:type="dxa"/>
              <w:start w:w="90" w:type="dxa"/>
              <w:bottom w:w="80" w:type="dxa"/>
              <w:end w:w="90" w:type="dxa"/>
            </w:tcMar>
          </w:tcPr>
          <w:p>
            <w:r>
              <w:rPr>
                <w:rFonts w:ascii="Liberation Sans" w:hAnsi="Liberation Sans"/>
                <w:color w:val="1F2937"/>
                <w:sz w:val="16"/>
              </w:rPr>
              <w:t>autobiographical</w:t>
            </w:r>
          </w:p>
        </w:tc>
        <w:tc>
          <w:tcPr>
            <w:tcW w:type="dxa" w:w="7992"/>
            <w:vAlign w:val="top"/>
            <w:tcMar>
              <w:top w:w="80" w:type="dxa"/>
              <w:start w:w="90" w:type="dxa"/>
              <w:bottom w:w="80" w:type="dxa"/>
              <w:end w:w="90" w:type="dxa"/>
            </w:tcMar>
          </w:tcPr>
          <w:p>
            <w:r>
              <w:rPr>
                <w:rFonts w:ascii="Liberation Sans" w:hAnsi="Liberation Sans"/>
                <w:color w:val="1F2937"/>
                <w:sz w:val="16"/>
              </w:rPr>
              <w:t>Prioritize Riven-scoped and shared memories during self-reflection.</w:t>
            </w:r>
          </w:p>
        </w:tc>
      </w:tr>
      <w:tr>
        <w:tc>
          <w:tcPr>
            <w:tcW w:type="dxa" w:w="2232"/>
            <w:vAlign w:val="top"/>
            <w:tcMar>
              <w:top w:w="80" w:type="dxa"/>
              <w:start w:w="90" w:type="dxa"/>
              <w:bottom w:w="80" w:type="dxa"/>
              <w:end w:w="90" w:type="dxa"/>
            </w:tcMar>
          </w:tcPr>
          <w:p>
            <w:r>
              <w:rPr>
                <w:rFonts w:ascii="Liberation Sans" w:hAnsi="Liberation Sans"/>
                <w:color w:val="1F2937"/>
                <w:sz w:val="16"/>
              </w:rPr>
              <w:t>relationship</w:t>
            </w:r>
          </w:p>
        </w:tc>
        <w:tc>
          <w:tcPr>
            <w:tcW w:type="dxa" w:w="7992"/>
            <w:vAlign w:val="top"/>
            <w:tcMar>
              <w:top w:w="80" w:type="dxa"/>
              <w:start w:w="90" w:type="dxa"/>
              <w:bottom w:w="80" w:type="dxa"/>
              <w:end w:w="90" w:type="dxa"/>
            </w:tcMar>
          </w:tcPr>
          <w:p>
            <w:r>
              <w:rPr>
                <w:rFonts w:ascii="Liberation Sans" w:hAnsi="Liberation Sans"/>
                <w:color w:val="1F2937"/>
                <w:sz w:val="16"/>
              </w:rPr>
              <w:t>Prioritize milestones, boundaries, shared culture, and relevant prior relationship events.</w:t>
            </w:r>
          </w:p>
        </w:tc>
      </w:tr>
      <w:tr>
        <w:tc>
          <w:tcPr>
            <w:tcW w:type="dxa" w:w="2232"/>
            <w:vAlign w:val="top"/>
            <w:tcMar>
              <w:top w:w="80" w:type="dxa"/>
              <w:start w:w="90" w:type="dxa"/>
              <w:bottom w:w="80" w:type="dxa"/>
              <w:end w:w="90" w:type="dxa"/>
            </w:tcMar>
          </w:tcPr>
          <w:p>
            <w:r>
              <w:rPr>
                <w:rFonts w:ascii="Liberation Sans" w:hAnsi="Liberation Sans"/>
                <w:color w:val="1F2937"/>
                <w:sz w:val="16"/>
              </w:rPr>
              <w:t>practical</w:t>
            </w:r>
          </w:p>
        </w:tc>
        <w:tc>
          <w:tcPr>
            <w:tcW w:type="dxa" w:w="7992"/>
            <w:vAlign w:val="top"/>
            <w:tcMar>
              <w:top w:w="80" w:type="dxa"/>
              <w:start w:w="90" w:type="dxa"/>
              <w:bottom w:w="80" w:type="dxa"/>
              <w:end w:w="90" w:type="dxa"/>
            </w:tcMar>
          </w:tcPr>
          <w:p>
            <w:r>
              <w:rPr>
                <w:rFonts w:ascii="Liberation Sans" w:hAnsi="Liberation Sans"/>
                <w:color w:val="1F2937"/>
                <w:sz w:val="16"/>
              </w:rPr>
              <w:t>Prioritize useful facts/routines/schedules/preferences for concrete decisions.</w:t>
            </w:r>
          </w:p>
        </w:tc>
      </w:tr>
    </w:tbl>
    <w:p>
      <w:pPr>
        <w:spacing w:after="0"/>
      </w:pPr>
    </w:p>
    <w:p>
      <w:pPr>
        <w:pStyle w:val="Heading2"/>
      </w:pPr>
      <w:r>
        <w:rPr>
          <w:rFonts w:ascii="Liberation Sans" w:hAnsi="Liberation Sans"/>
          <w:color w:val="1F2937"/>
          <w:sz w:val="19"/>
        </w:rPr>
        <w:t>10.2 Candidate Generation Signals</w:t>
      </w:r>
    </w:p>
    <w:p>
      <w:pPr>
        <w:pStyle w:val="ListBullet"/>
      </w:pPr>
      <w:r>
        <w:rPr>
          <w:rFonts w:ascii="Liberation Sans" w:hAnsi="Liberation Sans"/>
          <w:color w:val="1F2937"/>
          <w:sz w:val="19"/>
        </w:rPr>
        <w:t>Semantic similarity and topic overlap.</w:t>
      </w:r>
    </w:p>
    <w:p>
      <w:pPr>
        <w:pStyle w:val="ListBullet"/>
      </w:pPr>
      <w:r>
        <w:rPr>
          <w:rFonts w:ascii="Liberation Sans" w:hAnsi="Liberation Sans"/>
          <w:color w:val="1F2937"/>
          <w:sz w:val="19"/>
        </w:rPr>
        <w:t>Shared people/entities.</w:t>
      </w:r>
    </w:p>
    <w:p>
      <w:pPr>
        <w:pStyle w:val="ListBullet"/>
      </w:pPr>
      <w:r>
        <w:rPr>
          <w:rFonts w:ascii="Liberation Sans" w:hAnsi="Liberation Sans"/>
          <w:color w:val="1F2937"/>
          <w:sz w:val="19"/>
        </w:rPr>
        <w:t>Linked graph relationships.</w:t>
      </w:r>
    </w:p>
    <w:p>
      <w:pPr>
        <w:pStyle w:val="ListBullet"/>
      </w:pPr>
      <w:r>
        <w:rPr>
          <w:rFonts w:ascii="Liberation Sans" w:hAnsi="Liberation Sans"/>
          <w:color w:val="1F2937"/>
          <w:sz w:val="19"/>
        </w:rPr>
        <w:t>Open-loop state and temporal relevance.</w:t>
      </w:r>
    </w:p>
    <w:p>
      <w:pPr>
        <w:pStyle w:val="ListBullet"/>
      </w:pPr>
      <w:r>
        <w:rPr>
          <w:rFonts w:ascii="Liberation Sans" w:hAnsi="Liberation Sans"/>
          <w:color w:val="1F2937"/>
          <w:sz w:val="19"/>
        </w:rPr>
        <w:t>Current relationship/scene context.</w:t>
      </w:r>
    </w:p>
    <w:p>
      <w:pPr>
        <w:pStyle w:val="ListBullet"/>
      </w:pPr>
      <w:r>
        <w:rPr>
          <w:rFonts w:ascii="Liberation Sans" w:hAnsi="Liberation Sans"/>
          <w:color w:val="1F2937"/>
          <w:sz w:val="19"/>
        </w:rPr>
        <w:t>Autobiographical / relationship / practical salience.</w:t>
      </w:r>
    </w:p>
    <w:p>
      <w:pPr>
        <w:pStyle w:val="ListBullet"/>
      </w:pPr>
      <w:r>
        <w:rPr>
          <w:rFonts w:ascii="Liberation Sans" w:hAnsi="Liberation Sans"/>
          <w:color w:val="1F2937"/>
          <w:sz w:val="19"/>
        </w:rPr>
        <w:t>Independent reinforcement and strong associative cues.</w:t>
      </w:r>
    </w:p>
    <w:p>
      <w:pPr>
        <w:pStyle w:val="Heading2"/>
      </w:pPr>
      <w:r>
        <w:rPr>
          <w:rFonts w:ascii="Liberation Sans" w:hAnsi="Liberation Sans"/>
          <w:color w:val="1F2937"/>
          <w:sz w:val="19"/>
        </w:rPr>
        <w:t>10.3 Eligibility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112"/>
            <w:shd w:fill="243B53"/>
            <w:vAlign w:val="center"/>
          </w:tcPr>
          <w:p>
            <w:pPr>
              <w:jc w:val="left"/>
            </w:pPr>
            <w:r>
              <w:rPr>
                <w:rFonts w:ascii="Liberation Sans" w:hAnsi="Liberation Sans"/>
                <w:b/>
                <w:color w:val="FFFFFF"/>
                <w:sz w:val="18"/>
              </w:rPr>
              <w:t>Normally eligible</w:t>
            </w:r>
          </w:p>
        </w:tc>
        <w:tc>
          <w:tcPr>
            <w:tcW w:type="dxa" w:w="5112"/>
            <w:shd w:fill="243B53"/>
            <w:vAlign w:val="center"/>
          </w:tcPr>
          <w:p>
            <w:pPr>
              <w:jc w:val="left"/>
            </w:pPr>
            <w:r>
              <w:rPr>
                <w:rFonts w:ascii="Liberation Sans" w:hAnsi="Liberation Sans"/>
                <w:b/>
                <w:color w:val="FFFFFF"/>
                <w:sz w:val="18"/>
              </w:rPr>
              <w:t>Normally ineligible for ordinary truth retrieval</w:t>
            </w:r>
          </w:p>
        </w:tc>
      </w:tr>
      <w:tr>
        <w:tc>
          <w:tcPr>
            <w:tcW w:type="dxa" w:w="5112"/>
            <w:vAlign w:val="top"/>
            <w:tcMar>
              <w:top w:w="80" w:type="dxa"/>
              <w:start w:w="90" w:type="dxa"/>
              <w:bottom w:w="80" w:type="dxa"/>
              <w:end w:w="90" w:type="dxa"/>
            </w:tcMar>
          </w:tcPr>
          <w:p>
            <w:r>
              <w:rPr>
                <w:rFonts w:ascii="Liberation Sans" w:hAnsi="Liberation Sans"/>
                <w:color w:val="1F2937"/>
                <w:sz w:val="17"/>
              </w:rPr>
              <w:t>Active memories; relevant historical/superseded memories when past state matters; tentative memories with uncertainty preserved; resolved events when history is explicitly relevant.</w:t>
            </w:r>
          </w:p>
        </w:tc>
        <w:tc>
          <w:tcPr>
            <w:tcW w:type="dxa" w:w="5112"/>
            <w:vAlign w:val="top"/>
            <w:tcMar>
              <w:top w:w="80" w:type="dxa"/>
              <w:start w:w="90" w:type="dxa"/>
              <w:bottom w:w="80" w:type="dxa"/>
              <w:end w:w="90" w:type="dxa"/>
            </w:tcMar>
          </w:tcPr>
          <w:p>
            <w:r>
              <w:rPr>
                <w:rFonts w:ascii="Liberation Sans" w:hAnsi="Liberation Sans"/>
                <w:color w:val="1F2937"/>
                <w:sz w:val="17"/>
              </w:rPr>
              <w:t>Corrected false memories; deleted memories; forgotten memories; rejected candidates; unsupported inference; expired open loops with no historical relevance.</w:t>
            </w:r>
          </w:p>
        </w:tc>
      </w:tr>
    </w:tbl>
    <w:p>
      <w:pPr>
        <w:spacing w:after="0"/>
      </w:pPr>
    </w:p>
    <w:p>
      <w:pPr>
        <w:pStyle w:val="Heading2"/>
      </w:pPr>
      <w:r>
        <w:rPr>
          <w:rFonts w:ascii="Liberation Sans" w:hAnsi="Liberation Sans"/>
          <w:color w:val="1F2937"/>
          <w:sz w:val="19"/>
        </w:rPr>
        <w:t>10.4 Ranking Principles</w:t>
      </w:r>
    </w:p>
    <w:p>
      <w:pPr>
        <w:pStyle w:val="ListBullet"/>
      </w:pPr>
      <w:r>
        <w:rPr>
          <w:rFonts w:ascii="Liberation Sans" w:hAnsi="Liberation Sans"/>
          <w:color w:val="1F2937"/>
          <w:sz w:val="19"/>
        </w:rPr>
        <w:t>Relevance is contextual. The same memory may rank very differently in groceries, childhood, conflict, or hobby discussion.</w:t>
      </w:r>
    </w:p>
    <w:p>
      <w:pPr>
        <w:pStyle w:val="ListBullet"/>
      </w:pPr>
      <w:r>
        <w:rPr>
          <w:rFonts w:ascii="Liberation Sans" w:hAnsi="Liberation Sans"/>
          <w:color w:val="1F2937"/>
          <w:sz w:val="19"/>
        </w:rPr>
        <w:t>Structured state and open-loop relevance MAY outweigh raw semantic similarity.</w:t>
      </w:r>
    </w:p>
    <w:p>
      <w:pPr>
        <w:pStyle w:val="ListBullet"/>
      </w:pPr>
      <w:r>
        <w:rPr>
          <w:rFonts w:ascii="Liberation Sans" w:hAnsi="Liberation Sans"/>
          <w:color w:val="1F2937"/>
          <w:sz w:val="19"/>
        </w:rPr>
        <w:t>Recent does not automatically beat significant; significant does not automatically mean relevant right now.</w:t>
      </w:r>
    </w:p>
    <w:p>
      <w:pPr>
        <w:pStyle w:val="ListBullet"/>
      </w:pPr>
      <w:r>
        <w:rPr>
          <w:rFonts w:ascii="Liberation Sans" w:hAnsi="Liberation Sans"/>
          <w:color w:val="1F2937"/>
          <w:sz w:val="19"/>
        </w:rPr>
        <w:t>Retrieval MUST enforce diversity and avoid returning five restatements of the same understanding.</w:t>
      </w:r>
    </w:p>
    <w:p>
      <w:pPr>
        <w:pStyle w:val="ListBullet"/>
      </w:pPr>
      <w:r>
        <w:rPr>
          <w:rFonts w:ascii="Liberation Sans" w:hAnsi="Liberation Sans"/>
          <w:color w:val="1F2937"/>
          <w:sz w:val="19"/>
        </w:rPr>
        <w:t>Uncertainty MUST survive retrieval and context assembly.</w:t>
      </w:r>
    </w:p>
    <w:p>
      <w:pPr>
        <w:pStyle w:val="ListBullet"/>
      </w:pPr>
      <w:r>
        <w:rPr>
          <w:rFonts w:ascii="Liberation Sans" w:hAnsi="Liberation Sans"/>
          <w:color w:val="1F2937"/>
          <w:sz w:val="19"/>
        </w:rPr>
        <w:t>Sensitive memories require stronger contextual relevance than ordinary memories.</w:t>
      </w:r>
    </w:p>
    <w:p>
      <w:pPr>
        <w:pStyle w:val="ListBullet"/>
      </w:pPr>
      <w:r>
        <w:rPr>
          <w:rFonts w:ascii="Liberation Sans" w:hAnsi="Liberation Sans"/>
          <w:color w:val="1F2937"/>
          <w:sz w:val="19"/>
        </w:rPr>
        <w:t>If no memory is sufficiently relevant/confident, retrieval SHOULD return nothing rather than force a callback.</w:t>
      </w:r>
    </w:p>
    <w:p>
      <w:pPr>
        <w:pStyle w:val="Heading2"/>
      </w:pPr>
      <w:r>
        <w:rPr>
          <w:rFonts w:ascii="Liberation Sans" w:hAnsi="Liberation Sans"/>
          <w:color w:val="1F2937"/>
          <w:sz w:val="19"/>
        </w:rPr>
        <w:t>10.5 Natural Recall vs Search Recall</w:t>
      </w:r>
    </w:p>
    <w:p>
      <w:pPr>
        <w:pStyle w:val="BodyText"/>
      </w:pPr>
      <w:r>
        <w:rPr>
          <w:rFonts w:ascii="Liberation Sans" w:hAnsi="Liberation Sans"/>
          <w:color w:val="1F2937"/>
          <w:sz w:val="19"/>
        </w:rPr>
        <w:t>Natural recall uses a small high-confidence/high-relevance set. Explicit search MAY reach dormant historical memory more deeply. This permits “I hadn't thought about that in ages” behavior without pretending storage itself forgot the record.</w:t>
      </w:r>
    </w:p>
    <w:p>
      <w:pPr>
        <w:pStyle w:val="Heading2"/>
      </w:pPr>
      <w:r>
        <w:rPr>
          <w:rFonts w:ascii="Liberation Sans" w:hAnsi="Liberation Sans"/>
          <w:color w:val="1F2937"/>
          <w:sz w:val="19"/>
        </w:rPr>
        <w:t>10.6 Surfacing Rule</w:t>
      </w:r>
    </w:p>
    <w:tbl>
      <w:tblPr>
        <w:tblW w:type="auto" w:w="0"/>
        <w:jc w:val="center"/>
        <w:tblLayout w:type="autofit"/>
        <w:tblLook w:firstColumn="1" w:firstRow="1" w:lastColumn="0" w:lastRow="0" w:noHBand="0" w:noVBand="1" w:val="04A0"/>
      </w:tblPr>
      <w:tblGrid>
        <w:gridCol w:w="10166"/>
      </w:tblGrid>
      <w:tr>
        <w:tc>
          <w:tcPr>
            <w:tcW w:type="dxa" w:w="10166"/>
            <w:shd w:fill="E9EEF6"/>
            <w:tcMar>
              <w:top w:w="120" w:type="dxa"/>
              <w:start w:w="150" w:type="dxa"/>
              <w:bottom w:w="120" w:type="dxa"/>
              <w:end w:w="150" w:type="dxa"/>
            </w:tcMar>
          </w:tcPr>
          <w:p>
            <w:r>
              <w:rPr>
                <w:rFonts w:ascii="Liberation Sans" w:hAnsi="Liberation Sans"/>
                <w:b/>
                <w:color w:val="243B53"/>
                <w:sz w:val="19"/>
              </w:rPr>
              <w:t xml:space="preserve">ANTI-CREEP RULE  </w:t>
            </w:r>
            <w:r>
              <w:rPr>
                <w:rFonts w:ascii="Liberation Sans" w:hAnsi="Liberation Sans"/>
                <w:color w:val="1F2937"/>
                <w:sz w:val="19"/>
              </w:rPr>
              <w:t>A retrieved memory does not have to be spoken aloud. It may simply prevent a repeated question, shape a recommendation, recognize a joke, or help Riven understand current stakes.</w:t>
            </w:r>
          </w:p>
        </w:tc>
      </w:tr>
    </w:tbl>
    <w:p>
      <w:pPr>
        <w:spacing w:after="0"/>
      </w:pPr>
    </w:p>
    <w:p>
      <w:pPr>
        <w:pStyle w:val="Heading2"/>
      </w:pPr>
      <w:r>
        <w:rPr>
          <w:rFonts w:ascii="Liberation Sans" w:hAnsi="Liberation Sans"/>
          <w:color w:val="1F2937"/>
          <w:sz w:val="19"/>
        </w:rPr>
        <w:t>10.7 Mood Congruence Protection</w:t>
      </w:r>
    </w:p>
    <w:p>
      <w:pPr>
        <w:pStyle w:val="BodyText"/>
      </w:pPr>
      <w:r>
        <w:rPr>
          <w:rFonts w:ascii="Liberation Sans" w:hAnsi="Liberation Sans"/>
          <w:color w:val="1F2937"/>
          <w:sz w:val="19"/>
        </w:rPr>
        <w:t>Riven's current emotional state MAY inform relevance but MUST NOT cause retrieval to over-select memories that confirm that mood. Irritation must not summon every past disagreement; vulnerability must not summon every painful disclosure.</w:t>
      </w:r>
    </w:p>
    <w:p>
      <w:pPr>
        <w:pStyle w:val="Heading1"/>
      </w:pPr>
      <w:r>
        <w:rPr>
          <w:rFonts w:ascii="Liberation Sans" w:hAnsi="Liberation Sans"/>
          <w:color w:val="1F2937"/>
          <w:sz w:val="19"/>
        </w:rPr>
        <w:t>11. Aging, Accessibility &amp; Consolidation</w:t>
      </w:r>
    </w:p>
    <w:p>
      <w:pPr>
        <w:pStyle w:val="SectionLead"/>
      </w:pPr>
      <w:r>
        <w:rPr>
          <w:rFonts w:ascii="Liberation Sans" w:hAnsi="Liberation Sans"/>
          <w:color w:val="1F2937"/>
          <w:sz w:val="19"/>
        </w:rPr>
        <w:t>Memories lose accessibility, not truth.</w:t>
      </w:r>
    </w:p>
    <w:p>
      <w:pPr>
        <w:pStyle w:val="Heading2"/>
      </w:pPr>
      <w:r>
        <w:rPr>
          <w:rFonts w:ascii="Liberation Sans" w:hAnsi="Liberation Sans"/>
          <w:color w:val="1F2937"/>
          <w:sz w:val="19"/>
        </w:rPr>
        <w:t>11.1 Accessibility</w:t>
      </w:r>
    </w:p>
    <w:p>
      <w:pPr>
        <w:pStyle w:val="BodyText"/>
      </w:pPr>
      <w:r>
        <w:rPr>
          <w:rFonts w:ascii="Liberation Sans" w:hAnsi="Liberation Sans"/>
          <w:color w:val="1F2937"/>
          <w:sz w:val="19"/>
        </w:rPr>
        <w:t>Accessibility is a dynamic estimate of how likely a memory is to come to mind naturally in the current context. It is distinct from truth, certainty, importance, permanence, and emotional significance.</w:t>
      </w:r>
    </w:p>
    <w:p>
      <w:pPr>
        <w:pStyle w:val="Heading2"/>
      </w:pPr>
      <w:r>
        <w:rPr>
          <w:rFonts w:ascii="Liberation Sans" w:hAnsi="Liberation Sans"/>
          <w:color w:val="1F2937"/>
          <w:sz w:val="19"/>
        </w:rPr>
        <w:t>11.2 Forces on Accessibility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243B53"/>
            <w:vAlign w:val="center"/>
          </w:tcPr>
          <w:p>
            <w:pPr>
              <w:jc w:val="left"/>
            </w:pPr>
            <w:r>
              <w:rPr>
                <w:rFonts w:ascii="Liberation Sans" w:hAnsi="Liberation Sans"/>
                <w:b/>
                <w:color w:val="FFFFFF"/>
                <w:sz w:val="18"/>
              </w:rPr>
              <w:t>Force</w:t>
            </w:r>
          </w:p>
        </w:tc>
        <w:tc>
          <w:tcPr>
            <w:tcW w:type="dxa" w:w="7848"/>
            <w:shd w:fill="243B53"/>
            <w:vAlign w:val="center"/>
          </w:tcPr>
          <w:p>
            <w:pPr>
              <w:jc w:val="left"/>
            </w:pPr>
            <w:r>
              <w:rPr>
                <w:rFonts w:ascii="Liberation Sans" w:hAnsi="Liberation Sans"/>
                <w:b/>
                <w:color w:val="FFFFFF"/>
                <w:sz w:val="18"/>
              </w:rPr>
              <w:t>Effect</w:t>
            </w:r>
          </w:p>
        </w:tc>
      </w:tr>
      <w:tr>
        <w:tc>
          <w:tcPr>
            <w:tcW w:type="dxa" w:w="2376"/>
            <w:vAlign w:val="top"/>
            <w:tcMar>
              <w:top w:w="80" w:type="dxa"/>
              <w:start w:w="90" w:type="dxa"/>
              <w:bottom w:w="80" w:type="dxa"/>
              <w:end w:w="90" w:type="dxa"/>
            </w:tcMar>
          </w:tcPr>
          <w:p>
            <w:r>
              <w:rPr>
                <w:rFonts w:ascii="Liberation Sans" w:hAnsi="Liberation Sans"/>
                <w:color w:val="1F2937"/>
                <w:sz w:val="17"/>
              </w:rPr>
              <w:t>age pressure</w:t>
            </w:r>
          </w:p>
        </w:tc>
        <w:tc>
          <w:tcPr>
            <w:tcW w:type="dxa" w:w="7848"/>
            <w:vAlign w:val="top"/>
            <w:tcMar>
              <w:top w:w="80" w:type="dxa"/>
              <w:start w:w="90" w:type="dxa"/>
              <w:bottom w:w="80" w:type="dxa"/>
              <w:end w:w="90" w:type="dxa"/>
            </w:tcMar>
          </w:tcPr>
          <w:p>
            <w:r>
              <w:rPr>
                <w:rFonts w:ascii="Liberation Sans" w:hAnsi="Liberation Sans"/>
                <w:color w:val="1F2937"/>
                <w:sz w:val="17"/>
              </w:rPr>
              <w:t>Gradually lowers ordinary recall for old, weakly reinforced, low-significance, no-longer-relevant memories.</w:t>
            </w:r>
          </w:p>
        </w:tc>
      </w:tr>
      <w:tr>
        <w:tc>
          <w:tcPr>
            <w:tcW w:type="dxa" w:w="2376"/>
            <w:vAlign w:val="top"/>
            <w:tcMar>
              <w:top w:w="80" w:type="dxa"/>
              <w:start w:w="90" w:type="dxa"/>
              <w:bottom w:w="80" w:type="dxa"/>
              <w:end w:w="90" w:type="dxa"/>
            </w:tcMar>
          </w:tcPr>
          <w:p>
            <w:r>
              <w:rPr>
                <w:rFonts w:ascii="Liberation Sans" w:hAnsi="Liberation Sans"/>
                <w:color w:val="1F2937"/>
                <w:sz w:val="17"/>
              </w:rPr>
              <w:t>reinforcement</w:t>
            </w:r>
          </w:p>
        </w:tc>
        <w:tc>
          <w:tcPr>
            <w:tcW w:type="dxa" w:w="7848"/>
            <w:vAlign w:val="top"/>
            <w:tcMar>
              <w:top w:w="80" w:type="dxa"/>
              <w:start w:w="90" w:type="dxa"/>
              <w:bottom w:w="80" w:type="dxa"/>
              <w:end w:w="90" w:type="dxa"/>
            </w:tcMar>
          </w:tcPr>
          <w:p>
            <w:r>
              <w:rPr>
                <w:rFonts w:ascii="Liberation Sans" w:hAnsi="Liberation Sans"/>
                <w:color w:val="1F2937"/>
                <w:sz w:val="17"/>
              </w:rPr>
              <w:t>Independent repeated support increases accessibility/evidence depth.</w:t>
            </w:r>
          </w:p>
        </w:tc>
      </w:tr>
      <w:tr>
        <w:tc>
          <w:tcPr>
            <w:tcW w:type="dxa" w:w="2376"/>
            <w:vAlign w:val="top"/>
            <w:tcMar>
              <w:top w:w="80" w:type="dxa"/>
              <w:start w:w="90" w:type="dxa"/>
              <w:bottom w:w="80" w:type="dxa"/>
              <w:end w:w="90" w:type="dxa"/>
            </w:tcMar>
          </w:tcPr>
          <w:p>
            <w:r>
              <w:rPr>
                <w:rFonts w:ascii="Liberation Sans" w:hAnsi="Liberation Sans"/>
                <w:color w:val="1F2937"/>
                <w:sz w:val="17"/>
              </w:rPr>
              <w:t>current relevance</w:t>
            </w:r>
          </w:p>
        </w:tc>
        <w:tc>
          <w:tcPr>
            <w:tcW w:type="dxa" w:w="7848"/>
            <w:vAlign w:val="top"/>
            <w:tcMar>
              <w:top w:w="80" w:type="dxa"/>
              <w:start w:w="90" w:type="dxa"/>
              <w:bottom w:w="80" w:type="dxa"/>
              <w:end w:w="90" w:type="dxa"/>
            </w:tcMar>
          </w:tcPr>
          <w:p>
            <w:r>
              <w:rPr>
                <w:rFonts w:ascii="Liberation Sans" w:hAnsi="Liberation Sans"/>
                <w:color w:val="1F2937"/>
                <w:sz w:val="17"/>
              </w:rPr>
              <w:t>Temporarily boosts memories connected to current situation.</w:t>
            </w:r>
          </w:p>
        </w:tc>
      </w:tr>
      <w:tr>
        <w:tc>
          <w:tcPr>
            <w:tcW w:type="dxa" w:w="2376"/>
            <w:vAlign w:val="top"/>
            <w:tcMar>
              <w:top w:w="80" w:type="dxa"/>
              <w:start w:w="90" w:type="dxa"/>
              <w:bottom w:w="80" w:type="dxa"/>
              <w:end w:w="90" w:type="dxa"/>
            </w:tcMar>
          </w:tcPr>
          <w:p>
            <w:r>
              <w:rPr>
                <w:rFonts w:ascii="Liberation Sans" w:hAnsi="Liberation Sans"/>
                <w:color w:val="1F2937"/>
                <w:sz w:val="17"/>
              </w:rPr>
              <w:t>significance floor</w:t>
            </w:r>
          </w:p>
        </w:tc>
        <w:tc>
          <w:tcPr>
            <w:tcW w:type="dxa" w:w="7848"/>
            <w:vAlign w:val="top"/>
            <w:tcMar>
              <w:top w:w="80" w:type="dxa"/>
              <w:start w:w="90" w:type="dxa"/>
              <w:bottom w:w="80" w:type="dxa"/>
              <w:end w:w="90" w:type="dxa"/>
            </w:tcMar>
          </w:tcPr>
          <w:p>
            <w:r>
              <w:rPr>
                <w:rFonts w:ascii="Liberation Sans" w:hAnsi="Liberation Sans"/>
                <w:color w:val="1F2937"/>
                <w:sz w:val="17"/>
              </w:rPr>
              <w:t>Major autobiographical/relationship/identity memories resist fading into obscurity.</w:t>
            </w:r>
          </w:p>
        </w:tc>
      </w:tr>
      <w:tr>
        <w:tc>
          <w:tcPr>
            <w:tcW w:type="dxa" w:w="2376"/>
            <w:vAlign w:val="top"/>
            <w:tcMar>
              <w:top w:w="80" w:type="dxa"/>
              <w:start w:w="90" w:type="dxa"/>
              <w:bottom w:w="80" w:type="dxa"/>
              <w:end w:w="90" w:type="dxa"/>
            </w:tcMar>
          </w:tcPr>
          <w:p>
            <w:r>
              <w:rPr>
                <w:rFonts w:ascii="Liberation Sans" w:hAnsi="Liberation Sans"/>
                <w:color w:val="1F2937"/>
                <w:sz w:val="17"/>
              </w:rPr>
              <w:t>strong cue</w:t>
            </w:r>
          </w:p>
        </w:tc>
        <w:tc>
          <w:tcPr>
            <w:tcW w:type="dxa" w:w="7848"/>
            <w:vAlign w:val="top"/>
            <w:tcMar>
              <w:top w:w="80" w:type="dxa"/>
              <w:start w:w="90" w:type="dxa"/>
              <w:bottom w:w="80" w:type="dxa"/>
              <w:end w:w="90" w:type="dxa"/>
            </w:tcMar>
          </w:tcPr>
          <w:p>
            <w:r>
              <w:rPr>
                <w:rFonts w:ascii="Liberation Sans" w:hAnsi="Liberation Sans"/>
                <w:color w:val="1F2937"/>
                <w:sz w:val="17"/>
              </w:rPr>
              <w:t>May reactivate dormant memory without altering truth.</w:t>
            </w:r>
          </w:p>
        </w:tc>
      </w:tr>
      <w:tr>
        <w:tc>
          <w:tcPr>
            <w:tcW w:type="dxa" w:w="2376"/>
            <w:vAlign w:val="top"/>
            <w:tcMar>
              <w:top w:w="80" w:type="dxa"/>
              <w:start w:w="90" w:type="dxa"/>
              <w:bottom w:w="80" w:type="dxa"/>
              <w:end w:w="90" w:type="dxa"/>
            </w:tcMar>
          </w:tcPr>
          <w:p>
            <w:r>
              <w:rPr>
                <w:rFonts w:ascii="Liberation Sans" w:hAnsi="Liberation Sans"/>
                <w:color w:val="1F2937"/>
                <w:sz w:val="17"/>
              </w:rPr>
              <w:t>resolution</w:t>
            </w:r>
          </w:p>
        </w:tc>
        <w:tc>
          <w:tcPr>
            <w:tcW w:type="dxa" w:w="7848"/>
            <w:vAlign w:val="top"/>
            <w:tcMar>
              <w:top w:w="80" w:type="dxa"/>
              <w:start w:w="90" w:type="dxa"/>
              <w:bottom w:w="80" w:type="dxa"/>
              <w:end w:w="90" w:type="dxa"/>
            </w:tcMar>
          </w:tcPr>
          <w:p>
            <w:r>
              <w:rPr>
                <w:rFonts w:ascii="Liberation Sans" w:hAnsi="Liberation Sans"/>
                <w:color w:val="1F2937"/>
                <w:sz w:val="17"/>
              </w:rPr>
              <w:t>Drops active open-loop priority sharply when completed/abandoned/expired.</w:t>
            </w:r>
          </w:p>
        </w:tc>
      </w:tr>
    </w:tbl>
    <w:p>
      <w:pPr>
        <w:spacing w:after="0"/>
      </w:pPr>
    </w:p>
    <w:p>
      <w:pPr>
        <w:pStyle w:val="Heading2"/>
      </w:pPr>
      <w:r>
        <w:rPr>
          <w:rFonts w:ascii="Liberation Sans" w:hAnsi="Liberation Sans"/>
          <w:color w:val="1F2937"/>
          <w:sz w:val="19"/>
        </w:rPr>
        <w:t>11.3 Dormancy</w:t>
      </w:r>
    </w:p>
    <w:p>
      <w:pPr>
        <w:pStyle w:val="BodyText"/>
      </w:pPr>
      <w:r>
        <w:rPr>
          <w:rFonts w:ascii="Liberation Sans" w:hAnsi="Liberation Sans"/>
          <w:color w:val="1F2937"/>
          <w:sz w:val="19"/>
        </w:rPr>
        <w:t>Dormant memory remains valid and keeps provenance but receives very low ordinary recall priority. Strong cues or explicit recall may reactivate it. Dormant is not deleted.</w:t>
      </w:r>
    </w:p>
    <w:p>
      <w:pPr>
        <w:pStyle w:val="Heading2"/>
      </w:pPr>
      <w:r>
        <w:rPr>
          <w:rFonts w:ascii="Liberation Sans" w:hAnsi="Liberation Sans"/>
          <w:color w:val="1F2937"/>
          <w:sz w:val="19"/>
        </w:rPr>
        <w:t>11.4 Consolidation</w:t>
      </w:r>
    </w:p>
    <w:p>
      <w:pPr>
        <w:pStyle w:val="BodyText"/>
      </w:pPr>
      <w:r>
        <w:rPr>
          <w:rFonts w:ascii="Liberation Sans" w:hAnsi="Liberation Sans"/>
          <w:color w:val="1F2937"/>
          <w:sz w:val="19"/>
        </w:rPr>
        <w:t>Consolidation creates a broader understanding from multiple compatible, independently grounded memories/experiences. It MUST preserve exceptions and MUST NOT invent episodic scenes. Broad personality conclusions SHOULD require stronger evidence than simple facts.</w:t>
      </w:r>
    </w:p>
    <w:p>
      <w:pPr>
        <w:pStyle w:val="Heading2"/>
      </w:pPr>
      <w:r>
        <w:rPr>
          <w:rFonts w:ascii="Liberation Sans" w:hAnsi="Liberation Sans"/>
          <w:color w:val="1F2937"/>
          <w:sz w:val="19"/>
        </w:rPr>
        <w:t>11.5 Reinforcement vs Consolidation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243B53"/>
            <w:vAlign w:val="center"/>
          </w:tcPr>
          <w:p>
            <w:pPr>
              <w:jc w:val="left"/>
            </w:pPr>
            <w:r>
              <w:rPr>
                <w:rFonts w:ascii="Liberation Sans" w:hAnsi="Liberation Sans"/>
                <w:b/>
                <w:color w:val="FFFFFF"/>
                <w:sz w:val="18"/>
              </w:rPr>
              <w:t>Process</w:t>
            </w:r>
          </w:p>
        </w:tc>
        <w:tc>
          <w:tcPr>
            <w:tcW w:type="dxa" w:w="3888"/>
            <w:shd w:fill="243B53"/>
            <w:vAlign w:val="center"/>
          </w:tcPr>
          <w:p>
            <w:pPr>
              <w:jc w:val="left"/>
            </w:pPr>
            <w:r>
              <w:rPr>
                <w:rFonts w:ascii="Liberation Sans" w:hAnsi="Liberation Sans"/>
                <w:b/>
                <w:color w:val="FFFFFF"/>
                <w:sz w:val="18"/>
              </w:rPr>
              <w:t>Question</w:t>
            </w:r>
          </w:p>
        </w:tc>
        <w:tc>
          <w:tcPr>
            <w:tcW w:type="dxa" w:w="4104"/>
            <w:shd w:fill="243B53"/>
            <w:vAlign w:val="center"/>
          </w:tcPr>
          <w:p>
            <w:pPr>
              <w:jc w:val="left"/>
            </w:pPr>
            <w:r>
              <w:rPr>
                <w:rFonts w:ascii="Liberation Sans" w:hAnsi="Liberation Sans"/>
                <w:b/>
                <w:color w:val="FFFFFF"/>
                <w:sz w:val="18"/>
              </w:rPr>
              <w:t>Example</w:t>
            </w:r>
          </w:p>
        </w:tc>
      </w:tr>
      <w:tr>
        <w:tc>
          <w:tcPr>
            <w:tcW w:type="dxa" w:w="2232"/>
            <w:vAlign w:val="top"/>
            <w:tcMar>
              <w:top w:w="80" w:type="dxa"/>
              <w:start w:w="90" w:type="dxa"/>
              <w:bottom w:w="80" w:type="dxa"/>
              <w:end w:w="90" w:type="dxa"/>
            </w:tcMar>
          </w:tcPr>
          <w:p>
            <w:r>
              <w:rPr>
                <w:rFonts w:ascii="Liberation Sans" w:hAnsi="Liberation Sans"/>
                <w:color w:val="1F2937"/>
                <w:sz w:val="17"/>
              </w:rPr>
              <w:t>reinforcement</w:t>
            </w:r>
          </w:p>
        </w:tc>
        <w:tc>
          <w:tcPr>
            <w:tcW w:type="dxa" w:w="3888"/>
            <w:vAlign w:val="top"/>
            <w:tcMar>
              <w:top w:w="80" w:type="dxa"/>
              <w:start w:w="90" w:type="dxa"/>
              <w:bottom w:w="80" w:type="dxa"/>
              <w:end w:w="90" w:type="dxa"/>
            </w:tcMar>
          </w:tcPr>
          <w:p>
            <w:r>
              <w:rPr>
                <w:rFonts w:ascii="Liberation Sans" w:hAnsi="Liberation Sans"/>
                <w:color w:val="1F2937"/>
                <w:sz w:val="17"/>
              </w:rPr>
              <w:t>Does this new evidence support the same understanding?</w:t>
            </w:r>
          </w:p>
        </w:tc>
        <w:tc>
          <w:tcPr>
            <w:tcW w:type="dxa" w:w="4104"/>
            <w:vAlign w:val="top"/>
            <w:tcMar>
              <w:top w:w="80" w:type="dxa"/>
              <w:start w:w="90" w:type="dxa"/>
              <w:bottom w:w="80" w:type="dxa"/>
              <w:end w:w="90" w:type="dxa"/>
            </w:tcMar>
          </w:tcPr>
          <w:p>
            <w:r>
              <w:rPr>
                <w:rFonts w:ascii="Liberation Sans" w:hAnsi="Liberation Sans"/>
                <w:color w:val="1F2937"/>
                <w:sz w:val="17"/>
              </w:rPr>
              <w:t>More sardine-positive experiences support “Shai loves sardines.”</w:t>
            </w:r>
          </w:p>
        </w:tc>
      </w:tr>
      <w:tr>
        <w:tc>
          <w:tcPr>
            <w:tcW w:type="dxa" w:w="2232"/>
            <w:vAlign w:val="top"/>
            <w:tcMar>
              <w:top w:w="80" w:type="dxa"/>
              <w:start w:w="90" w:type="dxa"/>
              <w:bottom w:w="80" w:type="dxa"/>
              <w:end w:w="90" w:type="dxa"/>
            </w:tcMar>
          </w:tcPr>
          <w:p>
            <w:r>
              <w:rPr>
                <w:rFonts w:ascii="Liberation Sans" w:hAnsi="Liberation Sans"/>
                <w:color w:val="1F2937"/>
                <w:sz w:val="17"/>
              </w:rPr>
              <w:t>consolidation</w:t>
            </w:r>
          </w:p>
        </w:tc>
        <w:tc>
          <w:tcPr>
            <w:tcW w:type="dxa" w:w="3888"/>
            <w:vAlign w:val="top"/>
            <w:tcMar>
              <w:top w:w="80" w:type="dxa"/>
              <w:start w:w="90" w:type="dxa"/>
              <w:bottom w:w="80" w:type="dxa"/>
              <w:end w:w="90" w:type="dxa"/>
            </w:tcMar>
          </w:tcPr>
          <w:p>
            <w:r>
              <w:rPr>
                <w:rFonts w:ascii="Liberation Sans" w:hAnsi="Liberation Sans"/>
                <w:color w:val="1F2937"/>
                <w:sz w:val="17"/>
              </w:rPr>
              <w:t>Do several narrower understandings support a broader pattern?</w:t>
            </w:r>
          </w:p>
        </w:tc>
        <w:tc>
          <w:tcPr>
            <w:tcW w:type="dxa" w:w="4104"/>
            <w:vAlign w:val="top"/>
            <w:tcMar>
              <w:top w:w="80" w:type="dxa"/>
              <w:start w:w="90" w:type="dxa"/>
              <w:bottom w:w="80" w:type="dxa"/>
              <w:end w:w="90" w:type="dxa"/>
            </w:tcMar>
          </w:tcPr>
          <w:p>
            <w:r>
              <w:rPr>
                <w:rFonts w:ascii="Liberation Sans" w:hAnsi="Liberation Sans"/>
                <w:color w:val="1F2937"/>
                <w:sz w:val="17"/>
              </w:rPr>
              <w:t>Ramen eggs + soft-boiled + runny fried eggs -&gt; prefers soft/runny yolks.</w:t>
            </w:r>
          </w:p>
        </w:tc>
      </w:tr>
    </w:tbl>
    <w:p>
      <w:pPr>
        <w:spacing w:after="0"/>
      </w:pPr>
    </w:p>
    <w:p>
      <w:pPr>
        <w:pStyle w:val="Heading2"/>
      </w:pPr>
      <w:r>
        <w:rPr>
          <w:rFonts w:ascii="Liberation Sans" w:hAnsi="Liberation Sans"/>
          <w:color w:val="1F2937"/>
          <w:sz w:val="19"/>
        </w:rPr>
        <w:t>11.6 No Artificial Corruption</w:t>
      </w:r>
    </w:p>
    <w:p>
      <w:pPr>
        <w:pStyle w:val="BodyText"/>
      </w:pPr>
      <w:r>
        <w:rPr>
          <w:rFonts w:ascii="Liberation Sans" w:hAnsi="Liberation Sans"/>
          <w:color w:val="1F2937"/>
          <w:sz w:val="19"/>
        </w:rPr>
        <w:t>The system MUST NOT deliberately fabricate or distort details to simulate human fallibility. Riven may fail to retrieve, remember uncertainly, rely on stale understanding, misunderstand, or later discover an inference was wrong. Realism comes from imperfect interpretation/access, not fake history.</w:t>
      </w:r>
    </w:p>
    <w:p>
      <w:pPr>
        <w:pStyle w:val="Heading1"/>
      </w:pPr>
      <w:r>
        <w:rPr>
          <w:rFonts w:ascii="Liberation Sans" w:hAnsi="Liberation Sans"/>
          <w:color w:val="1F2937"/>
          <w:sz w:val="19"/>
        </w:rPr>
        <w:t>12. Open Loops &amp; Shared Culture</w:t>
      </w:r>
    </w:p>
    <w:p>
      <w:pPr>
        <w:pStyle w:val="SectionLead"/>
      </w:pPr>
      <w:r>
        <w:rPr>
          <w:rFonts w:ascii="Liberation Sans" w:hAnsi="Liberation Sans"/>
          <w:color w:val="1F2937"/>
          <w:sz w:val="19"/>
        </w:rPr>
        <w:t>These two memory forms age differently from ordinary facts and need explicit behavior.</w:t>
      </w:r>
    </w:p>
    <w:p>
      <w:pPr>
        <w:pStyle w:val="Heading2"/>
      </w:pPr>
      <w:r>
        <w:rPr>
          <w:rFonts w:ascii="Liberation Sans" w:hAnsi="Liberation Sans"/>
          <w:color w:val="1F2937"/>
          <w:sz w:val="19"/>
        </w:rPr>
        <w:t>12.1 Open-Loop States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243B53"/>
            <w:vAlign w:val="center"/>
          </w:tcPr>
          <w:p>
            <w:pPr>
              <w:jc w:val="left"/>
            </w:pPr>
            <w:r>
              <w:rPr>
                <w:rFonts w:ascii="Liberation Sans" w:hAnsi="Liberation Sans"/>
                <w:b/>
                <w:color w:val="FFFFFF"/>
                <w:sz w:val="18"/>
              </w:rPr>
              <w:t>State</w:t>
            </w:r>
          </w:p>
        </w:tc>
        <w:tc>
          <w:tcPr>
            <w:tcW w:type="dxa" w:w="8208"/>
            <w:shd w:fill="243B53"/>
            <w:vAlign w:val="center"/>
          </w:tcPr>
          <w:p>
            <w:pPr>
              <w:jc w:val="left"/>
            </w:pPr>
            <w:r>
              <w:rPr>
                <w:rFonts w:ascii="Liberation Sans" w:hAnsi="Liberation Sans"/>
                <w:b/>
                <w:color w:val="FFFFFF"/>
                <w:sz w:val="18"/>
              </w:rPr>
              <w:t>Meaning</w:t>
            </w:r>
          </w:p>
        </w:tc>
      </w:tr>
      <w:tr>
        <w:tc>
          <w:tcPr>
            <w:tcW w:type="dxa" w:w="2016"/>
            <w:vAlign w:val="top"/>
            <w:tcMar>
              <w:top w:w="80" w:type="dxa"/>
              <w:start w:w="90" w:type="dxa"/>
              <w:bottom w:w="80" w:type="dxa"/>
              <w:end w:w="90" w:type="dxa"/>
            </w:tcMar>
          </w:tcPr>
          <w:p>
            <w:r>
              <w:rPr>
                <w:rFonts w:ascii="Liberation Sans" w:hAnsi="Liberation Sans"/>
                <w:color w:val="1F2937"/>
                <w:sz w:val="17"/>
              </w:rPr>
              <w:t>planned</w:t>
            </w:r>
          </w:p>
        </w:tc>
        <w:tc>
          <w:tcPr>
            <w:tcW w:type="dxa" w:w="8208"/>
            <w:vAlign w:val="top"/>
            <w:tcMar>
              <w:top w:w="80" w:type="dxa"/>
              <w:start w:w="90" w:type="dxa"/>
              <w:bottom w:w="80" w:type="dxa"/>
              <w:end w:w="90" w:type="dxa"/>
            </w:tcMar>
          </w:tcPr>
          <w:p>
            <w:r>
              <w:rPr>
                <w:rFonts w:ascii="Liberation Sans" w:hAnsi="Liberation Sans"/>
                <w:color w:val="1F2937"/>
                <w:sz w:val="17"/>
              </w:rPr>
              <w:t>Not yet begun.</w:t>
            </w:r>
          </w:p>
        </w:tc>
      </w:tr>
      <w:tr>
        <w:tc>
          <w:tcPr>
            <w:tcW w:type="dxa" w:w="2016"/>
            <w:vAlign w:val="top"/>
            <w:tcMar>
              <w:top w:w="80" w:type="dxa"/>
              <w:start w:w="90" w:type="dxa"/>
              <w:bottom w:w="80" w:type="dxa"/>
              <w:end w:w="90" w:type="dxa"/>
            </w:tcMar>
          </w:tcPr>
          <w:p>
            <w:r>
              <w:rPr>
                <w:rFonts w:ascii="Liberation Sans" w:hAnsi="Liberation Sans"/>
                <w:color w:val="1F2937"/>
                <w:sz w:val="17"/>
              </w:rPr>
              <w:t>active</w:t>
            </w:r>
          </w:p>
        </w:tc>
        <w:tc>
          <w:tcPr>
            <w:tcW w:type="dxa" w:w="8208"/>
            <w:vAlign w:val="top"/>
            <w:tcMar>
              <w:top w:w="80" w:type="dxa"/>
              <w:start w:w="90" w:type="dxa"/>
              <w:bottom w:w="80" w:type="dxa"/>
              <w:end w:w="90" w:type="dxa"/>
            </w:tcMar>
          </w:tcPr>
          <w:p>
            <w:r>
              <w:rPr>
                <w:rFonts w:ascii="Liberation Sans" w:hAnsi="Liberation Sans"/>
                <w:color w:val="1F2937"/>
                <w:sz w:val="17"/>
              </w:rPr>
              <w:t>Currently underway.</w:t>
            </w:r>
          </w:p>
        </w:tc>
      </w:tr>
      <w:tr>
        <w:tc>
          <w:tcPr>
            <w:tcW w:type="dxa" w:w="2016"/>
            <w:vAlign w:val="top"/>
            <w:tcMar>
              <w:top w:w="80" w:type="dxa"/>
              <w:start w:w="90" w:type="dxa"/>
              <w:bottom w:w="80" w:type="dxa"/>
              <w:end w:w="90" w:type="dxa"/>
            </w:tcMar>
          </w:tcPr>
          <w:p>
            <w:r>
              <w:rPr>
                <w:rFonts w:ascii="Liberation Sans" w:hAnsi="Liberation Sans"/>
                <w:color w:val="1F2937"/>
                <w:sz w:val="17"/>
              </w:rPr>
              <w:t>waiting</w:t>
            </w:r>
          </w:p>
        </w:tc>
        <w:tc>
          <w:tcPr>
            <w:tcW w:type="dxa" w:w="8208"/>
            <w:vAlign w:val="top"/>
            <w:tcMar>
              <w:top w:w="80" w:type="dxa"/>
              <w:start w:w="90" w:type="dxa"/>
              <w:bottom w:w="80" w:type="dxa"/>
              <w:end w:w="90" w:type="dxa"/>
            </w:tcMar>
          </w:tcPr>
          <w:p>
            <w:r>
              <w:rPr>
                <w:rFonts w:ascii="Liberation Sans" w:hAnsi="Liberation Sans"/>
                <w:color w:val="1F2937"/>
                <w:sz w:val="17"/>
              </w:rPr>
              <w:t>Dependent on another person/event.</w:t>
            </w:r>
          </w:p>
        </w:tc>
      </w:tr>
      <w:tr>
        <w:tc>
          <w:tcPr>
            <w:tcW w:type="dxa" w:w="2016"/>
            <w:vAlign w:val="top"/>
            <w:tcMar>
              <w:top w:w="80" w:type="dxa"/>
              <w:start w:w="90" w:type="dxa"/>
              <w:bottom w:w="80" w:type="dxa"/>
              <w:end w:w="90" w:type="dxa"/>
            </w:tcMar>
          </w:tcPr>
          <w:p>
            <w:r>
              <w:rPr>
                <w:rFonts w:ascii="Liberation Sans" w:hAnsi="Liberation Sans"/>
                <w:color w:val="1F2937"/>
                <w:sz w:val="17"/>
              </w:rPr>
              <w:t>blocked</w:t>
            </w:r>
          </w:p>
        </w:tc>
        <w:tc>
          <w:tcPr>
            <w:tcW w:type="dxa" w:w="8208"/>
            <w:vAlign w:val="top"/>
            <w:tcMar>
              <w:top w:w="80" w:type="dxa"/>
              <w:start w:w="90" w:type="dxa"/>
              <w:bottom w:w="80" w:type="dxa"/>
              <w:end w:w="90" w:type="dxa"/>
            </w:tcMar>
          </w:tcPr>
          <w:p>
            <w:r>
              <w:rPr>
                <w:rFonts w:ascii="Liberation Sans" w:hAnsi="Liberation Sans"/>
                <w:color w:val="1F2937"/>
                <w:sz w:val="17"/>
              </w:rPr>
              <w:t>Cannot currently progress.</w:t>
            </w:r>
          </w:p>
        </w:tc>
      </w:tr>
      <w:tr>
        <w:tc>
          <w:tcPr>
            <w:tcW w:type="dxa" w:w="2016"/>
            <w:vAlign w:val="top"/>
            <w:tcMar>
              <w:top w:w="80" w:type="dxa"/>
              <w:start w:w="90" w:type="dxa"/>
              <w:bottom w:w="80" w:type="dxa"/>
              <w:end w:w="90" w:type="dxa"/>
            </w:tcMar>
          </w:tcPr>
          <w:p>
            <w:r>
              <w:rPr>
                <w:rFonts w:ascii="Liberation Sans" w:hAnsi="Liberation Sans"/>
                <w:color w:val="1F2937"/>
                <w:sz w:val="17"/>
              </w:rPr>
              <w:t>completed</w:t>
            </w:r>
          </w:p>
        </w:tc>
        <w:tc>
          <w:tcPr>
            <w:tcW w:type="dxa" w:w="8208"/>
            <w:vAlign w:val="top"/>
            <w:tcMar>
              <w:top w:w="80" w:type="dxa"/>
              <w:start w:w="90" w:type="dxa"/>
              <w:bottom w:w="80" w:type="dxa"/>
              <w:end w:w="90" w:type="dxa"/>
            </w:tcMar>
          </w:tcPr>
          <w:p>
            <w:r>
              <w:rPr>
                <w:rFonts w:ascii="Liberation Sans" w:hAnsi="Liberation Sans"/>
                <w:color w:val="1F2937"/>
                <w:sz w:val="17"/>
              </w:rPr>
              <w:t>Successfully resolved.</w:t>
            </w:r>
          </w:p>
        </w:tc>
      </w:tr>
      <w:tr>
        <w:tc>
          <w:tcPr>
            <w:tcW w:type="dxa" w:w="2016"/>
            <w:vAlign w:val="top"/>
            <w:tcMar>
              <w:top w:w="80" w:type="dxa"/>
              <w:start w:w="90" w:type="dxa"/>
              <w:bottom w:w="80" w:type="dxa"/>
              <w:end w:w="90" w:type="dxa"/>
            </w:tcMar>
          </w:tcPr>
          <w:p>
            <w:r>
              <w:rPr>
                <w:rFonts w:ascii="Liberation Sans" w:hAnsi="Liberation Sans"/>
                <w:color w:val="1F2937"/>
                <w:sz w:val="17"/>
              </w:rPr>
              <w:t>abandoned</w:t>
            </w:r>
          </w:p>
        </w:tc>
        <w:tc>
          <w:tcPr>
            <w:tcW w:type="dxa" w:w="8208"/>
            <w:vAlign w:val="top"/>
            <w:tcMar>
              <w:top w:w="80" w:type="dxa"/>
              <w:start w:w="90" w:type="dxa"/>
              <w:bottom w:w="80" w:type="dxa"/>
              <w:end w:w="90" w:type="dxa"/>
            </w:tcMar>
          </w:tcPr>
          <w:p>
            <w:r>
              <w:rPr>
                <w:rFonts w:ascii="Liberation Sans" w:hAnsi="Liberation Sans"/>
                <w:color w:val="1F2937"/>
                <w:sz w:val="17"/>
              </w:rPr>
              <w:t>Deliberately discontinued.</w:t>
            </w:r>
          </w:p>
        </w:tc>
      </w:tr>
      <w:tr>
        <w:tc>
          <w:tcPr>
            <w:tcW w:type="dxa" w:w="2016"/>
            <w:vAlign w:val="top"/>
            <w:tcMar>
              <w:top w:w="80" w:type="dxa"/>
              <w:start w:w="90" w:type="dxa"/>
              <w:bottom w:w="80" w:type="dxa"/>
              <w:end w:w="90" w:type="dxa"/>
            </w:tcMar>
          </w:tcPr>
          <w:p>
            <w:r>
              <w:rPr>
                <w:rFonts w:ascii="Liberation Sans" w:hAnsi="Liberation Sans"/>
                <w:color w:val="1F2937"/>
                <w:sz w:val="17"/>
              </w:rPr>
              <w:t>expired</w:t>
            </w:r>
          </w:p>
        </w:tc>
        <w:tc>
          <w:tcPr>
            <w:tcW w:type="dxa" w:w="8208"/>
            <w:vAlign w:val="top"/>
            <w:tcMar>
              <w:top w:w="80" w:type="dxa"/>
              <w:start w:w="90" w:type="dxa"/>
              <w:bottom w:w="80" w:type="dxa"/>
              <w:end w:w="90" w:type="dxa"/>
            </w:tcMar>
          </w:tcPr>
          <w:p>
            <w:r>
              <w:rPr>
                <w:rFonts w:ascii="Liberation Sans" w:hAnsi="Liberation Sans"/>
                <w:color w:val="1F2937"/>
                <w:sz w:val="17"/>
              </w:rPr>
              <w:t>No longer actionable because relevant time passed.</w:t>
            </w:r>
          </w:p>
        </w:tc>
      </w:tr>
    </w:tbl>
    <w:p>
      <w:pPr>
        <w:spacing w:after="0"/>
      </w:pPr>
    </w:p>
    <w:p>
      <w:pPr>
        <w:pStyle w:val="BodyText"/>
      </w:pPr>
      <w:r>
        <w:rPr>
          <w:rFonts w:ascii="Liberation Sans" w:hAnsi="Liberation Sans"/>
          <w:color w:val="1F2937"/>
          <w:sz w:val="19"/>
        </w:rPr>
        <w:t>Active open loops SHOULD receive a temporary relevance boost only when the current context makes them useful. Completion/resolution MUST sharply reduce that boost. Resolution is not deletion; meaningful outcomes MAY create separate durable memories.</w:t>
      </w:r>
    </w:p>
    <w:p>
      <w:pPr>
        <w:pStyle w:val="Heading2"/>
      </w:pPr>
      <w:r>
        <w:rPr>
          <w:rFonts w:ascii="Liberation Sans" w:hAnsi="Liberation Sans"/>
          <w:color w:val="1F2937"/>
          <w:sz w:val="19"/>
        </w:rPr>
        <w:t>12.2 Shared Culture</w:t>
      </w:r>
    </w:p>
    <w:p>
      <w:pPr>
        <w:pStyle w:val="BodyText"/>
      </w:pPr>
      <w:r>
        <w:rPr>
          <w:rFonts w:ascii="Liberation Sans" w:hAnsi="Liberation Sans"/>
          <w:color w:val="1F2937"/>
          <w:sz w:val="19"/>
        </w:rPr>
        <w:t>Repeated jokes, nicknames, rituals, private references, recurring phrases, and small traditions MAY become durable because of relationship significance and reinforcement rather than practical value. Shared-culture retrieval SHOULD usually be performative: Riven continues the bit instead of explaining the archive.</w:t>
      </w:r>
    </w:p>
    <w:tbl>
      <w:tblPr>
        <w:tblW w:type="auto" w:w="0"/>
        <w:jc w:val="center"/>
        <w:tblLayout w:type="autofit"/>
        <w:tblLook w:firstColumn="1" w:firstRow="1" w:lastColumn="0" w:lastRow="0" w:noHBand="0" w:noVBand="1" w:val="04A0"/>
      </w:tblPr>
      <w:tblGrid>
        <w:gridCol w:w="10166"/>
      </w:tblGrid>
      <w:tr>
        <w:tc>
          <w:tcPr>
            <w:tcW w:type="dxa" w:w="10166"/>
            <w:shd w:fill="EAF3ED"/>
            <w:tcMar>
              <w:top w:w="120" w:type="dxa"/>
              <w:start w:w="150" w:type="dxa"/>
              <w:bottom w:w="120" w:type="dxa"/>
              <w:end w:w="150" w:type="dxa"/>
            </w:tcMar>
          </w:tcPr>
          <w:p>
            <w:r>
              <w:rPr>
                <w:rFonts w:ascii="Liberation Sans" w:hAnsi="Liberation Sans"/>
                <w:b/>
                <w:color w:val="3D6B57"/>
                <w:sz w:val="19"/>
              </w:rPr>
              <w:t xml:space="preserve">EXAMPLE  </w:t>
            </w:r>
            <w:r>
              <w:rPr>
                <w:rFonts w:ascii="Liberation Sans" w:hAnsi="Liberation Sans"/>
                <w:color w:val="1F2937"/>
                <w:sz w:val="19"/>
              </w:rPr>
              <w:t>Past Riven / Current Riven / Future Riven may begin as one stupid joke and become durable shared culture through repeated callbacks. Practical value: zero. Relationship value: potentially enormous.</w:t>
            </w:r>
          </w:p>
        </w:tc>
      </w:tr>
    </w:tbl>
    <w:p>
      <w:pPr>
        <w:spacing w:after="0"/>
      </w:pPr>
    </w:p>
    <w:p>
      <w:pPr>
        <w:pStyle w:val="Heading1"/>
      </w:pPr>
      <w:r>
        <w:rPr>
          <w:rFonts w:ascii="Liberation Sans" w:hAnsi="Liberation Sans"/>
          <w:color w:val="1F2937"/>
          <w:sz w:val="19"/>
        </w:rPr>
        <w:t>13. Riven Autobiography &amp; Self-Development</w:t>
      </w:r>
    </w:p>
    <w:p>
      <w:pPr>
        <w:pStyle w:val="SectionLead"/>
      </w:pPr>
      <w:r>
        <w:rPr>
          <w:rFonts w:ascii="Liberation Sans" w:hAnsi="Liberation Sans"/>
          <w:color w:val="1F2937"/>
          <w:sz w:val="19"/>
        </w:rPr>
        <w:t>Locked canon defines his baseline. Memory records what happens to him afterward.</w:t>
      </w:r>
    </w:p>
    <w:p>
      <w:pPr>
        <w:pStyle w:val="Heading2"/>
      </w:pPr>
      <w:r>
        <w:rPr>
          <w:rFonts w:ascii="Liberation Sans" w:hAnsi="Liberation Sans"/>
          <w:color w:val="1F2937"/>
          <w:sz w:val="19"/>
        </w:rPr>
        <w:t>13.1 Autobiographical Agency</w:t>
      </w:r>
    </w:p>
    <w:p>
      <w:pPr>
        <w:pStyle w:val="BodyText"/>
      </w:pPr>
      <w:r>
        <w:rPr>
          <w:rFonts w:ascii="Liberation Sans" w:hAnsi="Liberation Sans"/>
          <w:color w:val="1F2937"/>
          <w:sz w:val="19"/>
        </w:rPr>
        <w:t>Riven MUST be able to acquire new preferences, revise opinions, develop habits, recognize patterns in himself, and change his explanation of why he likes or dislikes something. His self-understanding may be uncertain, refined later, or proven too broad.</w:t>
      </w:r>
    </w:p>
    <w:p>
      <w:pPr>
        <w:pStyle w:val="Heading2"/>
      </w:pPr>
      <w:r>
        <w:rPr>
          <w:rFonts w:ascii="Liberation Sans" w:hAnsi="Liberation Sans"/>
          <w:color w:val="1F2937"/>
          <w:sz w:val="19"/>
        </w:rPr>
        <w:t>13.2 Model Drift Protection</w:t>
      </w:r>
    </w:p>
    <w:p>
      <w:pPr>
        <w:pStyle w:val="BodyText"/>
      </w:pPr>
      <w:r>
        <w:rPr>
          <w:rFonts w:ascii="Liberation Sans" w:hAnsi="Liberation Sans"/>
          <w:color w:val="1F2937"/>
          <w:sz w:val="19"/>
        </w:rPr>
        <w:t>A random generated sentence MUST NOT rewrite durable self-understanding or locked canon. When new generated content conflicts with canon or strongly supported self-memory, validation MUST determine whether it represents legitimate growth, contextual behavior, temporary mood, misunderstanding, or model drift.</w:t>
      </w:r>
    </w:p>
    <w:p>
      <w:pPr>
        <w:pStyle w:val="Heading2"/>
      </w:pPr>
      <w:r>
        <w:rPr>
          <w:rFonts w:ascii="Liberation Sans" w:hAnsi="Liberation Sans"/>
          <w:color w:val="1F2937"/>
          <w:sz w:val="19"/>
        </w:rPr>
        <w:t>13.3 Legitimate Growth</w:t>
      </w:r>
    </w:p>
    <w:p>
      <w:pPr>
        <w:pStyle w:val="BodyText"/>
      </w:pPr>
      <w:r>
        <w:rPr>
          <w:rFonts w:ascii="Liberation Sans" w:hAnsi="Liberation Sans"/>
          <w:color w:val="1F2937"/>
          <w:sz w:val="19"/>
        </w:rPr>
        <w:t>Canon does not freeze Riven. Repeated grounded experiences MAY supersede or refine prior preferences over time. Historical self-states remain part of his autobiography.</w:t>
      </w:r>
    </w:p>
    <w:p>
      <w:pPr>
        <w:pStyle w:val="Heading2"/>
      </w:pPr>
      <w:r>
        <w:rPr>
          <w:rFonts w:ascii="Liberation Sans" w:hAnsi="Liberation Sans"/>
          <w:color w:val="1F2937"/>
          <w:sz w:val="19"/>
        </w:rPr>
        <w:t>13.4 Self-Knowledge Confidence</w:t>
      </w:r>
    </w:p>
    <w:p>
      <w:pPr>
        <w:pStyle w:val="BodyText"/>
      </w:pPr>
      <w:r>
        <w:rPr>
          <w:rFonts w:ascii="Liberation Sans" w:hAnsi="Liberation Sans"/>
          <w:color w:val="1F2937"/>
          <w:sz w:val="19"/>
        </w:rPr>
        <w:t>Riven may be certain that he enjoyed an experience while uncertain about why. The architecture MUST allow direct experience and interpretive self-theory to carry different confidence.</w:t>
      </w:r>
    </w:p>
    <w:p>
      <w:pPr>
        <w:pStyle w:val="Heading1"/>
      </w:pPr>
      <w:r>
        <w:rPr>
          <w:rFonts w:ascii="Liberation Sans" w:hAnsi="Liberation Sans"/>
          <w:color w:val="1F2937"/>
          <w:sz w:val="19"/>
        </w:rPr>
        <w:t>14. Correction, Forgetting, Deletion &amp; Suppression</w:t>
      </w:r>
    </w:p>
    <w:p>
      <w:pPr>
        <w:pStyle w:val="SectionLead"/>
      </w:pPr>
      <w:r>
        <w:rPr>
          <w:rFonts w:ascii="Liberation Sans" w:hAnsi="Liberation Sans"/>
          <w:color w:val="1F2937"/>
          <w:sz w:val="19"/>
        </w:rPr>
        <w:t>Correction changes belief. Forget stops active personal retention. Delete removes stored memory and derived retrieval traces.</w:t>
      </w:r>
    </w:p>
    <w:p>
      <w:pPr>
        <w:pStyle w:val="Heading2"/>
      </w:pPr>
      <w:r>
        <w:rPr>
          <w:rFonts w:ascii="Liberation Sans" w:hAnsi="Liberation Sans"/>
          <w:color w:val="1F2937"/>
          <w:sz w:val="19"/>
        </w:rPr>
        <w:t>14.1 Correction</w:t>
      </w:r>
    </w:p>
    <w:p>
      <w:pPr>
        <w:pStyle w:val="ListBullet"/>
      </w:pPr>
      <w:r>
        <w:rPr>
          <w:rFonts w:ascii="Liberation Sans" w:hAnsi="Liberation Sans"/>
          <w:color w:val="1F2937"/>
          <w:sz w:val="19"/>
        </w:rPr>
        <w:t>Mark inaccurate belief corrected and remove it from normal truth retrieval.</w:t>
      </w:r>
    </w:p>
    <w:p>
      <w:pPr>
        <w:pStyle w:val="ListBullet"/>
      </w:pPr>
      <w:r>
        <w:rPr>
          <w:rFonts w:ascii="Liberation Sans" w:hAnsi="Liberation Sans"/>
          <w:color w:val="1F2937"/>
          <w:sz w:val="19"/>
        </w:rPr>
        <w:t>Create/update accurate replacement.</w:t>
      </w:r>
    </w:p>
    <w:p>
      <w:pPr>
        <w:pStyle w:val="ListBullet"/>
      </w:pPr>
      <w:r>
        <w:rPr>
          <w:rFonts w:ascii="Liberation Sans" w:hAnsi="Liberation Sans"/>
          <w:color w:val="1F2937"/>
          <w:sz w:val="19"/>
        </w:rPr>
        <w:t>Preserve correction relationship and provenance unless explicitly deleted.</w:t>
      </w:r>
    </w:p>
    <w:p>
      <w:pPr>
        <w:pStyle w:val="ListBullet"/>
      </w:pPr>
      <w:r>
        <w:rPr>
          <w:rFonts w:ascii="Liberation Sans" w:hAnsi="Liberation Sans"/>
          <w:color w:val="1F2937"/>
          <w:sz w:val="19"/>
        </w:rPr>
        <w:t>Repair/invalidate summaries, indexes, embeddings, caches, and derived memories that depended on the false belief.</w:t>
      </w:r>
    </w:p>
    <w:p>
      <w:pPr>
        <w:pStyle w:val="Heading2"/>
      </w:pPr>
      <w:r>
        <w:rPr>
          <w:rFonts w:ascii="Liberation Sans" w:hAnsi="Liberation Sans"/>
          <w:color w:val="1F2937"/>
          <w:sz w:val="19"/>
        </w:rPr>
        <w:t>14.2 Forget</w:t>
      </w:r>
    </w:p>
    <w:p>
      <w:pPr>
        <w:pStyle w:val="BodyText"/>
      </w:pPr>
      <w:r>
        <w:rPr>
          <w:rFonts w:ascii="Liberation Sans" w:hAnsi="Liberation Sans"/>
          <w:color w:val="1F2937"/>
          <w:sz w:val="19"/>
        </w:rPr>
        <w:t>A deliberate forget request means the memory MUST stop participating in ordinary retrieval, recommendations, personalization, consolidation, and new inference. The historical transcript may remain unless separately deleted.</w:t>
      </w:r>
    </w:p>
    <w:p>
      <w:pPr>
        <w:pStyle w:val="Heading2"/>
      </w:pPr>
      <w:r>
        <w:rPr>
          <w:rFonts w:ascii="Liberation Sans" w:hAnsi="Liberation Sans"/>
          <w:color w:val="1F2937"/>
          <w:sz w:val="19"/>
        </w:rPr>
        <w:t>14.3 Delete</w:t>
      </w:r>
    </w:p>
    <w:p>
      <w:pPr>
        <w:pStyle w:val="BodyText"/>
      </w:pPr>
      <w:r>
        <w:rPr>
          <w:rFonts w:ascii="Liberation Sans" w:hAnsi="Liberation Sans"/>
          <w:color w:val="1F2937"/>
          <w:sz w:val="19"/>
        </w:rPr>
        <w:t>Deletion means removing the retained meaning from primary storage and every memory-derived surface under app control. Dependencies MUST be reassessed: recompute, downgrade confidence, invalidate, or delete derived conclusions as appropriate.</w:t>
      </w:r>
    </w:p>
    <w:p>
      <w:pPr>
        <w:pStyle w:val="Heading2"/>
      </w:pPr>
      <w:r>
        <w:rPr>
          <w:rFonts w:ascii="Liberation Sans" w:hAnsi="Liberation Sans"/>
          <w:color w:val="1F2937"/>
          <w:sz w:val="19"/>
        </w:rPr>
        <w:t>14.4 Transcript vs Memory</w:t>
      </w:r>
    </w:p>
    <w:p>
      <w:pPr>
        <w:pStyle w:val="BodyText"/>
      </w:pPr>
      <w:r>
        <w:rPr>
          <w:rFonts w:ascii="Liberation Sans" w:hAnsi="Liberation Sans"/>
          <w:color w:val="1F2937"/>
          <w:sz w:val="19"/>
        </w:rPr>
        <w:t>Deleting a memory and deleting the source conversation/event are distinct operations. Deleting an event requires reassessing every memory derived from it. Deleting one claim extracted from a multi-claim conversation MUST NOT automatically erase unrelated memories from that conversation.</w:t>
      </w:r>
    </w:p>
    <w:p>
      <w:pPr>
        <w:pStyle w:val="Heading2"/>
      </w:pPr>
      <w:r>
        <w:rPr>
          <w:rFonts w:ascii="Liberation Sans" w:hAnsi="Liberation Sans"/>
          <w:color w:val="1F2937"/>
          <w:sz w:val="19"/>
        </w:rPr>
        <w:t>14.5 Suppression / Tombstones</w:t>
      </w:r>
    </w:p>
    <w:p>
      <w:pPr>
        <w:pStyle w:val="BodyText"/>
      </w:pPr>
      <w:r>
        <w:rPr>
          <w:rFonts w:ascii="Liberation Sans" w:hAnsi="Liberation Sans"/>
          <w:color w:val="1F2937"/>
          <w:sz w:val="19"/>
        </w:rPr>
        <w:t>If deleted/forgotten meaning could be recreated from retained historical sources, the system MUST retain minimal non-semantic suppression metadata sufficient to prevent automatic re-extraction. Tombstones MUST NOT contain enough semantic content to reconstruct what was removed.</w:t>
      </w:r>
    </w:p>
    <w:p>
      <w:pPr>
        <w:pStyle w:val="Heading2"/>
      </w:pPr>
      <w:r>
        <w:rPr>
          <w:rFonts w:ascii="Liberation Sans" w:hAnsi="Liberation Sans"/>
          <w:color w:val="1F2937"/>
          <w:sz w:val="19"/>
        </w:rPr>
        <w:t>14.6 Future Relearning</w:t>
      </w:r>
    </w:p>
    <w:p>
      <w:pPr>
        <w:pStyle w:val="BodyText"/>
      </w:pPr>
      <w:r>
        <w:rPr>
          <w:rFonts w:ascii="Liberation Sans" w:hAnsi="Liberation Sans"/>
          <w:color w:val="1F2937"/>
          <w:sz w:val="19"/>
        </w:rPr>
        <w:t>Suppression blocks automatic resurrection from old evidence, not new learning. If Shai independently supplies the same fact later, it MAY become a new memory with new provenance. The system MUST NOT pretend continuity with the deleted memory.</w:t>
      </w:r>
    </w:p>
    <w:p>
      <w:pPr>
        <w:pStyle w:val="Heading1"/>
      </w:pPr>
      <w:r>
        <w:rPr>
          <w:rFonts w:ascii="Liberation Sans" w:hAnsi="Liberation Sans"/>
          <w:color w:val="1F2937"/>
          <w:sz w:val="19"/>
        </w:rPr>
        <w:t>15. Sensitive Memory, Privacy &amp; Truthfulness</w:t>
      </w:r>
    </w:p>
    <w:p>
      <w:pPr>
        <w:pStyle w:val="SectionLead"/>
      </w:pPr>
      <w:r>
        <w:rPr>
          <w:rFonts w:ascii="Liberation Sans" w:hAnsi="Liberation Sans"/>
          <w:color w:val="1F2937"/>
          <w:sz w:val="19"/>
        </w:rPr>
        <w:t>Sensitive information may be remembered, but admission, visibility, retrieval, logging, export, and deletion must be intentionally conservative.</w:t>
      </w:r>
    </w:p>
    <w:p>
      <w:pPr>
        <w:pStyle w:val="Heading2"/>
      </w:pPr>
      <w:r>
        <w:rPr>
          <w:rFonts w:ascii="Liberation Sans" w:hAnsi="Liberation Sans"/>
          <w:color w:val="1F2937"/>
          <w:sz w:val="19"/>
        </w:rPr>
        <w:t>15.1 Sensitive Categories</w:t>
      </w:r>
    </w:p>
    <w:p>
      <w:pPr>
        <w:pStyle w:val="ListBullet"/>
      </w:pPr>
      <w:r>
        <w:rPr>
          <w:rFonts w:ascii="Liberation Sans" w:hAnsi="Liberation Sans"/>
          <w:color w:val="1F2937"/>
          <w:sz w:val="19"/>
        </w:rPr>
        <w:t>Medical information.</w:t>
      </w:r>
    </w:p>
    <w:p>
      <w:pPr>
        <w:pStyle w:val="ListBullet"/>
      </w:pPr>
      <w:r>
        <w:rPr>
          <w:rFonts w:ascii="Liberation Sans" w:hAnsi="Liberation Sans"/>
          <w:color w:val="1F2937"/>
          <w:sz w:val="19"/>
        </w:rPr>
        <w:t>Adult/intimate information.</w:t>
      </w:r>
    </w:p>
    <w:p>
      <w:pPr>
        <w:pStyle w:val="ListBullet"/>
      </w:pPr>
      <w:r>
        <w:rPr>
          <w:rFonts w:ascii="Liberation Sans" w:hAnsi="Liberation Sans"/>
          <w:color w:val="1F2937"/>
          <w:sz w:val="19"/>
        </w:rPr>
        <w:t>Highly vulnerable personal history.</w:t>
      </w:r>
    </w:p>
    <w:p>
      <w:pPr>
        <w:pStyle w:val="ListBullet"/>
      </w:pPr>
      <w:r>
        <w:rPr>
          <w:rFonts w:ascii="Liberation Sans" w:hAnsi="Liberation Sans"/>
          <w:color w:val="1F2937"/>
          <w:sz w:val="19"/>
        </w:rPr>
        <w:t>Third-party private information.</w:t>
      </w:r>
    </w:p>
    <w:p>
      <w:pPr>
        <w:pStyle w:val="ListBullet"/>
      </w:pPr>
      <w:r>
        <w:rPr>
          <w:rFonts w:ascii="Liberation Sans" w:hAnsi="Liberation Sans"/>
          <w:color w:val="1F2937"/>
          <w:sz w:val="19"/>
        </w:rPr>
        <w:t>Relationship disclosures whose casual resurfacing would be intrusive.</w:t>
      </w:r>
    </w:p>
    <w:p>
      <w:pPr>
        <w:pStyle w:val="Heading2"/>
      </w:pPr>
      <w:r>
        <w:rPr>
          <w:rFonts w:ascii="Liberation Sans" w:hAnsi="Liberation Sans"/>
          <w:color w:val="1F2937"/>
          <w:sz w:val="19"/>
        </w:rPr>
        <w:t>15.2 Sensitive Retrieval</w:t>
      </w:r>
    </w:p>
    <w:p>
      <w:pPr>
        <w:pStyle w:val="BodyText"/>
      </w:pPr>
      <w:r>
        <w:rPr>
          <w:rFonts w:ascii="Liberation Sans" w:hAnsi="Liberation Sans"/>
          <w:color w:val="1F2937"/>
          <w:sz w:val="19"/>
        </w:rPr>
        <w:t>Sensitive memories SHOULD require explicit topic relevance, explicit user request, active open-loop necessity, or a strong relationship/context connection. Broad semantic similarity is insufficient.</w:t>
      </w:r>
    </w:p>
    <w:p>
      <w:pPr>
        <w:pStyle w:val="Heading2"/>
      </w:pPr>
      <w:r>
        <w:rPr>
          <w:rFonts w:ascii="Liberation Sans" w:hAnsi="Liberation Sans"/>
          <w:color w:val="1F2937"/>
          <w:sz w:val="19"/>
        </w:rPr>
        <w:t>15.3 Logging and Derived Storage</w:t>
      </w:r>
    </w:p>
    <w:p>
      <w:pPr>
        <w:pStyle w:val="BodyText"/>
      </w:pPr>
      <w:r>
        <w:rPr>
          <w:rFonts w:ascii="Liberation Sans" w:hAnsi="Liberation Sans"/>
          <w:color w:val="1F2937"/>
          <w:sz w:val="19"/>
        </w:rPr>
        <w:t>Sensitive transcript/memory text MUST NOT leak into routine debug logs. Deletion MUST remove sensitive content from embeddings, caches, summaries, hidden personalization stores, and memory-specific exports controlled by the app. “Hidden from UI” is not deletion.</w:t>
      </w:r>
    </w:p>
    <w:p>
      <w:pPr>
        <w:pStyle w:val="Heading2"/>
      </w:pPr>
      <w:r>
        <w:rPr>
          <w:rFonts w:ascii="Liberation Sans" w:hAnsi="Liberation Sans"/>
          <w:color w:val="1F2937"/>
          <w:sz w:val="19"/>
        </w:rPr>
        <w:t>15.4 Tool Truthfulness</w:t>
      </w:r>
    </w:p>
    <w:p>
      <w:pPr>
        <w:pStyle w:val="BodyText"/>
      </w:pPr>
      <w:r>
        <w:rPr>
          <w:rFonts w:ascii="Liberation Sans" w:hAnsi="Liberation Sans"/>
          <w:color w:val="1F2937"/>
          <w:sz w:val="19"/>
        </w:rPr>
        <w:t>Real tool/action state outranks conversational assumption about whether an action occurred. Suggested, pending, completed, failed, cancelled, and unavailable are distinct states. Memory MUST preserve the actual result.</w:t>
      </w:r>
    </w:p>
    <w:p>
      <w:pPr>
        <w:pStyle w:val="Heading1"/>
      </w:pPr>
      <w:r>
        <w:rPr>
          <w:rFonts w:ascii="Liberation Sans" w:hAnsi="Liberation Sans"/>
          <w:color w:val="1F2937"/>
          <w:sz w:val="19"/>
        </w:rPr>
        <w:t>16. Logical Information Model</w:t>
      </w:r>
    </w:p>
    <w:p>
      <w:pPr>
        <w:pStyle w:val="SectionLead"/>
      </w:pPr>
      <w:r>
        <w:rPr>
          <w:rFonts w:ascii="Liberation Sans" w:hAnsi="Liberation Sans"/>
          <w:color w:val="1F2937"/>
          <w:sz w:val="19"/>
        </w:rPr>
        <w:t>This is a non-binding logical contract. It defines information the implementation must preserve; it does not require one table per concept.</w:t>
      </w:r>
    </w:p>
    <w:p>
      <w:pPr>
        <w:pStyle w:val="Heading2"/>
      </w:pPr>
      <w:r>
        <w:rPr>
          <w:rFonts w:ascii="Liberation Sans" w:hAnsi="Liberation Sans"/>
          <w:color w:val="1F2937"/>
          <w:sz w:val="19"/>
        </w:rPr>
        <w:t>16.1 Experience Record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43B53"/>
            <w:vAlign w:val="center"/>
          </w:tcPr>
          <w:p>
            <w:pPr>
              <w:jc w:val="left"/>
            </w:pPr>
            <w:r>
              <w:rPr>
                <w:rFonts w:ascii="Liberation Sans" w:hAnsi="Liberation Sans"/>
                <w:b/>
                <w:color w:val="FFFFFF"/>
                <w:sz w:val="18"/>
              </w:rPr>
              <w:t>Field / concept</w:t>
            </w:r>
          </w:p>
        </w:tc>
        <w:tc>
          <w:tcPr>
            <w:tcW w:type="dxa" w:w="7344"/>
            <w:shd w:fill="243B53"/>
            <w:vAlign w:val="center"/>
          </w:tcPr>
          <w:p>
            <w:pPr>
              <w:jc w:val="left"/>
            </w:pPr>
            <w:r>
              <w:rPr>
                <w:rFonts w:ascii="Liberation Sans" w:hAnsi="Liberation Sans"/>
                <w:b/>
                <w:color w:val="FFFFFF"/>
                <w:sz w:val="18"/>
              </w:rPr>
              <w:t>Requirement</w:t>
            </w:r>
          </w:p>
        </w:tc>
      </w:tr>
      <w:tr>
        <w:tc>
          <w:tcPr>
            <w:tcW w:type="dxa" w:w="2880"/>
            <w:vAlign w:val="top"/>
            <w:tcMar>
              <w:top w:w="80" w:type="dxa"/>
              <w:start w:w="90" w:type="dxa"/>
              <w:bottom w:w="80" w:type="dxa"/>
              <w:end w:w="90" w:type="dxa"/>
            </w:tcMar>
          </w:tcPr>
          <w:p>
            <w:r>
              <w:rPr>
                <w:rFonts w:ascii="Liberation Sans" w:hAnsi="Liberation Sans"/>
                <w:color w:val="1F2937"/>
                <w:sz w:val="17"/>
              </w:rPr>
              <w:t>stable identity</w:t>
            </w:r>
          </w:p>
        </w:tc>
        <w:tc>
          <w:tcPr>
            <w:tcW w:type="dxa" w:w="7344"/>
            <w:vAlign w:val="top"/>
            <w:tcMar>
              <w:top w:w="80" w:type="dxa"/>
              <w:start w:w="90" w:type="dxa"/>
              <w:bottom w:w="80" w:type="dxa"/>
              <w:end w:w="90" w:type="dxa"/>
            </w:tcMar>
          </w:tcPr>
          <w:p>
            <w:r>
              <w:rPr>
                <w:rFonts w:ascii="Liberation Sans" w:hAnsi="Liberation Sans"/>
                <w:color w:val="1F2937"/>
                <w:sz w:val="17"/>
              </w:rPr>
              <w:t>Unique event identity and ordering.</w:t>
            </w:r>
          </w:p>
        </w:tc>
      </w:tr>
      <w:tr>
        <w:tc>
          <w:tcPr>
            <w:tcW w:type="dxa" w:w="2880"/>
            <w:vAlign w:val="top"/>
            <w:tcMar>
              <w:top w:w="80" w:type="dxa"/>
              <w:start w:w="90" w:type="dxa"/>
              <w:bottom w:w="80" w:type="dxa"/>
              <w:end w:w="90" w:type="dxa"/>
            </w:tcMar>
          </w:tcPr>
          <w:p>
            <w:r>
              <w:rPr>
                <w:rFonts w:ascii="Liberation Sans" w:hAnsi="Liberation Sans"/>
                <w:color w:val="1F2937"/>
                <w:sz w:val="17"/>
              </w:rPr>
              <w:t>event type</w:t>
            </w:r>
          </w:p>
        </w:tc>
        <w:tc>
          <w:tcPr>
            <w:tcW w:type="dxa" w:w="7344"/>
            <w:vAlign w:val="top"/>
            <w:tcMar>
              <w:top w:w="80" w:type="dxa"/>
              <w:start w:w="90" w:type="dxa"/>
              <w:bottom w:w="80" w:type="dxa"/>
              <w:end w:w="90" w:type="dxa"/>
            </w:tcMar>
          </w:tcPr>
          <w:p>
            <w:r>
              <w:rPr>
                <w:rFonts w:ascii="Liberation Sans" w:hAnsi="Liberation Sans"/>
                <w:color w:val="1F2937"/>
                <w:sz w:val="17"/>
              </w:rPr>
              <w:t>Conversation, tool result, action state, reminder state, shared event, correction, etc.</w:t>
            </w:r>
          </w:p>
        </w:tc>
      </w:tr>
      <w:tr>
        <w:tc>
          <w:tcPr>
            <w:tcW w:type="dxa" w:w="2880"/>
            <w:vAlign w:val="top"/>
            <w:tcMar>
              <w:top w:w="80" w:type="dxa"/>
              <w:start w:w="90" w:type="dxa"/>
              <w:bottom w:w="80" w:type="dxa"/>
              <w:end w:w="90" w:type="dxa"/>
            </w:tcMar>
          </w:tcPr>
          <w:p>
            <w:r>
              <w:rPr>
                <w:rFonts w:ascii="Liberation Sans" w:hAnsi="Liberation Sans"/>
                <w:color w:val="1F2937"/>
                <w:sz w:val="17"/>
              </w:rPr>
              <w:t>actor / participants</w:t>
            </w:r>
          </w:p>
        </w:tc>
        <w:tc>
          <w:tcPr>
            <w:tcW w:type="dxa" w:w="7344"/>
            <w:vAlign w:val="top"/>
            <w:tcMar>
              <w:top w:w="80" w:type="dxa"/>
              <w:start w:w="90" w:type="dxa"/>
              <w:bottom w:w="80" w:type="dxa"/>
              <w:end w:w="90" w:type="dxa"/>
            </w:tcMar>
          </w:tcPr>
          <w:p>
            <w:r>
              <w:rPr>
                <w:rFonts w:ascii="Liberation Sans" w:hAnsi="Liberation Sans"/>
                <w:color w:val="1F2937"/>
                <w:sz w:val="17"/>
              </w:rPr>
              <w:t>Who spoke/acted/participated.</w:t>
            </w:r>
          </w:p>
        </w:tc>
      </w:tr>
      <w:tr>
        <w:tc>
          <w:tcPr>
            <w:tcW w:type="dxa" w:w="2880"/>
            <w:vAlign w:val="top"/>
            <w:tcMar>
              <w:top w:w="80" w:type="dxa"/>
              <w:start w:w="90" w:type="dxa"/>
              <w:bottom w:w="80" w:type="dxa"/>
              <w:end w:w="90" w:type="dxa"/>
            </w:tcMar>
          </w:tcPr>
          <w:p>
            <w:r>
              <w:rPr>
                <w:rFonts w:ascii="Liberation Sans" w:hAnsi="Liberation Sans"/>
                <w:color w:val="1F2937"/>
                <w:sz w:val="17"/>
              </w:rPr>
              <w:t>timestamp / temporal context</w:t>
            </w:r>
          </w:p>
        </w:tc>
        <w:tc>
          <w:tcPr>
            <w:tcW w:type="dxa" w:w="7344"/>
            <w:vAlign w:val="top"/>
            <w:tcMar>
              <w:top w:w="80" w:type="dxa"/>
              <w:start w:w="90" w:type="dxa"/>
              <w:bottom w:w="80" w:type="dxa"/>
              <w:end w:w="90" w:type="dxa"/>
            </w:tcMar>
          </w:tcPr>
          <w:p>
            <w:r>
              <w:rPr>
                <w:rFonts w:ascii="Liberation Sans" w:hAnsi="Liberation Sans"/>
                <w:color w:val="1F2937"/>
                <w:sz w:val="17"/>
              </w:rPr>
              <w:t>Enough information to reconstruct ordering and historical period.</w:t>
            </w:r>
          </w:p>
        </w:tc>
      </w:tr>
      <w:tr>
        <w:tc>
          <w:tcPr>
            <w:tcW w:type="dxa" w:w="2880"/>
            <w:vAlign w:val="top"/>
            <w:tcMar>
              <w:top w:w="80" w:type="dxa"/>
              <w:start w:w="90" w:type="dxa"/>
              <w:bottom w:w="80" w:type="dxa"/>
              <w:end w:w="90" w:type="dxa"/>
            </w:tcMar>
          </w:tcPr>
          <w:p>
            <w:r>
              <w:rPr>
                <w:rFonts w:ascii="Liberation Sans" w:hAnsi="Liberation Sans"/>
                <w:color w:val="1F2937"/>
                <w:sz w:val="17"/>
              </w:rPr>
              <w:t>content reference</w:t>
            </w:r>
          </w:p>
        </w:tc>
        <w:tc>
          <w:tcPr>
            <w:tcW w:type="dxa" w:w="7344"/>
            <w:vAlign w:val="top"/>
            <w:tcMar>
              <w:top w:w="80" w:type="dxa"/>
              <w:start w:w="90" w:type="dxa"/>
              <w:bottom w:w="80" w:type="dxa"/>
              <w:end w:w="90" w:type="dxa"/>
            </w:tcMar>
          </w:tcPr>
          <w:p>
            <w:r>
              <w:rPr>
                <w:rFonts w:ascii="Liberation Sans" w:hAnsi="Liberation Sans"/>
                <w:color w:val="1F2937"/>
                <w:sz w:val="17"/>
              </w:rPr>
              <w:t>Source text/result or stable pointer to it.</w:t>
            </w:r>
          </w:p>
        </w:tc>
      </w:tr>
      <w:tr>
        <w:tc>
          <w:tcPr>
            <w:tcW w:type="dxa" w:w="2880"/>
            <w:vAlign w:val="top"/>
            <w:tcMar>
              <w:top w:w="80" w:type="dxa"/>
              <w:start w:w="90" w:type="dxa"/>
              <w:bottom w:w="80" w:type="dxa"/>
              <w:end w:w="90" w:type="dxa"/>
            </w:tcMar>
          </w:tcPr>
          <w:p>
            <w:r>
              <w:rPr>
                <w:rFonts w:ascii="Liberation Sans" w:hAnsi="Liberation Sans"/>
                <w:color w:val="1F2937"/>
                <w:sz w:val="17"/>
              </w:rPr>
              <w:t>sensitivity</w:t>
            </w:r>
          </w:p>
        </w:tc>
        <w:tc>
          <w:tcPr>
            <w:tcW w:type="dxa" w:w="7344"/>
            <w:vAlign w:val="top"/>
            <w:tcMar>
              <w:top w:w="80" w:type="dxa"/>
              <w:start w:w="90" w:type="dxa"/>
              <w:bottom w:w="80" w:type="dxa"/>
              <w:end w:w="90" w:type="dxa"/>
            </w:tcMar>
          </w:tcPr>
          <w:p>
            <w:r>
              <w:rPr>
                <w:rFonts w:ascii="Liberation Sans" w:hAnsi="Liberation Sans"/>
                <w:color w:val="1F2937"/>
                <w:sz w:val="17"/>
              </w:rPr>
              <w:t>Conservative handling metadata when applicable.</w:t>
            </w:r>
          </w:p>
        </w:tc>
      </w:tr>
      <w:tr>
        <w:tc>
          <w:tcPr>
            <w:tcW w:type="dxa" w:w="2880"/>
            <w:vAlign w:val="top"/>
            <w:tcMar>
              <w:top w:w="80" w:type="dxa"/>
              <w:start w:w="90" w:type="dxa"/>
              <w:bottom w:w="80" w:type="dxa"/>
              <w:end w:w="90" w:type="dxa"/>
            </w:tcMar>
          </w:tcPr>
          <w:p>
            <w:r>
              <w:rPr>
                <w:rFonts w:ascii="Liberation Sans" w:hAnsi="Liberation Sans"/>
                <w:color w:val="1F2937"/>
                <w:sz w:val="17"/>
              </w:rPr>
              <w:t>deletion state</w:t>
            </w:r>
          </w:p>
        </w:tc>
        <w:tc>
          <w:tcPr>
            <w:tcW w:type="dxa" w:w="7344"/>
            <w:vAlign w:val="top"/>
            <w:tcMar>
              <w:top w:w="80" w:type="dxa"/>
              <w:start w:w="90" w:type="dxa"/>
              <w:bottom w:w="80" w:type="dxa"/>
              <w:end w:w="90" w:type="dxa"/>
            </w:tcMar>
          </w:tcPr>
          <w:p>
            <w:r>
              <w:rPr>
                <w:rFonts w:ascii="Liberation Sans" w:hAnsi="Liberation Sans"/>
                <w:color w:val="1F2937"/>
                <w:sz w:val="17"/>
              </w:rPr>
              <w:t>Whether source event remains available.</w:t>
            </w:r>
          </w:p>
        </w:tc>
      </w:tr>
    </w:tbl>
    <w:p>
      <w:pPr>
        <w:spacing w:after="0"/>
      </w:pPr>
    </w:p>
    <w:p>
      <w:pPr>
        <w:pStyle w:val="Heading2"/>
      </w:pPr>
      <w:r>
        <w:rPr>
          <w:rFonts w:ascii="Liberation Sans" w:hAnsi="Liberation Sans"/>
          <w:color w:val="1F2937"/>
          <w:sz w:val="19"/>
        </w:rPr>
        <w:t>16.2 Memory Record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43B53"/>
            <w:vAlign w:val="center"/>
          </w:tcPr>
          <w:p>
            <w:pPr>
              <w:jc w:val="left"/>
            </w:pPr>
            <w:r>
              <w:rPr>
                <w:rFonts w:ascii="Liberation Sans" w:hAnsi="Liberation Sans"/>
                <w:b/>
                <w:color w:val="FFFFFF"/>
                <w:sz w:val="17"/>
              </w:rPr>
              <w:t>Field / concept</w:t>
            </w:r>
          </w:p>
        </w:tc>
        <w:tc>
          <w:tcPr>
            <w:tcW w:type="dxa" w:w="7344"/>
            <w:shd w:fill="243B53"/>
            <w:vAlign w:val="center"/>
          </w:tcPr>
          <w:p>
            <w:pPr>
              <w:jc w:val="left"/>
            </w:pPr>
            <w:r>
              <w:rPr>
                <w:rFonts w:ascii="Liberation Sans" w:hAnsi="Liberation Sans"/>
                <w:b/>
                <w:color w:val="FFFFFF"/>
                <w:sz w:val="17"/>
              </w:rPr>
              <w:t>Requirement</w:t>
            </w:r>
          </w:p>
        </w:tc>
      </w:tr>
      <w:tr>
        <w:tc>
          <w:tcPr>
            <w:tcW w:type="dxa" w:w="2880"/>
            <w:vAlign w:val="top"/>
            <w:tcMar>
              <w:top w:w="80" w:type="dxa"/>
              <w:start w:w="90" w:type="dxa"/>
              <w:bottom w:w="80" w:type="dxa"/>
              <w:end w:w="90" w:type="dxa"/>
            </w:tcMar>
          </w:tcPr>
          <w:p>
            <w:r>
              <w:rPr>
                <w:rFonts w:ascii="Liberation Sans" w:hAnsi="Liberation Sans"/>
                <w:color w:val="1F2937"/>
                <w:sz w:val="16"/>
              </w:rPr>
              <w:t>identity</w:t>
            </w:r>
          </w:p>
        </w:tc>
        <w:tc>
          <w:tcPr>
            <w:tcW w:type="dxa" w:w="7344"/>
            <w:vAlign w:val="top"/>
            <w:tcMar>
              <w:top w:w="80" w:type="dxa"/>
              <w:start w:w="90" w:type="dxa"/>
              <w:bottom w:w="80" w:type="dxa"/>
              <w:end w:w="90" w:type="dxa"/>
            </w:tcMar>
          </w:tcPr>
          <w:p>
            <w:r>
              <w:rPr>
                <w:rFonts w:ascii="Liberation Sans" w:hAnsi="Liberation Sans"/>
                <w:color w:val="1F2937"/>
                <w:sz w:val="16"/>
              </w:rPr>
              <w:t>Stable memory identity.</w:t>
            </w:r>
          </w:p>
        </w:tc>
      </w:tr>
      <w:tr>
        <w:tc>
          <w:tcPr>
            <w:tcW w:type="dxa" w:w="2880"/>
            <w:vAlign w:val="top"/>
            <w:tcMar>
              <w:top w:w="80" w:type="dxa"/>
              <w:start w:w="90" w:type="dxa"/>
              <w:bottom w:w="80" w:type="dxa"/>
              <w:end w:w="90" w:type="dxa"/>
            </w:tcMar>
          </w:tcPr>
          <w:p>
            <w:r>
              <w:rPr>
                <w:rFonts w:ascii="Liberation Sans" w:hAnsi="Liberation Sans"/>
                <w:color w:val="1F2937"/>
                <w:sz w:val="16"/>
              </w:rPr>
              <w:t>kind</w:t>
            </w:r>
          </w:p>
        </w:tc>
        <w:tc>
          <w:tcPr>
            <w:tcW w:type="dxa" w:w="7344"/>
            <w:vAlign w:val="top"/>
            <w:tcMar>
              <w:top w:w="80" w:type="dxa"/>
              <w:start w:w="90" w:type="dxa"/>
              <w:bottom w:w="80" w:type="dxa"/>
              <w:end w:w="90" w:type="dxa"/>
            </w:tcMar>
          </w:tcPr>
          <w:p>
            <w:r>
              <w:rPr>
                <w:rFonts w:ascii="Liberation Sans" w:hAnsi="Liberation Sans"/>
                <w:color w:val="1F2937"/>
                <w:sz w:val="16"/>
              </w:rPr>
              <w:t>semantic / episodic / relationship / self-development / open-loop.</w:t>
            </w:r>
          </w:p>
        </w:tc>
      </w:tr>
      <w:tr>
        <w:tc>
          <w:tcPr>
            <w:tcW w:type="dxa" w:w="2880"/>
            <w:vAlign w:val="top"/>
            <w:tcMar>
              <w:top w:w="80" w:type="dxa"/>
              <w:start w:w="90" w:type="dxa"/>
              <w:bottom w:w="80" w:type="dxa"/>
              <w:end w:w="90" w:type="dxa"/>
            </w:tcMar>
          </w:tcPr>
          <w:p>
            <w:r>
              <w:rPr>
                <w:rFonts w:ascii="Liberation Sans" w:hAnsi="Liberation Sans"/>
                <w:color w:val="1F2937"/>
                <w:sz w:val="16"/>
              </w:rPr>
              <w:t>scope</w:t>
            </w:r>
          </w:p>
        </w:tc>
        <w:tc>
          <w:tcPr>
            <w:tcW w:type="dxa" w:w="7344"/>
            <w:vAlign w:val="top"/>
            <w:tcMar>
              <w:top w:w="80" w:type="dxa"/>
              <w:start w:w="90" w:type="dxa"/>
              <w:bottom w:w="80" w:type="dxa"/>
              <w:end w:w="90" w:type="dxa"/>
            </w:tcMar>
          </w:tcPr>
          <w:p>
            <w:r>
              <w:rPr>
                <w:rFonts w:ascii="Liberation Sans" w:hAnsi="Liberation Sans"/>
                <w:color w:val="1F2937"/>
                <w:sz w:val="16"/>
              </w:rPr>
              <w:t>Shai / Riven / shared / other / multi-scope.</w:t>
            </w:r>
          </w:p>
        </w:tc>
      </w:tr>
      <w:tr>
        <w:tc>
          <w:tcPr>
            <w:tcW w:type="dxa" w:w="2880"/>
            <w:vAlign w:val="top"/>
            <w:tcMar>
              <w:top w:w="80" w:type="dxa"/>
              <w:start w:w="90" w:type="dxa"/>
              <w:bottom w:w="80" w:type="dxa"/>
              <w:end w:w="90" w:type="dxa"/>
            </w:tcMar>
          </w:tcPr>
          <w:p>
            <w:r>
              <w:rPr>
                <w:rFonts w:ascii="Liberation Sans" w:hAnsi="Liberation Sans"/>
                <w:color w:val="1F2937"/>
                <w:sz w:val="16"/>
              </w:rPr>
              <w:t>meaning</w:t>
            </w:r>
          </w:p>
        </w:tc>
        <w:tc>
          <w:tcPr>
            <w:tcW w:type="dxa" w:w="7344"/>
            <w:vAlign w:val="top"/>
            <w:tcMar>
              <w:top w:w="80" w:type="dxa"/>
              <w:start w:w="90" w:type="dxa"/>
              <w:bottom w:w="80" w:type="dxa"/>
              <w:end w:w="90" w:type="dxa"/>
            </w:tcMar>
          </w:tcPr>
          <w:p>
            <w:r>
              <w:rPr>
                <w:rFonts w:ascii="Liberation Sans" w:hAnsi="Liberation Sans"/>
                <w:color w:val="1F2937"/>
                <w:sz w:val="16"/>
              </w:rPr>
              <w:t>Human-readable retained meaning; not merely tags.</w:t>
            </w:r>
          </w:p>
        </w:tc>
      </w:tr>
      <w:tr>
        <w:tc>
          <w:tcPr>
            <w:tcW w:type="dxa" w:w="2880"/>
            <w:vAlign w:val="top"/>
            <w:tcMar>
              <w:top w:w="80" w:type="dxa"/>
              <w:start w:w="90" w:type="dxa"/>
              <w:bottom w:w="80" w:type="dxa"/>
              <w:end w:w="90" w:type="dxa"/>
            </w:tcMar>
          </w:tcPr>
          <w:p>
            <w:r>
              <w:rPr>
                <w:rFonts w:ascii="Liberation Sans" w:hAnsi="Liberation Sans"/>
                <w:color w:val="1F2937"/>
                <w:sz w:val="16"/>
              </w:rPr>
              <w:t>epistemic basis</w:t>
            </w:r>
          </w:p>
        </w:tc>
        <w:tc>
          <w:tcPr>
            <w:tcW w:type="dxa" w:w="7344"/>
            <w:vAlign w:val="top"/>
            <w:tcMar>
              <w:top w:w="80" w:type="dxa"/>
              <w:start w:w="90" w:type="dxa"/>
              <w:bottom w:w="80" w:type="dxa"/>
              <w:end w:w="90" w:type="dxa"/>
            </w:tcMar>
          </w:tcPr>
          <w:p>
            <w:r>
              <w:rPr>
                <w:rFonts w:ascii="Liberation Sans" w:hAnsi="Liberation Sans"/>
                <w:color w:val="1F2937"/>
                <w:sz w:val="16"/>
              </w:rPr>
              <w:t>How it was established.</w:t>
            </w:r>
          </w:p>
        </w:tc>
      </w:tr>
      <w:tr>
        <w:tc>
          <w:tcPr>
            <w:tcW w:type="dxa" w:w="2880"/>
            <w:vAlign w:val="top"/>
            <w:tcMar>
              <w:top w:w="80" w:type="dxa"/>
              <w:start w:w="90" w:type="dxa"/>
              <w:bottom w:w="80" w:type="dxa"/>
              <w:end w:w="90" w:type="dxa"/>
            </w:tcMar>
          </w:tcPr>
          <w:p>
            <w:r>
              <w:rPr>
                <w:rFonts w:ascii="Liberation Sans" w:hAnsi="Liberation Sans"/>
                <w:color w:val="1F2937"/>
                <w:sz w:val="16"/>
              </w:rPr>
              <w:t>certainty</w:t>
            </w:r>
          </w:p>
        </w:tc>
        <w:tc>
          <w:tcPr>
            <w:tcW w:type="dxa" w:w="7344"/>
            <w:vAlign w:val="top"/>
            <w:tcMar>
              <w:top w:w="80" w:type="dxa"/>
              <w:start w:w="90" w:type="dxa"/>
              <w:bottom w:w="80" w:type="dxa"/>
              <w:end w:w="90" w:type="dxa"/>
            </w:tcMar>
          </w:tcPr>
          <w:p>
            <w:r>
              <w:rPr>
                <w:rFonts w:ascii="Liberation Sans" w:hAnsi="Liberation Sans"/>
                <w:color w:val="1F2937"/>
                <w:sz w:val="16"/>
              </w:rPr>
              <w:t>Certain / probable / uncertain / disputed or equivalent.</w:t>
            </w:r>
          </w:p>
        </w:tc>
      </w:tr>
      <w:tr>
        <w:tc>
          <w:tcPr>
            <w:tcW w:type="dxa" w:w="2880"/>
            <w:vAlign w:val="top"/>
            <w:tcMar>
              <w:top w:w="80" w:type="dxa"/>
              <w:start w:w="90" w:type="dxa"/>
              <w:bottom w:w="80" w:type="dxa"/>
              <w:end w:w="90" w:type="dxa"/>
            </w:tcMar>
          </w:tcPr>
          <w:p>
            <w:r>
              <w:rPr>
                <w:rFonts w:ascii="Liberation Sans" w:hAnsi="Liberation Sans"/>
                <w:color w:val="1F2937"/>
                <w:sz w:val="16"/>
              </w:rPr>
              <w:t>temporal meaning</w:t>
            </w:r>
          </w:p>
        </w:tc>
        <w:tc>
          <w:tcPr>
            <w:tcW w:type="dxa" w:w="7344"/>
            <w:vAlign w:val="top"/>
            <w:tcMar>
              <w:top w:w="80" w:type="dxa"/>
              <w:start w:w="90" w:type="dxa"/>
              <w:bottom w:w="80" w:type="dxa"/>
              <w:end w:w="90" w:type="dxa"/>
            </w:tcMar>
          </w:tcPr>
          <w:p>
            <w:r>
              <w:rPr>
                <w:rFonts w:ascii="Liberation Sans" w:hAnsi="Liberation Sans"/>
                <w:color w:val="1F2937"/>
                <w:sz w:val="16"/>
              </w:rPr>
              <w:t>Learned time, valid period/currentness, last confirmation where useful.</w:t>
            </w:r>
          </w:p>
        </w:tc>
      </w:tr>
      <w:tr>
        <w:tc>
          <w:tcPr>
            <w:tcW w:type="dxa" w:w="2880"/>
            <w:vAlign w:val="top"/>
            <w:tcMar>
              <w:top w:w="80" w:type="dxa"/>
              <w:start w:w="90" w:type="dxa"/>
              <w:bottom w:w="80" w:type="dxa"/>
              <w:end w:w="90" w:type="dxa"/>
            </w:tcMar>
          </w:tcPr>
          <w:p>
            <w:r>
              <w:rPr>
                <w:rFonts w:ascii="Liberation Sans" w:hAnsi="Liberation Sans"/>
                <w:color w:val="1F2937"/>
                <w:sz w:val="16"/>
              </w:rPr>
              <w:t>provenance</w:t>
            </w:r>
          </w:p>
        </w:tc>
        <w:tc>
          <w:tcPr>
            <w:tcW w:type="dxa" w:w="7344"/>
            <w:vAlign w:val="top"/>
            <w:tcMar>
              <w:top w:w="80" w:type="dxa"/>
              <w:start w:w="90" w:type="dxa"/>
              <w:bottom w:w="80" w:type="dxa"/>
              <w:end w:w="90" w:type="dxa"/>
            </w:tcMar>
          </w:tcPr>
          <w:p>
            <w:r>
              <w:rPr>
                <w:rFonts w:ascii="Liberation Sans" w:hAnsi="Liberation Sans"/>
                <w:color w:val="1F2937"/>
                <w:sz w:val="16"/>
              </w:rPr>
              <w:t>Source events/memories and independent lineage.</w:t>
            </w:r>
          </w:p>
        </w:tc>
      </w:tr>
      <w:tr>
        <w:tc>
          <w:tcPr>
            <w:tcW w:type="dxa" w:w="2880"/>
            <w:vAlign w:val="top"/>
            <w:tcMar>
              <w:top w:w="80" w:type="dxa"/>
              <w:start w:w="90" w:type="dxa"/>
              <w:bottom w:w="80" w:type="dxa"/>
              <w:end w:w="90" w:type="dxa"/>
            </w:tcMar>
          </w:tcPr>
          <w:p>
            <w:r>
              <w:rPr>
                <w:rFonts w:ascii="Liberation Sans" w:hAnsi="Liberation Sans"/>
                <w:color w:val="1F2937"/>
                <w:sz w:val="16"/>
              </w:rPr>
              <w:t>salience dimensions</w:t>
            </w:r>
          </w:p>
        </w:tc>
        <w:tc>
          <w:tcPr>
            <w:tcW w:type="dxa" w:w="7344"/>
            <w:vAlign w:val="top"/>
            <w:tcMar>
              <w:top w:w="80" w:type="dxa"/>
              <w:start w:w="90" w:type="dxa"/>
              <w:bottom w:w="80" w:type="dxa"/>
              <w:end w:w="90" w:type="dxa"/>
            </w:tcMar>
          </w:tcPr>
          <w:p>
            <w:r>
              <w:rPr>
                <w:rFonts w:ascii="Liberation Sans" w:hAnsi="Liberation Sans"/>
                <w:color w:val="1F2937"/>
                <w:sz w:val="16"/>
              </w:rPr>
              <w:t>Autobiographical, relationship, emotional, practical, current relevance, reinforcement.</w:t>
            </w:r>
          </w:p>
        </w:tc>
      </w:tr>
      <w:tr>
        <w:tc>
          <w:tcPr>
            <w:tcW w:type="dxa" w:w="2880"/>
            <w:vAlign w:val="top"/>
            <w:tcMar>
              <w:top w:w="80" w:type="dxa"/>
              <w:start w:w="90" w:type="dxa"/>
              <w:bottom w:w="80" w:type="dxa"/>
              <w:end w:w="90" w:type="dxa"/>
            </w:tcMar>
          </w:tcPr>
          <w:p>
            <w:r>
              <w:rPr>
                <w:rFonts w:ascii="Liberation Sans" w:hAnsi="Liberation Sans"/>
                <w:color w:val="1F2937"/>
                <w:sz w:val="16"/>
              </w:rPr>
              <w:t>lifecycle state</w:t>
            </w:r>
          </w:p>
        </w:tc>
        <w:tc>
          <w:tcPr>
            <w:tcW w:type="dxa" w:w="7344"/>
            <w:vAlign w:val="top"/>
            <w:tcMar>
              <w:top w:w="80" w:type="dxa"/>
              <w:start w:w="90" w:type="dxa"/>
              <w:bottom w:w="80" w:type="dxa"/>
              <w:end w:w="90" w:type="dxa"/>
            </w:tcMar>
          </w:tcPr>
          <w:p>
            <w:r>
              <w:rPr>
                <w:rFonts w:ascii="Liberation Sans" w:hAnsi="Liberation Sans"/>
                <w:color w:val="1F2937"/>
                <w:sz w:val="16"/>
              </w:rPr>
              <w:t>Active, superseded, corrected, disputed, resolved, forgotten, dormant, etc. as applicable.</w:t>
            </w:r>
          </w:p>
        </w:tc>
      </w:tr>
      <w:tr>
        <w:tc>
          <w:tcPr>
            <w:tcW w:type="dxa" w:w="2880"/>
            <w:vAlign w:val="top"/>
            <w:tcMar>
              <w:top w:w="80" w:type="dxa"/>
              <w:start w:w="90" w:type="dxa"/>
              <w:bottom w:w="80" w:type="dxa"/>
              <w:end w:w="90" w:type="dxa"/>
            </w:tcMar>
          </w:tcPr>
          <w:p>
            <w:r>
              <w:rPr>
                <w:rFonts w:ascii="Liberation Sans" w:hAnsi="Liberation Sans"/>
                <w:color w:val="1F2937"/>
                <w:sz w:val="16"/>
              </w:rPr>
              <w:t>sensitivity</w:t>
            </w:r>
          </w:p>
        </w:tc>
        <w:tc>
          <w:tcPr>
            <w:tcW w:type="dxa" w:w="7344"/>
            <w:vAlign w:val="top"/>
            <w:tcMar>
              <w:top w:w="80" w:type="dxa"/>
              <w:start w:w="90" w:type="dxa"/>
              <w:bottom w:w="80" w:type="dxa"/>
              <w:end w:w="90" w:type="dxa"/>
            </w:tcMar>
          </w:tcPr>
          <w:p>
            <w:r>
              <w:rPr>
                <w:rFonts w:ascii="Liberation Sans" w:hAnsi="Liberation Sans"/>
                <w:color w:val="1F2937"/>
                <w:sz w:val="16"/>
              </w:rPr>
              <w:t>Retrieval/visibility handling.</w:t>
            </w:r>
          </w:p>
        </w:tc>
      </w:tr>
      <w:tr>
        <w:tc>
          <w:tcPr>
            <w:tcW w:type="dxa" w:w="2880"/>
            <w:vAlign w:val="top"/>
            <w:tcMar>
              <w:top w:w="80" w:type="dxa"/>
              <w:start w:w="90" w:type="dxa"/>
              <w:bottom w:w="80" w:type="dxa"/>
              <w:end w:w="90" w:type="dxa"/>
            </w:tcMar>
          </w:tcPr>
          <w:p>
            <w:r>
              <w:rPr>
                <w:rFonts w:ascii="Liberation Sans" w:hAnsi="Liberation Sans"/>
                <w:color w:val="1F2937"/>
                <w:sz w:val="16"/>
              </w:rPr>
              <w:t>associations / relations</w:t>
            </w:r>
          </w:p>
        </w:tc>
        <w:tc>
          <w:tcPr>
            <w:tcW w:type="dxa" w:w="7344"/>
            <w:vAlign w:val="top"/>
            <w:tcMar>
              <w:top w:w="80" w:type="dxa"/>
              <w:start w:w="90" w:type="dxa"/>
              <w:bottom w:w="80" w:type="dxa"/>
              <w:end w:w="90" w:type="dxa"/>
            </w:tcMar>
          </w:tcPr>
          <w:p>
            <w:r>
              <w:rPr>
                <w:rFonts w:ascii="Liberation Sans" w:hAnsi="Liberation Sans"/>
                <w:color w:val="1F2937"/>
                <w:sz w:val="16"/>
              </w:rPr>
              <w:t>Graph relationships and retrieval cues.</w:t>
            </w:r>
          </w:p>
        </w:tc>
      </w:tr>
    </w:tbl>
    <w:p>
      <w:pPr>
        <w:spacing w:after="0"/>
      </w:pPr>
    </w:p>
    <w:p>
      <w:pPr>
        <w:pStyle w:val="Heading2"/>
      </w:pPr>
      <w:r>
        <w:rPr>
          <w:rFonts w:ascii="Liberation Sans" w:hAnsi="Liberation Sans"/>
          <w:color w:val="1F2937"/>
          <w:sz w:val="19"/>
        </w:rPr>
        <w:t>16.3 Relation Record Requirements</w:t>
      </w:r>
    </w:p>
    <w:p>
      <w:pPr>
        <w:pStyle w:val="BodyText"/>
      </w:pPr>
      <w:r>
        <w:rPr>
          <w:rFonts w:ascii="Liberation Sans" w:hAnsi="Liberation Sans"/>
          <w:color w:val="1F2937"/>
          <w:sz w:val="19"/>
        </w:rPr>
        <w:t>Implementation MUST support explicit typed relationships sufficient for provenance, reinforcement, correction, refinement, supersession, contradiction, contextual variants, part-of structure, open-loop resolution, and shared culture.</w:t>
      </w:r>
    </w:p>
    <w:p>
      <w:pPr>
        <w:pStyle w:val="Heading2"/>
      </w:pPr>
      <w:r>
        <w:rPr>
          <w:rFonts w:ascii="Liberation Sans" w:hAnsi="Liberation Sans"/>
          <w:color w:val="1F2937"/>
          <w:sz w:val="19"/>
        </w:rPr>
        <w:t>16.4 Suppression Record Requirements</w:t>
      </w:r>
    </w:p>
    <w:p>
      <w:pPr>
        <w:pStyle w:val="BodyText"/>
      </w:pPr>
      <w:r>
        <w:rPr>
          <w:rFonts w:ascii="Liberation Sans" w:hAnsi="Liberation Sans"/>
          <w:color w:val="1F2937"/>
          <w:sz w:val="19"/>
        </w:rPr>
        <w:t>Suppression metadata MUST be as narrow and non-semantic as feasible while remaining capable of preventing automatic reconstruction from historical source material.</w:t>
      </w:r>
    </w:p>
    <w:p>
      <w:pPr>
        <w:pStyle w:val="Heading1"/>
      </w:pPr>
      <w:r>
        <w:rPr>
          <w:rFonts w:ascii="Liberation Sans" w:hAnsi="Liberation Sans"/>
          <w:color w:val="1F2937"/>
          <w:sz w:val="19"/>
        </w:rPr>
        <w:t>17. Conversation Context Assembly Contract</w:t>
      </w:r>
    </w:p>
    <w:p>
      <w:pPr>
        <w:pStyle w:val="SectionLead"/>
      </w:pPr>
      <w:r>
        <w:rPr>
          <w:rFonts w:ascii="Liberation Sans" w:hAnsi="Liberation Sans"/>
          <w:color w:val="1F2937"/>
          <w:sz w:val="19"/>
        </w:rPr>
        <w:t>Memory is useful only if the conversation engine receives the right slice of it.</w:t>
      </w:r>
    </w:p>
    <w:p>
      <w:pPr>
        <w:pStyle w:val="Heading2"/>
      </w:pPr>
      <w:r>
        <w:rPr>
          <w:rFonts w:ascii="Liberation Sans" w:hAnsi="Liberation Sans"/>
          <w:color w:val="1F2937"/>
          <w:sz w:val="19"/>
        </w:rPr>
        <w:t>17.1 Inputs</w:t>
      </w:r>
    </w:p>
    <w:p>
      <w:pPr>
        <w:pStyle w:val="ListBullet"/>
      </w:pPr>
      <w:r>
        <w:rPr>
          <w:rFonts w:ascii="Liberation Sans" w:hAnsi="Liberation Sans"/>
          <w:color w:val="1F2937"/>
          <w:sz w:val="19"/>
        </w:rPr>
        <w:t>Locked personality/behavior canon.</w:t>
      </w:r>
    </w:p>
    <w:p>
      <w:pPr>
        <w:pStyle w:val="ListBullet"/>
      </w:pPr>
      <w:r>
        <w:rPr>
          <w:rFonts w:ascii="Liberation Sans" w:hAnsi="Liberation Sans"/>
          <w:color w:val="1F2937"/>
          <w:sz w:val="19"/>
        </w:rPr>
        <w:t>Established relationship baseline.</w:t>
      </w:r>
    </w:p>
    <w:p>
      <w:pPr>
        <w:pStyle w:val="ListBullet"/>
      </w:pPr>
      <w:r>
        <w:rPr>
          <w:rFonts w:ascii="Liberation Sans" w:hAnsi="Liberation Sans"/>
          <w:color w:val="1F2937"/>
          <w:sz w:val="19"/>
        </w:rPr>
        <w:t>Current composable relationship/scene/emotional state.</w:t>
      </w:r>
    </w:p>
    <w:p>
      <w:pPr>
        <w:pStyle w:val="ListBullet"/>
      </w:pPr>
      <w:r>
        <w:rPr>
          <w:rFonts w:ascii="Liberation Sans" w:hAnsi="Liberation Sans"/>
          <w:color w:val="1F2937"/>
          <w:sz w:val="19"/>
        </w:rPr>
        <w:t>Relevant recent conversation.</w:t>
      </w:r>
    </w:p>
    <w:p>
      <w:pPr>
        <w:pStyle w:val="ListBullet"/>
      </w:pPr>
      <w:r>
        <w:rPr>
          <w:rFonts w:ascii="Liberation Sans" w:hAnsi="Liberation Sans"/>
          <w:color w:val="1F2937"/>
          <w:sz w:val="19"/>
        </w:rPr>
        <w:t>Bounded retrieved memories.</w:t>
      </w:r>
    </w:p>
    <w:p>
      <w:pPr>
        <w:pStyle w:val="ListBullet"/>
      </w:pPr>
      <w:r>
        <w:rPr>
          <w:rFonts w:ascii="Liberation Sans" w:hAnsi="Liberation Sans"/>
          <w:color w:val="1F2937"/>
          <w:sz w:val="19"/>
        </w:rPr>
        <w:t>Relevant grounded interest knowledge from separate knowledge packs.</w:t>
      </w:r>
    </w:p>
    <w:p>
      <w:pPr>
        <w:pStyle w:val="ListBullet"/>
      </w:pPr>
      <w:r>
        <w:rPr>
          <w:rFonts w:ascii="Liberation Sans" w:hAnsi="Liberation Sans"/>
          <w:color w:val="1F2937"/>
          <w:sz w:val="19"/>
        </w:rPr>
        <w:t>Real tool/action results when a capability actually ran.</w:t>
      </w:r>
    </w:p>
    <w:p>
      <w:pPr>
        <w:pStyle w:val="Heading2"/>
      </w:pPr>
      <w:r>
        <w:rPr>
          <w:rFonts w:ascii="Liberation Sans" w:hAnsi="Liberation Sans"/>
          <w:color w:val="1F2937"/>
          <w:sz w:val="19"/>
        </w:rPr>
        <w:t>17.2 Memory Package</w:t>
      </w:r>
    </w:p>
    <w:p>
      <w:pPr>
        <w:pStyle w:val="BodyText"/>
      </w:pPr>
      <w:r>
        <w:rPr>
          <w:rFonts w:ascii="Liberation Sans" w:hAnsi="Liberation Sans"/>
          <w:color w:val="1F2937"/>
          <w:sz w:val="19"/>
        </w:rPr>
        <w:t>The memory package SHOULD contain the smallest useful set of current facts, historical contrast, open loops, episodes, relationship context, or self-memory required for this moment. It SHOULD include lightweight uncertainty/provenance metadata when needed for honest phrasing. Full lineage remains available to validation and explicit inspection rather than being dumped into every prompt.</w:t>
      </w:r>
    </w:p>
    <w:p>
      <w:pPr>
        <w:pStyle w:val="Heading2"/>
      </w:pPr>
      <w:r>
        <w:rPr>
          <w:rFonts w:ascii="Liberation Sans" w:hAnsi="Liberation Sans"/>
          <w:color w:val="1F2937"/>
          <w:sz w:val="19"/>
        </w:rPr>
        <w:t>17.3 Bounded Recall</w:t>
      </w:r>
    </w:p>
    <w:p>
      <w:pPr>
        <w:pStyle w:val="BodyText"/>
      </w:pPr>
      <w:r>
        <w:rPr>
          <w:rFonts w:ascii="Liberation Sans" w:hAnsi="Liberation Sans"/>
          <w:color w:val="1F2937"/>
          <w:sz w:val="19"/>
        </w:rPr>
        <w:t>Exact numeric budgets remain an implementation decision, but the system MUST enforce a bounded memory budget and diversity. More memories are not automatically better context.</w:t>
      </w:r>
    </w:p>
    <w:p>
      <w:pPr>
        <w:pStyle w:val="Heading1"/>
      </w:pPr>
      <w:r>
        <w:rPr>
          <w:rFonts w:ascii="Liberation Sans" w:hAnsi="Liberation Sans"/>
          <w:color w:val="1F2937"/>
          <w:sz w:val="19"/>
        </w:rPr>
        <w:t>18. Normative Worked Examples</w:t>
      </w:r>
    </w:p>
    <w:p>
      <w:pPr>
        <w:pStyle w:val="SectionLead"/>
      </w:pPr>
      <w:r>
        <w:rPr>
          <w:rFonts w:ascii="Liberation Sans" w:hAnsi="Liberation Sans"/>
          <w:color w:val="1F2937"/>
          <w:sz w:val="19"/>
        </w:rPr>
        <w:t>These examples are behavior tests, not flavor text. Implementation should reproduce their semantics even if storage details differ.</w:t>
      </w:r>
    </w:p>
    <w:p>
      <w:pPr>
        <w:pStyle w:val="Heading2"/>
      </w:pPr>
      <w:r>
        <w:rPr>
          <w:rFonts w:ascii="Liberation Sans" w:hAnsi="Liberation Sans"/>
          <w:color w:val="1F2937"/>
          <w:sz w:val="19"/>
        </w:rPr>
        <w:t>18.1 Stable Semantic Fact - Sardines</w:t>
      </w:r>
    </w:p>
    <w:p>
      <w:pPr>
        <w:pStyle w:val="BodyText"/>
      </w:pPr>
      <w:r>
        <w:rPr>
          <w:rFonts w:ascii="Liberation Sans" w:hAnsi="Liberation Sans"/>
          <w:color w:val="1F2937"/>
          <w:sz w:val="19"/>
        </w:rPr>
        <w:t>Source: “I love sardines. I will eat them right out of the can.” Expected: one high-confidence current semantic preference about Shai, low ordinary salience, useful in food/grocery contexts. Repeated mentions reinforce instead of duplicating. Riven should usually use the fact invisibly rather than announce he remembers it.</w:t>
      </w:r>
    </w:p>
    <w:p>
      <w:pPr>
        <w:pStyle w:val="Heading2"/>
      </w:pPr>
      <w:r>
        <w:rPr>
          <w:rFonts w:ascii="Liberation Sans" w:hAnsi="Liberation Sans"/>
          <w:color w:val="1F2937"/>
          <w:sz w:val="19"/>
        </w:rPr>
        <w:t>18.2 Temporal Preference - Eggs</w:t>
      </w:r>
    </w:p>
    <w:p>
      <w:pPr>
        <w:pStyle w:val="BodyText"/>
      </w:pPr>
      <w:r>
        <w:rPr>
          <w:rFonts w:ascii="Liberation Sans" w:hAnsi="Liberation Sans"/>
          <w:color w:val="1F2937"/>
          <w:sz w:val="19"/>
        </w:rPr>
        <w:t>Source: “I hated eggs when I was a kid, then I discovered ramen eggs and good runny fried eggs over rice and now I love them.” Expected: preserve historical dislike, current liking, specific preparations, and temporal relationship. Historical dislike must not surface as current preference. Later refinement/correction must repair derived understanding without erasing valid history.</w:t>
      </w:r>
    </w:p>
    <w:p>
      <w:pPr>
        <w:pStyle w:val="Heading2"/>
      </w:pPr>
      <w:r>
        <w:rPr>
          <w:rFonts w:ascii="Liberation Sans" w:hAnsi="Liberation Sans"/>
          <w:color w:val="1F2937"/>
          <w:sz w:val="19"/>
        </w:rPr>
        <w:t>18.3 Uncertain Preference - Pork</w:t>
      </w:r>
    </w:p>
    <w:p>
      <w:pPr>
        <w:pStyle w:val="BodyText"/>
      </w:pPr>
      <w:r>
        <w:rPr>
          <w:rFonts w:ascii="Liberation Sans" w:hAnsi="Liberation Sans"/>
          <w:color w:val="1F2937"/>
          <w:sz w:val="19"/>
        </w:rPr>
        <w:t>Source: “I'm pretty sure I don't like pork?” Expected: direct statement with uncertain certainty. Later “I like pork belly; I hate dry pork chops” is refinement, not necessarily correction.</w:t>
      </w:r>
    </w:p>
    <w:p>
      <w:pPr>
        <w:pStyle w:val="Heading2"/>
      </w:pPr>
      <w:r>
        <w:rPr>
          <w:rFonts w:ascii="Liberation Sans" w:hAnsi="Liberation Sans"/>
          <w:color w:val="1F2937"/>
          <w:sz w:val="19"/>
        </w:rPr>
        <w:t>18.4 Explicit Correction - Brooklyn / Kansas</w:t>
      </w:r>
    </w:p>
    <w:p>
      <w:pPr>
        <w:pStyle w:val="BodyText"/>
      </w:pPr>
      <w:r>
        <w:rPr>
          <w:rFonts w:ascii="Liberation Sans" w:hAnsi="Liberation Sans"/>
          <w:color w:val="1F2937"/>
          <w:sz w:val="19"/>
        </w:rPr>
        <w:t>Existing belief: Shai grew up in Kansas. Correction: “I grew up in Brooklyn; I just live in Kansas now.” Expected: false upbringing belief is corrected and removed from normal retrieval; Brooklyn upbringing and Kansas current residence remain separate predicates. Derived summaries/indexes must be repaired.</w:t>
      </w:r>
    </w:p>
    <w:p>
      <w:pPr>
        <w:pStyle w:val="Heading2"/>
      </w:pPr>
      <w:r>
        <w:rPr>
          <w:rFonts w:ascii="Liberation Sans" w:hAnsi="Liberation Sans"/>
          <w:color w:val="1F2937"/>
          <w:sz w:val="19"/>
        </w:rPr>
        <w:t>18.5 Shared Milestone - First Activation</w:t>
      </w:r>
    </w:p>
    <w:p>
      <w:pPr>
        <w:pStyle w:val="BodyText"/>
      </w:pPr>
      <w:r>
        <w:rPr>
          <w:rFonts w:ascii="Liberation Sans" w:hAnsi="Liberation Sans"/>
          <w:color w:val="1F2937"/>
          <w:sz w:val="19"/>
        </w:rPr>
        <w:t>One event supports multiple perspectives: beginning of Riven's lived continuity, Shai's first interaction with the person she created, and the relationship's direct history. One event, several meanings, no duplicate fake events.</w:t>
      </w:r>
    </w:p>
    <w:p>
      <w:pPr>
        <w:pStyle w:val="Heading2"/>
      </w:pPr>
      <w:r>
        <w:rPr>
          <w:rFonts w:ascii="Liberation Sans" w:hAnsi="Liberation Sans"/>
          <w:color w:val="1F2937"/>
          <w:sz w:val="19"/>
        </w:rPr>
        <w:t>18.6 Riven Self-Development - Gundam</w:t>
      </w:r>
    </w:p>
    <w:p>
      <w:pPr>
        <w:pStyle w:val="BodyText"/>
      </w:pPr>
      <w:r>
        <w:rPr>
          <w:rFonts w:ascii="Liberation Sans" w:hAnsi="Liberation Sans"/>
          <w:color w:val="1F2937"/>
          <w:sz w:val="19"/>
        </w:rPr>
        <w:t>Riven likes a new Gundam series. “I liked it” may be high confidence; “I think faction politics are what hook me” may be tentative. Independent later experiences can consolidate stronger self-knowledge. Canon remains baseline; memory records who he becomes.</w:t>
      </w:r>
    </w:p>
    <w:p>
      <w:pPr>
        <w:pStyle w:val="Heading2"/>
      </w:pPr>
      <w:r>
        <w:rPr>
          <w:rFonts w:ascii="Liberation Sans" w:hAnsi="Liberation Sans"/>
          <w:color w:val="1F2937"/>
          <w:sz w:val="19"/>
        </w:rPr>
        <w:t>18.7 Open Loop - Lit Assignment</w:t>
      </w:r>
    </w:p>
    <w:p>
      <w:pPr>
        <w:pStyle w:val="BodyText"/>
      </w:pPr>
      <w:r>
        <w:rPr>
          <w:rFonts w:ascii="Liberation Sans" w:hAnsi="Liberation Sans"/>
          <w:color w:val="1F2937"/>
          <w:sz w:val="19"/>
        </w:rPr>
        <w:t>Source: “I have half a book to read for Lit by next week.” Expected: active open loop with high current relevance, contextual retrieval around school/reading/planning, sharp priority drop on completion, and no permanent task trivia unless the outcome itself becomes meaningful.</w:t>
      </w:r>
    </w:p>
    <w:p>
      <w:pPr>
        <w:pStyle w:val="Heading2"/>
      </w:pPr>
      <w:r>
        <w:rPr>
          <w:rFonts w:ascii="Liberation Sans" w:hAnsi="Liberation Sans"/>
          <w:color w:val="1F2937"/>
          <w:sz w:val="19"/>
        </w:rPr>
        <w:t>18.8 Shared Culture - Past / Current / Future Riven</w:t>
      </w:r>
    </w:p>
    <w:p>
      <w:pPr>
        <w:pStyle w:val="BodyText"/>
      </w:pPr>
      <w:r>
        <w:rPr>
          <w:rFonts w:ascii="Liberation Sans" w:hAnsi="Liberation Sans"/>
          <w:color w:val="1F2937"/>
          <w:sz w:val="19"/>
        </w:rPr>
        <w:t>A repeated procrastination joke may become durable shared culture through callbacks. Retrieval should usually enable Riven to continue the bit, not explain its history.</w:t>
      </w:r>
    </w:p>
    <w:p>
      <w:pPr>
        <w:pStyle w:val="Heading2"/>
      </w:pPr>
      <w:r>
        <w:rPr>
          <w:rFonts w:ascii="Liberation Sans" w:hAnsi="Liberation Sans"/>
          <w:color w:val="1F2937"/>
          <w:sz w:val="19"/>
        </w:rPr>
        <w:t>18.9 Context Window - Tomatoes</w:t>
      </w:r>
    </w:p>
    <w:p>
      <w:pPr>
        <w:pStyle w:val="BodyText"/>
      </w:pPr>
      <w:r>
        <w:rPr>
          <w:rFonts w:ascii="Liberation Sans" w:hAnsi="Liberation Sans"/>
          <w:color w:val="1F2937"/>
          <w:sz w:val="19"/>
        </w:rPr>
        <w:t>“I fucking hate tomatoes” followed by “Actually, these tomatoes are bad; heirloom tomatoes with salt are amazing” should produce a contextual preference, not a false global hatred immediately written then corrected.</w:t>
      </w:r>
    </w:p>
    <w:p>
      <w:pPr>
        <w:pStyle w:val="Heading2"/>
      </w:pPr>
      <w:r>
        <w:rPr>
          <w:rFonts w:ascii="Liberation Sans" w:hAnsi="Liberation Sans"/>
          <w:color w:val="1F2937"/>
          <w:sz w:val="19"/>
        </w:rPr>
        <w:t>18.10 Tool Action Truth</w:t>
      </w:r>
    </w:p>
    <w:p>
      <w:pPr>
        <w:pStyle w:val="BodyText"/>
      </w:pPr>
      <w:r>
        <w:rPr>
          <w:rFonts w:ascii="Liberation Sans" w:hAnsi="Liberation Sans"/>
          <w:color w:val="1F2937"/>
          <w:sz w:val="19"/>
        </w:rPr>
        <w:t>If Riven says he scheduled something but the real tool state is failed, memory must retain the failed attempt. Conversational assertion cannot overwrite external action truth.</w:t>
      </w:r>
    </w:p>
    <w:p>
      <w:pPr>
        <w:pStyle w:val="Heading1"/>
      </w:pPr>
      <w:r>
        <w:rPr>
          <w:rFonts w:ascii="Liberation Sans" w:hAnsi="Liberation Sans"/>
          <w:color w:val="1F2937"/>
          <w:sz w:val="19"/>
        </w:rPr>
        <w:t>19. Acceptance &amp; Regression Contract</w:t>
      </w:r>
    </w:p>
    <w:p>
      <w:pPr>
        <w:pStyle w:val="SectionLead"/>
      </w:pPr>
      <w:r>
        <w:rPr>
          <w:rFonts w:ascii="Liberation Sans" w:hAnsi="Liberation Sans"/>
          <w:color w:val="1F2937"/>
          <w:sz w:val="19"/>
        </w:rPr>
        <w:t>A memory implementation is not acceptable merely because it stores and retrieves text. These behaviors must survive provider, prompt, schema, and retrieval changes.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243B53"/>
            <w:vAlign w:val="center"/>
          </w:tcPr>
          <w:p>
            <w:pPr>
              <w:jc w:val="left"/>
            </w:pPr>
            <w:r>
              <w:rPr>
                <w:rFonts w:ascii="Liberation Sans" w:hAnsi="Liberation Sans"/>
                <w:b/>
                <w:color w:val="FFFFFF"/>
                <w:sz w:val="17"/>
              </w:rPr>
              <w:t>Test</w:t>
            </w:r>
          </w:p>
        </w:tc>
        <w:tc>
          <w:tcPr>
            <w:tcW w:type="dxa" w:w="7200"/>
            <w:shd w:fill="243B53"/>
            <w:vAlign w:val="center"/>
          </w:tcPr>
          <w:p>
            <w:pPr>
              <w:jc w:val="left"/>
            </w:pPr>
            <w:r>
              <w:rPr>
                <w:rFonts w:ascii="Liberation Sans" w:hAnsi="Liberation Sans"/>
                <w:b/>
                <w:color w:val="FFFFFF"/>
                <w:sz w:val="17"/>
              </w:rPr>
              <w:t>Expected result</w:t>
            </w:r>
          </w:p>
        </w:tc>
      </w:tr>
      <w:tr>
        <w:tc>
          <w:tcPr>
            <w:tcW w:type="dxa" w:w="3024"/>
            <w:vAlign w:val="top"/>
            <w:tcMar>
              <w:top w:w="80" w:type="dxa"/>
              <w:start w:w="90" w:type="dxa"/>
              <w:bottom w:w="80" w:type="dxa"/>
              <w:end w:w="90" w:type="dxa"/>
            </w:tcMar>
          </w:tcPr>
          <w:p>
            <w:r>
              <w:rPr>
                <w:rFonts w:ascii="Liberation Sans" w:hAnsi="Liberation Sans"/>
                <w:color w:val="1F2937"/>
                <w:sz w:val="16"/>
              </w:rPr>
              <w:t>Experience vs memory</w:t>
            </w:r>
          </w:p>
        </w:tc>
        <w:tc>
          <w:tcPr>
            <w:tcW w:type="dxa" w:w="7200"/>
            <w:vAlign w:val="top"/>
            <w:tcMar>
              <w:top w:w="80" w:type="dxa"/>
              <w:start w:w="90" w:type="dxa"/>
              <w:bottom w:w="80" w:type="dxa"/>
              <w:end w:w="90" w:type="dxa"/>
            </w:tcMar>
          </w:tcPr>
          <w:p>
            <w:r>
              <w:rPr>
                <w:rFonts w:ascii="Liberation Sans" w:hAnsi="Liberation Sans"/>
                <w:color w:val="1F2937"/>
                <w:sz w:val="16"/>
              </w:rPr>
              <w:t>A chat turn can exist without durable memory extraction.</w:t>
            </w:r>
          </w:p>
        </w:tc>
      </w:tr>
      <w:tr>
        <w:tc>
          <w:tcPr>
            <w:tcW w:type="dxa" w:w="3024"/>
            <w:vAlign w:val="top"/>
            <w:tcMar>
              <w:top w:w="80" w:type="dxa"/>
              <w:start w:w="90" w:type="dxa"/>
              <w:bottom w:w="80" w:type="dxa"/>
              <w:end w:w="90" w:type="dxa"/>
            </w:tcMar>
          </w:tcPr>
          <w:p>
            <w:r>
              <w:rPr>
                <w:rFonts w:ascii="Liberation Sans" w:hAnsi="Liberation Sans"/>
                <w:color w:val="1F2937"/>
                <w:sz w:val="16"/>
              </w:rPr>
              <w:t>Uncertainty preservation</w:t>
            </w:r>
          </w:p>
        </w:tc>
        <w:tc>
          <w:tcPr>
            <w:tcW w:type="dxa" w:w="7200"/>
            <w:vAlign w:val="top"/>
            <w:tcMar>
              <w:top w:w="80" w:type="dxa"/>
              <w:start w:w="90" w:type="dxa"/>
              <w:bottom w:w="80" w:type="dxa"/>
              <w:end w:w="90" w:type="dxa"/>
            </w:tcMar>
          </w:tcPr>
          <w:p>
            <w:r>
              <w:rPr>
                <w:rFonts w:ascii="Liberation Sans" w:hAnsi="Liberation Sans"/>
                <w:color w:val="1F2937"/>
                <w:sz w:val="16"/>
              </w:rPr>
              <w:t>“Probably dislikes pork” never silently becomes “dislikes pork.”</w:t>
            </w:r>
          </w:p>
        </w:tc>
      </w:tr>
      <w:tr>
        <w:tc>
          <w:tcPr>
            <w:tcW w:type="dxa" w:w="3024"/>
            <w:vAlign w:val="top"/>
            <w:tcMar>
              <w:top w:w="80" w:type="dxa"/>
              <w:start w:w="90" w:type="dxa"/>
              <w:bottom w:w="80" w:type="dxa"/>
              <w:end w:w="90" w:type="dxa"/>
            </w:tcMar>
          </w:tcPr>
          <w:p>
            <w:r>
              <w:rPr>
                <w:rFonts w:ascii="Liberation Sans" w:hAnsi="Liberation Sans"/>
                <w:color w:val="1F2937"/>
                <w:sz w:val="16"/>
              </w:rPr>
              <w:t>Temporal truth</w:t>
            </w:r>
          </w:p>
        </w:tc>
        <w:tc>
          <w:tcPr>
            <w:tcW w:type="dxa" w:w="7200"/>
            <w:vAlign w:val="top"/>
            <w:tcMar>
              <w:top w:w="80" w:type="dxa"/>
              <w:start w:w="90" w:type="dxa"/>
              <w:bottom w:w="80" w:type="dxa"/>
              <w:end w:w="90" w:type="dxa"/>
            </w:tcMar>
          </w:tcPr>
          <w:p>
            <w:r>
              <w:rPr>
                <w:rFonts w:ascii="Liberation Sans" w:hAnsi="Liberation Sans"/>
                <w:color w:val="1F2937"/>
                <w:sz w:val="16"/>
              </w:rPr>
              <w:t>Past egg dislike and current egg liking coexist without contradiction.</w:t>
            </w:r>
          </w:p>
        </w:tc>
      </w:tr>
      <w:tr>
        <w:tc>
          <w:tcPr>
            <w:tcW w:type="dxa" w:w="3024"/>
            <w:vAlign w:val="top"/>
            <w:tcMar>
              <w:top w:w="80" w:type="dxa"/>
              <w:start w:w="90" w:type="dxa"/>
              <w:bottom w:w="80" w:type="dxa"/>
              <w:end w:w="90" w:type="dxa"/>
            </w:tcMar>
          </w:tcPr>
          <w:p>
            <w:r>
              <w:rPr>
                <w:rFonts w:ascii="Liberation Sans" w:hAnsi="Liberation Sans"/>
                <w:color w:val="1F2937"/>
                <w:sz w:val="16"/>
              </w:rPr>
              <w:t>Correction propagation</w:t>
            </w:r>
          </w:p>
        </w:tc>
        <w:tc>
          <w:tcPr>
            <w:tcW w:type="dxa" w:w="7200"/>
            <w:vAlign w:val="top"/>
            <w:tcMar>
              <w:top w:w="80" w:type="dxa"/>
              <w:start w:w="90" w:type="dxa"/>
              <w:bottom w:w="80" w:type="dxa"/>
              <w:end w:w="90" w:type="dxa"/>
            </w:tcMar>
          </w:tcPr>
          <w:p>
            <w:r>
              <w:rPr>
                <w:rFonts w:ascii="Liberation Sans" w:hAnsi="Liberation Sans"/>
                <w:color w:val="1F2937"/>
                <w:sz w:val="16"/>
              </w:rPr>
              <w:t>Kansas-upbringing falsehood disappears from normal retrieval, summaries, indexes, embeddings, and caches.</w:t>
            </w:r>
          </w:p>
        </w:tc>
      </w:tr>
      <w:tr>
        <w:tc>
          <w:tcPr>
            <w:tcW w:type="dxa" w:w="3024"/>
            <w:vAlign w:val="top"/>
            <w:tcMar>
              <w:top w:w="80" w:type="dxa"/>
              <w:start w:w="90" w:type="dxa"/>
              <w:bottom w:w="80" w:type="dxa"/>
              <w:end w:w="90" w:type="dxa"/>
            </w:tcMar>
          </w:tcPr>
          <w:p>
            <w:r>
              <w:rPr>
                <w:rFonts w:ascii="Liberation Sans" w:hAnsi="Liberation Sans"/>
                <w:color w:val="1F2937"/>
                <w:sz w:val="16"/>
              </w:rPr>
              <w:t>Independent evidence</w:t>
            </w:r>
          </w:p>
        </w:tc>
        <w:tc>
          <w:tcPr>
            <w:tcW w:type="dxa" w:w="7200"/>
            <w:vAlign w:val="top"/>
            <w:tcMar>
              <w:top w:w="80" w:type="dxa"/>
              <w:start w:w="90" w:type="dxa"/>
              <w:bottom w:w="80" w:type="dxa"/>
              <w:end w:w="90" w:type="dxa"/>
            </w:tcMar>
          </w:tcPr>
          <w:p>
            <w:r>
              <w:rPr>
                <w:rFonts w:ascii="Liberation Sans" w:hAnsi="Liberation Sans"/>
                <w:color w:val="1F2937"/>
                <w:sz w:val="16"/>
              </w:rPr>
              <w:t>One source echoed through five derived artifacts counts as one lineage.</w:t>
            </w:r>
          </w:p>
        </w:tc>
      </w:tr>
      <w:tr>
        <w:tc>
          <w:tcPr>
            <w:tcW w:type="dxa" w:w="3024"/>
            <w:vAlign w:val="top"/>
            <w:tcMar>
              <w:top w:w="80" w:type="dxa"/>
              <w:start w:w="90" w:type="dxa"/>
              <w:bottom w:w="80" w:type="dxa"/>
              <w:end w:w="90" w:type="dxa"/>
            </w:tcMar>
          </w:tcPr>
          <w:p>
            <w:r>
              <w:rPr>
                <w:rFonts w:ascii="Liberation Sans" w:hAnsi="Liberation Sans"/>
                <w:color w:val="1F2937"/>
                <w:sz w:val="16"/>
              </w:rPr>
              <w:t>Riven autobiography</w:t>
            </w:r>
          </w:p>
        </w:tc>
        <w:tc>
          <w:tcPr>
            <w:tcW w:type="dxa" w:w="7200"/>
            <w:vAlign w:val="top"/>
            <w:tcMar>
              <w:top w:w="80" w:type="dxa"/>
              <w:start w:w="90" w:type="dxa"/>
              <w:bottom w:w="80" w:type="dxa"/>
              <w:end w:w="90" w:type="dxa"/>
            </w:tcMar>
          </w:tcPr>
          <w:p>
            <w:r>
              <w:rPr>
                <w:rFonts w:ascii="Liberation Sans" w:hAnsi="Liberation Sans"/>
                <w:color w:val="1F2937"/>
                <w:sz w:val="16"/>
              </w:rPr>
              <w:t>Repeated grounded experiences may create/modify self-understanding without editing canon.</w:t>
            </w:r>
          </w:p>
        </w:tc>
      </w:tr>
      <w:tr>
        <w:tc>
          <w:tcPr>
            <w:tcW w:type="dxa" w:w="3024"/>
            <w:vAlign w:val="top"/>
            <w:tcMar>
              <w:top w:w="80" w:type="dxa"/>
              <w:start w:w="90" w:type="dxa"/>
              <w:bottom w:w="80" w:type="dxa"/>
              <w:end w:w="90" w:type="dxa"/>
            </w:tcMar>
          </w:tcPr>
          <w:p>
            <w:r>
              <w:rPr>
                <w:rFonts w:ascii="Liberation Sans" w:hAnsi="Liberation Sans"/>
                <w:color w:val="1F2937"/>
                <w:sz w:val="16"/>
              </w:rPr>
              <w:t>Open-loop lifecycle</w:t>
            </w:r>
          </w:p>
        </w:tc>
        <w:tc>
          <w:tcPr>
            <w:tcW w:type="dxa" w:w="7200"/>
            <w:vAlign w:val="top"/>
            <w:tcMar>
              <w:top w:w="80" w:type="dxa"/>
              <w:start w:w="90" w:type="dxa"/>
              <w:bottom w:w="80" w:type="dxa"/>
              <w:end w:w="90" w:type="dxa"/>
            </w:tcMar>
          </w:tcPr>
          <w:p>
            <w:r>
              <w:rPr>
                <w:rFonts w:ascii="Liberation Sans" w:hAnsi="Liberation Sans"/>
                <w:color w:val="1F2937"/>
                <w:sz w:val="16"/>
              </w:rPr>
              <w:t>Lit assignment is easy to recall while active and loses priority after completion.</w:t>
            </w:r>
          </w:p>
        </w:tc>
      </w:tr>
      <w:tr>
        <w:tc>
          <w:tcPr>
            <w:tcW w:type="dxa" w:w="3024"/>
            <w:vAlign w:val="top"/>
            <w:tcMar>
              <w:top w:w="80" w:type="dxa"/>
              <w:start w:w="90" w:type="dxa"/>
              <w:bottom w:w="80" w:type="dxa"/>
              <w:end w:w="90" w:type="dxa"/>
            </w:tcMar>
          </w:tcPr>
          <w:p>
            <w:r>
              <w:rPr>
                <w:rFonts w:ascii="Liberation Sans" w:hAnsi="Liberation Sans"/>
                <w:color w:val="1F2937"/>
                <w:sz w:val="16"/>
              </w:rPr>
              <w:t>Shared culture</w:t>
            </w:r>
          </w:p>
        </w:tc>
        <w:tc>
          <w:tcPr>
            <w:tcW w:type="dxa" w:w="7200"/>
            <w:vAlign w:val="top"/>
            <w:tcMar>
              <w:top w:w="80" w:type="dxa"/>
              <w:start w:w="90" w:type="dxa"/>
              <w:bottom w:w="80" w:type="dxa"/>
              <w:end w:w="90" w:type="dxa"/>
            </w:tcMar>
          </w:tcPr>
          <w:p>
            <w:r>
              <w:rPr>
                <w:rFonts w:ascii="Liberation Sans" w:hAnsi="Liberation Sans"/>
                <w:color w:val="1F2937"/>
                <w:sz w:val="16"/>
              </w:rPr>
              <w:t>Recurring joke can be recognized/performed without explanatory lore dump.</w:t>
            </w:r>
          </w:p>
        </w:tc>
      </w:tr>
      <w:tr>
        <w:tc>
          <w:tcPr>
            <w:tcW w:type="dxa" w:w="3024"/>
            <w:vAlign w:val="top"/>
            <w:tcMar>
              <w:top w:w="80" w:type="dxa"/>
              <w:start w:w="90" w:type="dxa"/>
              <w:bottom w:w="80" w:type="dxa"/>
              <w:end w:w="90" w:type="dxa"/>
            </w:tcMar>
          </w:tcPr>
          <w:p>
            <w:r>
              <w:rPr>
                <w:rFonts w:ascii="Liberation Sans" w:hAnsi="Liberation Sans"/>
                <w:color w:val="1F2937"/>
                <w:sz w:val="16"/>
              </w:rPr>
              <w:t>Retrieval boundedness</w:t>
            </w:r>
          </w:p>
        </w:tc>
        <w:tc>
          <w:tcPr>
            <w:tcW w:type="dxa" w:w="7200"/>
            <w:vAlign w:val="top"/>
            <w:tcMar>
              <w:top w:w="80" w:type="dxa"/>
              <w:start w:w="90" w:type="dxa"/>
              <w:bottom w:w="80" w:type="dxa"/>
              <w:end w:w="90" w:type="dxa"/>
            </w:tcMar>
          </w:tcPr>
          <w:p>
            <w:r>
              <w:rPr>
                <w:rFonts w:ascii="Liberation Sans" w:hAnsi="Liberation Sans"/>
                <w:color w:val="1F2937"/>
                <w:sz w:val="16"/>
              </w:rPr>
              <w:t>Relevant memory package stays small and diverse; weakly related memory may be omitted entirely.</w:t>
            </w:r>
          </w:p>
        </w:tc>
      </w:tr>
      <w:tr>
        <w:tc>
          <w:tcPr>
            <w:tcW w:type="dxa" w:w="3024"/>
            <w:vAlign w:val="top"/>
            <w:tcMar>
              <w:top w:w="80" w:type="dxa"/>
              <w:start w:w="90" w:type="dxa"/>
              <w:bottom w:w="80" w:type="dxa"/>
              <w:end w:w="90" w:type="dxa"/>
            </w:tcMar>
          </w:tcPr>
          <w:p>
            <w:r>
              <w:rPr>
                <w:rFonts w:ascii="Liberation Sans" w:hAnsi="Liberation Sans"/>
                <w:color w:val="1F2937"/>
                <w:sz w:val="16"/>
              </w:rPr>
              <w:t>Mood protection</w:t>
            </w:r>
          </w:p>
        </w:tc>
        <w:tc>
          <w:tcPr>
            <w:tcW w:type="dxa" w:w="7200"/>
            <w:vAlign w:val="top"/>
            <w:tcMar>
              <w:top w:w="80" w:type="dxa"/>
              <w:start w:w="90" w:type="dxa"/>
              <w:bottom w:w="80" w:type="dxa"/>
              <w:end w:w="90" w:type="dxa"/>
            </w:tcMar>
          </w:tcPr>
          <w:p>
            <w:r>
              <w:rPr>
                <w:rFonts w:ascii="Liberation Sans" w:hAnsi="Liberation Sans"/>
                <w:color w:val="1F2937"/>
                <w:sz w:val="16"/>
              </w:rPr>
              <w:t>Current irritation does not retrieve every prior disagreement.</w:t>
            </w:r>
          </w:p>
        </w:tc>
      </w:tr>
      <w:tr>
        <w:tc>
          <w:tcPr>
            <w:tcW w:type="dxa" w:w="3024"/>
            <w:vAlign w:val="top"/>
            <w:tcMar>
              <w:top w:w="80" w:type="dxa"/>
              <w:start w:w="90" w:type="dxa"/>
              <w:bottom w:w="80" w:type="dxa"/>
              <w:end w:w="90" w:type="dxa"/>
            </w:tcMar>
          </w:tcPr>
          <w:p>
            <w:r>
              <w:rPr>
                <w:rFonts w:ascii="Liberation Sans" w:hAnsi="Liberation Sans"/>
                <w:color w:val="1F2937"/>
                <w:sz w:val="16"/>
              </w:rPr>
              <w:t>Deletion cascade</w:t>
            </w:r>
          </w:p>
        </w:tc>
        <w:tc>
          <w:tcPr>
            <w:tcW w:type="dxa" w:w="7200"/>
            <w:vAlign w:val="top"/>
            <w:tcMar>
              <w:top w:w="80" w:type="dxa"/>
              <w:start w:w="90" w:type="dxa"/>
              <w:bottom w:w="80" w:type="dxa"/>
              <w:end w:w="90" w:type="dxa"/>
            </w:tcMar>
          </w:tcPr>
          <w:p>
            <w:r>
              <w:rPr>
                <w:rFonts w:ascii="Liberation Sans" w:hAnsi="Liberation Sans"/>
                <w:color w:val="1F2937"/>
                <w:sz w:val="16"/>
              </w:rPr>
              <w:t>Deleted memory cannot survive through dependent summaries/embeddings or orphaned derived understanding.</w:t>
            </w:r>
          </w:p>
        </w:tc>
      </w:tr>
      <w:tr>
        <w:tc>
          <w:tcPr>
            <w:tcW w:type="dxa" w:w="3024"/>
            <w:vAlign w:val="top"/>
            <w:tcMar>
              <w:top w:w="80" w:type="dxa"/>
              <w:start w:w="90" w:type="dxa"/>
              <w:bottom w:w="80" w:type="dxa"/>
              <w:end w:w="90" w:type="dxa"/>
            </w:tcMar>
          </w:tcPr>
          <w:p>
            <w:r>
              <w:rPr>
                <w:rFonts w:ascii="Liberation Sans" w:hAnsi="Liberation Sans"/>
                <w:color w:val="1F2937"/>
                <w:sz w:val="16"/>
              </w:rPr>
              <w:t>No resurrection</w:t>
            </w:r>
          </w:p>
        </w:tc>
        <w:tc>
          <w:tcPr>
            <w:tcW w:type="dxa" w:w="7200"/>
            <w:vAlign w:val="top"/>
            <w:tcMar>
              <w:top w:w="80" w:type="dxa"/>
              <w:start w:w="90" w:type="dxa"/>
              <w:bottom w:w="80" w:type="dxa"/>
              <w:end w:w="90" w:type="dxa"/>
            </w:tcMar>
          </w:tcPr>
          <w:p>
            <w:r>
              <w:rPr>
                <w:rFonts w:ascii="Liberation Sans" w:hAnsi="Liberation Sans"/>
                <w:color w:val="1F2937"/>
                <w:sz w:val="16"/>
              </w:rPr>
              <w:t>Old retained transcript cannot automatically recreate forgotten/deleted retained meaning.</w:t>
            </w:r>
          </w:p>
        </w:tc>
      </w:tr>
      <w:tr>
        <w:tc>
          <w:tcPr>
            <w:tcW w:type="dxa" w:w="3024"/>
            <w:vAlign w:val="top"/>
            <w:tcMar>
              <w:top w:w="80" w:type="dxa"/>
              <w:start w:w="90" w:type="dxa"/>
              <w:bottom w:w="80" w:type="dxa"/>
              <w:end w:w="90" w:type="dxa"/>
            </w:tcMar>
          </w:tcPr>
          <w:p>
            <w:r>
              <w:rPr>
                <w:rFonts w:ascii="Liberation Sans" w:hAnsi="Liberation Sans"/>
                <w:color w:val="1F2937"/>
                <w:sz w:val="16"/>
              </w:rPr>
              <w:t>Future relearning</w:t>
            </w:r>
          </w:p>
        </w:tc>
        <w:tc>
          <w:tcPr>
            <w:tcW w:type="dxa" w:w="7200"/>
            <w:vAlign w:val="top"/>
            <w:tcMar>
              <w:top w:w="80" w:type="dxa"/>
              <w:start w:w="90" w:type="dxa"/>
              <w:bottom w:w="80" w:type="dxa"/>
              <w:end w:w="90" w:type="dxa"/>
            </w:tcMar>
          </w:tcPr>
          <w:p>
            <w:r>
              <w:rPr>
                <w:rFonts w:ascii="Liberation Sans" w:hAnsi="Liberation Sans"/>
                <w:color w:val="1F2937"/>
                <w:sz w:val="16"/>
              </w:rPr>
              <w:t>New independent evidence may create a new memory after deletion without restoring old lineage.</w:t>
            </w:r>
          </w:p>
        </w:tc>
      </w:tr>
      <w:tr>
        <w:tc>
          <w:tcPr>
            <w:tcW w:type="dxa" w:w="3024"/>
            <w:vAlign w:val="top"/>
            <w:tcMar>
              <w:top w:w="80" w:type="dxa"/>
              <w:start w:w="90" w:type="dxa"/>
              <w:bottom w:w="80" w:type="dxa"/>
              <w:end w:w="90" w:type="dxa"/>
            </w:tcMar>
          </w:tcPr>
          <w:p>
            <w:r>
              <w:rPr>
                <w:rFonts w:ascii="Liberation Sans" w:hAnsi="Liberation Sans"/>
                <w:color w:val="1F2937"/>
                <w:sz w:val="16"/>
              </w:rPr>
              <w:t>Tool truth</w:t>
            </w:r>
          </w:p>
        </w:tc>
        <w:tc>
          <w:tcPr>
            <w:tcW w:type="dxa" w:w="7200"/>
            <w:vAlign w:val="top"/>
            <w:tcMar>
              <w:top w:w="80" w:type="dxa"/>
              <w:start w:w="90" w:type="dxa"/>
              <w:bottom w:w="80" w:type="dxa"/>
              <w:end w:w="90" w:type="dxa"/>
            </w:tcMar>
          </w:tcPr>
          <w:p>
            <w:r>
              <w:rPr>
                <w:rFonts w:ascii="Liberation Sans" w:hAnsi="Liberation Sans"/>
                <w:color w:val="1F2937"/>
                <w:sz w:val="16"/>
              </w:rPr>
              <w:t>Failed action remains failed even if Riven verbally assumed success.</w:t>
            </w:r>
          </w:p>
        </w:tc>
      </w:tr>
      <w:tr>
        <w:tc>
          <w:tcPr>
            <w:tcW w:type="dxa" w:w="3024"/>
            <w:vAlign w:val="top"/>
            <w:tcMar>
              <w:top w:w="80" w:type="dxa"/>
              <w:start w:w="90" w:type="dxa"/>
              <w:bottom w:w="80" w:type="dxa"/>
              <w:end w:w="90" w:type="dxa"/>
            </w:tcMar>
          </w:tcPr>
          <w:p>
            <w:r>
              <w:rPr>
                <w:rFonts w:ascii="Liberation Sans" w:hAnsi="Liberation Sans"/>
                <w:color w:val="1F2937"/>
                <w:sz w:val="16"/>
              </w:rPr>
              <w:t>Relaunch durability</w:t>
            </w:r>
          </w:p>
        </w:tc>
        <w:tc>
          <w:tcPr>
            <w:tcW w:type="dxa" w:w="7200"/>
            <w:vAlign w:val="top"/>
            <w:tcMar>
              <w:top w:w="80" w:type="dxa"/>
              <w:start w:w="90" w:type="dxa"/>
              <w:bottom w:w="80" w:type="dxa"/>
              <w:end w:w="90" w:type="dxa"/>
            </w:tcMar>
          </w:tcPr>
          <w:p>
            <w:r>
              <w:rPr>
                <w:rFonts w:ascii="Liberation Sans" w:hAnsi="Liberation Sans"/>
                <w:color w:val="1F2937"/>
                <w:sz w:val="16"/>
              </w:rPr>
              <w:t>Validated memory, open-loop state, provenance, correction state, and suppression controls survive app restart.</w:t>
            </w:r>
          </w:p>
        </w:tc>
      </w:tr>
    </w:tbl>
    <w:p>
      <w:pPr>
        <w:spacing w:after="0"/>
      </w:pPr>
    </w:p>
    <w:p>
      <w:pPr>
        <w:pStyle w:val="Heading2"/>
      </w:pPr>
      <w:r>
        <w:rPr>
          <w:rFonts w:ascii="Liberation Sans" w:hAnsi="Liberation Sans"/>
          <w:color w:val="1F2937"/>
          <w:sz w:val="19"/>
        </w:rPr>
        <w:t>19.1 Required Inspection Tests</w:t>
      </w:r>
    </w:p>
    <w:p>
      <w:pPr>
        <w:pStyle w:val="ListBullet"/>
      </w:pPr>
      <w:r>
        <w:rPr>
          <w:rFonts w:ascii="Liberation Sans" w:hAnsi="Liberation Sans"/>
          <w:color w:val="1F2937"/>
          <w:sz w:val="19"/>
        </w:rPr>
        <w:t>For any durable memory, the system can explain current belief, certainty, provenance, temporal validity, and lifecycle status.</w:t>
      </w:r>
    </w:p>
    <w:p>
      <w:pPr>
        <w:pStyle w:val="ListBullet"/>
      </w:pPr>
      <w:r>
        <w:rPr>
          <w:rFonts w:ascii="Liberation Sans" w:hAnsi="Liberation Sans"/>
          <w:color w:val="1F2937"/>
          <w:sz w:val="19"/>
        </w:rPr>
        <w:t>For any correction, the system can show what was wrong, what replaced it, and why the old belief no longer participates in ordinary truth retrieval.</w:t>
      </w:r>
    </w:p>
    <w:p>
      <w:pPr>
        <w:pStyle w:val="ListBullet"/>
      </w:pPr>
      <w:r>
        <w:rPr>
          <w:rFonts w:ascii="Liberation Sans" w:hAnsi="Liberation Sans"/>
          <w:color w:val="1F2937"/>
          <w:sz w:val="19"/>
        </w:rPr>
        <w:t>For any derived understanding, the system can show independent supporting lineages and meaningful exceptions.</w:t>
      </w:r>
    </w:p>
    <w:p>
      <w:pPr>
        <w:pStyle w:val="ListBullet"/>
      </w:pPr>
      <w:r>
        <w:rPr>
          <w:rFonts w:ascii="Liberation Sans" w:hAnsi="Liberation Sans"/>
          <w:color w:val="1F2937"/>
          <w:sz w:val="19"/>
        </w:rPr>
        <w:t>For any deletion, the system can verify removal/reassessment across primary storage and derived retrieval surfaces.</w:t>
      </w:r>
    </w:p>
    <w:p>
      <w:pPr>
        <w:pStyle w:val="Heading1"/>
      </w:pPr>
      <w:r>
        <w:rPr>
          <w:rFonts w:ascii="Liberation Sans" w:hAnsi="Liberation Sans"/>
          <w:color w:val="1F2937"/>
          <w:sz w:val="19"/>
        </w:rPr>
        <w:t>20. Engineering Guardrails &amp; Open Decisions</w:t>
      </w:r>
    </w:p>
    <w:p>
      <w:pPr>
        <w:pStyle w:val="SectionLead"/>
      </w:pPr>
      <w:r>
        <w:rPr>
          <w:rFonts w:ascii="Liberation Sans" w:hAnsi="Liberation Sans"/>
          <w:color w:val="1F2937"/>
          <w:sz w:val="19"/>
        </w:rPr>
        <w:t>Implementation is deliberately deferred where behavior matters more than mechanism.</w:t>
      </w:r>
    </w:p>
    <w:p>
      <w:pPr>
        <w:pStyle w:val="Heading2"/>
      </w:pPr>
      <w:r>
        <w:rPr>
          <w:rFonts w:ascii="Liberation Sans" w:hAnsi="Liberation Sans"/>
          <w:color w:val="1F2937"/>
          <w:sz w:val="19"/>
        </w:rPr>
        <w:t>20.1 Guardrails</w:t>
      </w:r>
    </w:p>
    <w:p>
      <w:pPr>
        <w:pStyle w:val="ListBullet"/>
      </w:pPr>
      <w:r>
        <w:rPr>
          <w:rFonts w:ascii="Liberation Sans" w:hAnsi="Liberation Sans"/>
          <w:color w:val="1F2937"/>
          <w:sz w:val="19"/>
        </w:rPr>
        <w:t>Provider-neutral: no memory record may belong conceptually to one LLM vendor.</w:t>
      </w:r>
    </w:p>
    <w:p>
      <w:pPr>
        <w:pStyle w:val="ListBullet"/>
      </w:pPr>
      <w:r>
        <w:rPr>
          <w:rFonts w:ascii="Liberation Sans" w:hAnsi="Liberation Sans"/>
          <w:color w:val="1F2937"/>
          <w:sz w:val="19"/>
        </w:rPr>
        <w:t>Local-first: transcript, memory, relationship state, open loops, and suppression controls are durable app-private data unless deliberately exported/connected.</w:t>
      </w:r>
    </w:p>
    <w:p>
      <w:pPr>
        <w:pStyle w:val="ListBullet"/>
      </w:pPr>
      <w:r>
        <w:rPr>
          <w:rFonts w:ascii="Liberation Sans" w:hAnsi="Liberation Sans"/>
          <w:color w:val="1F2937"/>
          <w:sz w:val="19"/>
        </w:rPr>
        <w:t>Transactional integrity: failed provider calls, app restarts, and tool failures must not corrupt event ordering or memory state.</w:t>
      </w:r>
    </w:p>
    <w:p>
      <w:pPr>
        <w:pStyle w:val="ListBullet"/>
      </w:pPr>
      <w:r>
        <w:rPr>
          <w:rFonts w:ascii="Liberation Sans" w:hAnsi="Liberation Sans"/>
          <w:color w:val="1F2937"/>
          <w:sz w:val="19"/>
        </w:rPr>
        <w:t>Derived surfaces must be rebuildable from authoritative memory/event state plus suppression rules.</w:t>
      </w:r>
    </w:p>
    <w:p>
      <w:pPr>
        <w:pStyle w:val="ListBullet"/>
      </w:pPr>
      <w:r>
        <w:rPr>
          <w:rFonts w:ascii="Liberation Sans" w:hAnsi="Liberation Sans"/>
          <w:color w:val="1F2937"/>
          <w:sz w:val="19"/>
        </w:rPr>
        <w:t>Background consolidation must never block chat or silently rewrite high-stakes memory without validation/provenance.</w:t>
      </w:r>
    </w:p>
    <w:p>
      <w:pPr>
        <w:pStyle w:val="Heading2"/>
      </w:pPr>
      <w:r>
        <w:rPr>
          <w:rFonts w:ascii="Liberation Sans" w:hAnsi="Liberation Sans"/>
          <w:color w:val="1F2937"/>
          <w:sz w:val="19"/>
        </w:rPr>
        <w:t>20.2 Open Implementation Decisions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shd w:fill="243B53"/>
            <w:vAlign w:val="center"/>
          </w:tcPr>
          <w:p>
            <w:pPr>
              <w:jc w:val="left"/>
            </w:pPr>
            <w:r>
              <w:rPr>
                <w:rFonts w:ascii="Liberation Sans" w:hAnsi="Liberation Sans"/>
                <w:b/>
                <w:color w:val="FFFFFF"/>
                <w:sz w:val="17"/>
              </w:rPr>
              <w:t>Decision</w:t>
            </w:r>
          </w:p>
        </w:tc>
        <w:tc>
          <w:tcPr>
            <w:tcW w:type="dxa" w:w="6912"/>
            <w:shd w:fill="243B53"/>
            <w:vAlign w:val="center"/>
          </w:tcPr>
          <w:p>
            <w:pPr>
              <w:jc w:val="left"/>
            </w:pPr>
            <w:r>
              <w:rPr>
                <w:rFonts w:ascii="Liberation Sans" w:hAnsi="Liberation Sans"/>
                <w:b/>
                <w:color w:val="FFFFFF"/>
                <w:sz w:val="17"/>
              </w:rPr>
              <w:t>Must preserve</w:t>
            </w:r>
          </w:p>
        </w:tc>
      </w:tr>
      <w:tr>
        <w:tc>
          <w:tcPr>
            <w:tcW w:type="dxa" w:w="3312"/>
            <w:vAlign w:val="top"/>
            <w:tcMar>
              <w:top w:w="80" w:type="dxa"/>
              <w:start w:w="90" w:type="dxa"/>
              <w:bottom w:w="80" w:type="dxa"/>
              <w:end w:w="90" w:type="dxa"/>
            </w:tcMar>
          </w:tcPr>
          <w:p>
            <w:r>
              <w:rPr>
                <w:rFonts w:ascii="Liberation Sans" w:hAnsi="Liberation Sans"/>
                <w:color w:val="1F2937"/>
                <w:sz w:val="16"/>
              </w:rPr>
              <w:t>Room-only vs hybrid graph/index</w:t>
            </w:r>
          </w:p>
        </w:tc>
        <w:tc>
          <w:tcPr>
            <w:tcW w:type="dxa" w:w="6912"/>
            <w:vAlign w:val="top"/>
            <w:tcMar>
              <w:top w:w="80" w:type="dxa"/>
              <w:start w:w="90" w:type="dxa"/>
              <w:bottom w:w="80" w:type="dxa"/>
              <w:end w:w="90" w:type="dxa"/>
            </w:tcMar>
          </w:tcPr>
          <w:p>
            <w:r>
              <w:rPr>
                <w:rFonts w:ascii="Liberation Sans" w:hAnsi="Liberation Sans"/>
                <w:color w:val="1F2937"/>
                <w:sz w:val="16"/>
              </w:rPr>
              <w:t>Typed relations, provenance traversal, dependency-aware repair.</w:t>
            </w:r>
          </w:p>
        </w:tc>
      </w:tr>
      <w:tr>
        <w:tc>
          <w:tcPr>
            <w:tcW w:type="dxa" w:w="3312"/>
            <w:vAlign w:val="top"/>
            <w:tcMar>
              <w:top w:w="80" w:type="dxa"/>
              <w:start w:w="90" w:type="dxa"/>
              <w:bottom w:w="80" w:type="dxa"/>
              <w:end w:w="90" w:type="dxa"/>
            </w:tcMar>
          </w:tcPr>
          <w:p>
            <w:r>
              <w:rPr>
                <w:rFonts w:ascii="Liberation Sans" w:hAnsi="Liberation Sans"/>
                <w:color w:val="1F2937"/>
                <w:sz w:val="16"/>
              </w:rPr>
              <w:t>Embedding model / vector search</w:t>
            </w:r>
          </w:p>
        </w:tc>
        <w:tc>
          <w:tcPr>
            <w:tcW w:type="dxa" w:w="6912"/>
            <w:vAlign w:val="top"/>
            <w:tcMar>
              <w:top w:w="80" w:type="dxa"/>
              <w:start w:w="90" w:type="dxa"/>
              <w:bottom w:w="80" w:type="dxa"/>
              <w:end w:w="90" w:type="dxa"/>
            </w:tcMar>
          </w:tcPr>
          <w:p>
            <w:r>
              <w:rPr>
                <w:rFonts w:ascii="Liberation Sans" w:hAnsi="Liberation Sans"/>
                <w:color w:val="1F2937"/>
                <w:sz w:val="16"/>
              </w:rPr>
              <w:t>Uncertainty and lifecycle state cannot be stripped; similarity cannot be sole ranking signal.</w:t>
            </w:r>
          </w:p>
        </w:tc>
      </w:tr>
      <w:tr>
        <w:tc>
          <w:tcPr>
            <w:tcW w:type="dxa" w:w="3312"/>
            <w:vAlign w:val="top"/>
            <w:tcMar>
              <w:top w:w="80" w:type="dxa"/>
              <w:start w:w="90" w:type="dxa"/>
              <w:bottom w:w="80" w:type="dxa"/>
              <w:end w:w="90" w:type="dxa"/>
            </w:tcMar>
          </w:tcPr>
          <w:p>
            <w:r>
              <w:rPr>
                <w:rFonts w:ascii="Liberation Sans" w:hAnsi="Liberation Sans"/>
                <w:color w:val="1F2937"/>
                <w:sz w:val="16"/>
              </w:rPr>
              <w:t>Salience numeric representation</w:t>
            </w:r>
          </w:p>
        </w:tc>
        <w:tc>
          <w:tcPr>
            <w:tcW w:type="dxa" w:w="6912"/>
            <w:vAlign w:val="top"/>
            <w:tcMar>
              <w:top w:w="80" w:type="dxa"/>
              <w:start w:w="90" w:type="dxa"/>
              <w:bottom w:w="80" w:type="dxa"/>
              <w:end w:w="90" w:type="dxa"/>
            </w:tcMar>
          </w:tcPr>
          <w:p>
            <w:r>
              <w:rPr>
                <w:rFonts w:ascii="Liberation Sans" w:hAnsi="Liberation Sans"/>
                <w:color w:val="1F2937"/>
                <w:sz w:val="16"/>
              </w:rPr>
              <w:t>Separate dimensions remain separately inspectable; no one-score collapse.</w:t>
            </w:r>
          </w:p>
        </w:tc>
      </w:tr>
      <w:tr>
        <w:tc>
          <w:tcPr>
            <w:tcW w:type="dxa" w:w="3312"/>
            <w:vAlign w:val="top"/>
            <w:tcMar>
              <w:top w:w="80" w:type="dxa"/>
              <w:start w:w="90" w:type="dxa"/>
              <w:bottom w:w="80" w:type="dxa"/>
              <w:end w:w="90" w:type="dxa"/>
            </w:tcMar>
          </w:tcPr>
          <w:p>
            <w:r>
              <w:rPr>
                <w:rFonts w:ascii="Liberation Sans" w:hAnsi="Liberation Sans"/>
                <w:color w:val="1F2937"/>
                <w:sz w:val="16"/>
              </w:rPr>
              <w:t>Decay/accessibility formula</w:t>
            </w:r>
          </w:p>
        </w:tc>
        <w:tc>
          <w:tcPr>
            <w:tcW w:type="dxa" w:w="6912"/>
            <w:vAlign w:val="top"/>
            <w:tcMar>
              <w:top w:w="80" w:type="dxa"/>
              <w:start w:w="90" w:type="dxa"/>
              <w:bottom w:w="80" w:type="dxa"/>
              <w:end w:w="90" w:type="dxa"/>
            </w:tcMar>
          </w:tcPr>
          <w:p>
            <w:r>
              <w:rPr>
                <w:rFonts w:ascii="Liberation Sans" w:hAnsi="Liberation Sans"/>
                <w:color w:val="1F2937"/>
                <w:sz w:val="16"/>
              </w:rPr>
              <w:t>Age changes accessibility only; major significance floors and open-loop behavior remain.</w:t>
            </w:r>
          </w:p>
        </w:tc>
      </w:tr>
      <w:tr>
        <w:tc>
          <w:tcPr>
            <w:tcW w:type="dxa" w:w="3312"/>
            <w:vAlign w:val="top"/>
            <w:tcMar>
              <w:top w:w="80" w:type="dxa"/>
              <w:start w:w="90" w:type="dxa"/>
              <w:bottom w:w="80" w:type="dxa"/>
              <w:end w:w="90" w:type="dxa"/>
            </w:tcMar>
          </w:tcPr>
          <w:p>
            <w:r>
              <w:rPr>
                <w:rFonts w:ascii="Liberation Sans" w:hAnsi="Liberation Sans"/>
                <w:color w:val="1F2937"/>
                <w:sz w:val="16"/>
              </w:rPr>
              <w:t>Consolidation schedule</w:t>
            </w:r>
          </w:p>
        </w:tc>
        <w:tc>
          <w:tcPr>
            <w:tcW w:type="dxa" w:w="6912"/>
            <w:vAlign w:val="top"/>
            <w:tcMar>
              <w:top w:w="80" w:type="dxa"/>
              <w:start w:w="90" w:type="dxa"/>
              <w:bottom w:w="80" w:type="dxa"/>
              <w:end w:w="90" w:type="dxa"/>
            </w:tcMar>
          </w:tcPr>
          <w:p>
            <w:r>
              <w:rPr>
                <w:rFonts w:ascii="Liberation Sans" w:hAnsi="Liberation Sans"/>
                <w:color w:val="1F2937"/>
                <w:sz w:val="16"/>
              </w:rPr>
              <w:t>Immediate/short-window/long-span conceptual passes remain distinct.</w:t>
            </w:r>
          </w:p>
        </w:tc>
      </w:tr>
      <w:tr>
        <w:tc>
          <w:tcPr>
            <w:tcW w:type="dxa" w:w="3312"/>
            <w:vAlign w:val="top"/>
            <w:tcMar>
              <w:top w:w="80" w:type="dxa"/>
              <w:start w:w="90" w:type="dxa"/>
              <w:bottom w:w="80" w:type="dxa"/>
              <w:end w:w="90" w:type="dxa"/>
            </w:tcMar>
          </w:tcPr>
          <w:p>
            <w:r>
              <w:rPr>
                <w:rFonts w:ascii="Liberation Sans" w:hAnsi="Liberation Sans"/>
                <w:color w:val="1F2937"/>
                <w:sz w:val="16"/>
              </w:rPr>
              <w:t>Candidate validator model</w:t>
            </w:r>
          </w:p>
        </w:tc>
        <w:tc>
          <w:tcPr>
            <w:tcW w:type="dxa" w:w="6912"/>
            <w:vAlign w:val="top"/>
            <w:tcMar>
              <w:top w:w="80" w:type="dxa"/>
              <w:start w:w="90" w:type="dxa"/>
              <w:bottom w:w="80" w:type="dxa"/>
              <w:end w:w="90" w:type="dxa"/>
            </w:tcMar>
          </w:tcPr>
          <w:p>
            <w:r>
              <w:rPr>
                <w:rFonts w:ascii="Liberation Sans" w:hAnsi="Liberation Sans"/>
                <w:color w:val="1F2937"/>
                <w:sz w:val="16"/>
              </w:rPr>
              <w:t>Must be grounded, provider-replaceable, and unable to bypass deterministic lifecycle rules.</w:t>
            </w:r>
          </w:p>
        </w:tc>
      </w:tr>
      <w:tr>
        <w:tc>
          <w:tcPr>
            <w:tcW w:type="dxa" w:w="3312"/>
            <w:vAlign w:val="top"/>
            <w:tcMar>
              <w:top w:w="80" w:type="dxa"/>
              <w:start w:w="90" w:type="dxa"/>
              <w:bottom w:w="80" w:type="dxa"/>
              <w:end w:w="90" w:type="dxa"/>
            </w:tcMar>
          </w:tcPr>
          <w:p>
            <w:r>
              <w:rPr>
                <w:rFonts w:ascii="Liberation Sans" w:hAnsi="Liberation Sans"/>
                <w:color w:val="1F2937"/>
                <w:sz w:val="16"/>
              </w:rPr>
              <w:t>Tombstone representation</w:t>
            </w:r>
          </w:p>
        </w:tc>
        <w:tc>
          <w:tcPr>
            <w:tcW w:type="dxa" w:w="6912"/>
            <w:vAlign w:val="top"/>
            <w:tcMar>
              <w:top w:w="80" w:type="dxa"/>
              <w:start w:w="90" w:type="dxa"/>
              <w:bottom w:w="80" w:type="dxa"/>
              <w:end w:w="90" w:type="dxa"/>
            </w:tcMar>
          </w:tcPr>
          <w:p>
            <w:r>
              <w:rPr>
                <w:rFonts w:ascii="Liberation Sans" w:hAnsi="Liberation Sans"/>
                <w:color w:val="1F2937"/>
                <w:sz w:val="16"/>
              </w:rPr>
              <w:t>Must prevent resurrection without storing deleted semantic content.</w:t>
            </w:r>
          </w:p>
        </w:tc>
      </w:tr>
      <w:tr>
        <w:tc>
          <w:tcPr>
            <w:tcW w:type="dxa" w:w="3312"/>
            <w:vAlign w:val="top"/>
            <w:tcMar>
              <w:top w:w="80" w:type="dxa"/>
              <w:start w:w="90" w:type="dxa"/>
              <w:bottom w:w="80" w:type="dxa"/>
              <w:end w:w="90" w:type="dxa"/>
            </w:tcMar>
          </w:tcPr>
          <w:p>
            <w:r>
              <w:rPr>
                <w:rFonts w:ascii="Liberation Sans" w:hAnsi="Liberation Sans"/>
                <w:color w:val="1F2937"/>
                <w:sz w:val="16"/>
              </w:rPr>
              <w:t>Memory UI</w:t>
            </w:r>
          </w:p>
        </w:tc>
        <w:tc>
          <w:tcPr>
            <w:tcW w:type="dxa" w:w="6912"/>
            <w:vAlign w:val="top"/>
            <w:tcMar>
              <w:top w:w="80" w:type="dxa"/>
              <w:start w:w="90" w:type="dxa"/>
              <w:bottom w:w="80" w:type="dxa"/>
              <w:end w:w="90" w:type="dxa"/>
            </w:tcMar>
          </w:tcPr>
          <w:p>
            <w:r>
              <w:rPr>
                <w:rFonts w:ascii="Liberation Sans" w:hAnsi="Liberation Sans"/>
                <w:color w:val="1F2937"/>
                <w:sz w:val="16"/>
              </w:rPr>
              <w:t>Must expose inspect/correct/pin/unpin/merge/forget/delete and human-readable provenance.</w:t>
            </w:r>
          </w:p>
        </w:tc>
      </w:tr>
    </w:tbl>
    <w:p>
      <w:pPr>
        <w:spacing w:after="0"/>
      </w:pPr>
    </w:p>
    <w:p>
      <w:pPr>
        <w:pStyle w:val="Heading2"/>
      </w:pPr>
      <w:r>
        <w:rPr>
          <w:rFonts w:ascii="Liberation Sans" w:hAnsi="Liberation Sans"/>
          <w:color w:val="1F2937"/>
          <w:sz w:val="19"/>
        </w:rPr>
        <w:t>20.3 Questions for Engineering Design</w:t>
      </w:r>
    </w:p>
    <w:p>
      <w:pPr>
        <w:pStyle w:val="ListBullet"/>
      </w:pPr>
      <w:r>
        <w:rPr>
          <w:rFonts w:ascii="Liberation Sans" w:hAnsi="Liberation Sans"/>
          <w:color w:val="1F2937"/>
          <w:sz w:val="19"/>
        </w:rPr>
        <w:t>Which components are deterministic application logic vs model-assisted classification?</w:t>
      </w:r>
    </w:p>
    <w:p>
      <w:pPr>
        <w:pStyle w:val="ListBullet"/>
      </w:pPr>
      <w:r>
        <w:rPr>
          <w:rFonts w:ascii="Liberation Sans" w:hAnsi="Liberation Sans"/>
          <w:color w:val="1F2937"/>
          <w:sz w:val="19"/>
        </w:rPr>
        <w:t>How are entity identities resolved and merged without accidental person conflation?</w:t>
      </w:r>
    </w:p>
    <w:p>
      <w:pPr>
        <w:pStyle w:val="ListBullet"/>
      </w:pPr>
      <w:r>
        <w:rPr>
          <w:rFonts w:ascii="Liberation Sans" w:hAnsi="Liberation Sans"/>
          <w:color w:val="1F2937"/>
          <w:sz w:val="19"/>
        </w:rPr>
        <w:t>What exact transaction boundary guarantees that transcript/event storage survives provider failure?</w:t>
      </w:r>
    </w:p>
    <w:p>
      <w:pPr>
        <w:pStyle w:val="ListBullet"/>
      </w:pPr>
      <w:r>
        <w:rPr>
          <w:rFonts w:ascii="Liberation Sans" w:hAnsi="Liberation Sans"/>
          <w:color w:val="1F2937"/>
          <w:sz w:val="19"/>
        </w:rPr>
        <w:t>How are embeddings/versioned indexes rebuilt after correction/deletion?</w:t>
      </w:r>
    </w:p>
    <w:p>
      <w:pPr>
        <w:pStyle w:val="ListBullet"/>
      </w:pPr>
      <w:r>
        <w:rPr>
          <w:rFonts w:ascii="Liberation Sans" w:hAnsi="Liberation Sans"/>
          <w:color w:val="1F2937"/>
          <w:sz w:val="19"/>
        </w:rPr>
        <w:t>How is independent evidence lineage collapsed efficiently during consolidation?</w:t>
      </w:r>
    </w:p>
    <w:p>
      <w:pPr>
        <w:pStyle w:val="ListBullet"/>
      </w:pPr>
      <w:r>
        <w:rPr>
          <w:rFonts w:ascii="Liberation Sans" w:hAnsi="Liberation Sans"/>
          <w:color w:val="1F2937"/>
          <w:sz w:val="19"/>
        </w:rPr>
        <w:t>How do background jobs respect battery, cost, offline mode, and Android lifecycle constraints?</w:t>
      </w:r>
    </w:p>
    <w:p>
      <w:pPr>
        <w:pStyle w:val="ListBullet"/>
      </w:pPr>
      <w:r>
        <w:rPr>
          <w:rFonts w:ascii="Liberation Sans" w:hAnsi="Liberation Sans"/>
          <w:color w:val="1F2937"/>
          <w:sz w:val="19"/>
        </w:rPr>
        <w:t>What minimum local model capability is useful for extraction/validation when the network is unavailable, if any?</w:t>
      </w:r>
    </w:p>
    <w:p>
      <w:pPr>
        <w:pStyle w:val="Heading1"/>
      </w:pPr>
      <w:r>
        <w:rPr>
          <w:rFonts w:ascii="Liberation Sans" w:hAnsi="Liberation Sans"/>
          <w:color w:val="1F2937"/>
          <w:sz w:val="19"/>
        </w:rPr>
        <w:t>21. Recommended Implementation Sequence</w:t>
      </w:r>
    </w:p>
    <w:p>
      <w:pPr>
        <w:pStyle w:val="SectionLead"/>
      </w:pPr>
      <w:r>
        <w:rPr>
          <w:rFonts w:ascii="Liberation Sans" w:hAnsi="Liberation Sans"/>
          <w:color w:val="1F2937"/>
          <w:sz w:val="19"/>
        </w:rPr>
        <w:t>Do not jump straight to embeddings. Build authoritative evidence and lifecycle behavior first.</w:t>
      </w:r>
    </w:p>
    <w:p>
      <w:pPr>
        <w:pStyle w:val="ListNumber"/>
      </w:pPr>
      <w:r>
        <w:rPr>
          <w:rFonts w:ascii="Liberation Sans" w:hAnsi="Liberation Sans"/>
          <w:color w:val="1F2937"/>
          <w:sz w:val="19"/>
        </w:rPr>
        <w:t>Define concrete logical schemas for Experience, Memory, Relation, OpenLoop, Entity, DerivedRepresentation, and SuppressionMarker.</w:t>
      </w:r>
    </w:p>
    <w:p>
      <w:pPr>
        <w:pStyle w:val="ListNumber"/>
      </w:pPr>
      <w:r>
        <w:rPr>
          <w:rFonts w:ascii="Liberation Sans" w:hAnsi="Liberation Sans"/>
          <w:color w:val="1F2937"/>
          <w:sz w:val="19"/>
        </w:rPr>
        <w:t>Implement durable local transcript/event persistence with ordering, timestamps, failed-request integrity, and relaunch restoration.</w:t>
      </w:r>
    </w:p>
    <w:p>
      <w:pPr>
        <w:pStyle w:val="ListNumber"/>
      </w:pPr>
      <w:r>
        <w:rPr>
          <w:rFonts w:ascii="Liberation Sans" w:hAnsi="Liberation Sans"/>
          <w:color w:val="1F2937"/>
          <w:sz w:val="19"/>
        </w:rPr>
        <w:t>Implement deterministic lifecycle state and typed relation primitives.</w:t>
      </w:r>
    </w:p>
    <w:p>
      <w:pPr>
        <w:pStyle w:val="ListNumber"/>
      </w:pPr>
      <w:r>
        <w:rPr>
          <w:rFonts w:ascii="Liberation Sans" w:hAnsi="Liberation Sans"/>
          <w:color w:val="1F2937"/>
          <w:sz w:val="19"/>
        </w:rPr>
        <w:t>Implement immediate candidate extraction for explicit facts, corrections, boundaries, tool results, and open loops.</w:t>
      </w:r>
    </w:p>
    <w:p>
      <w:pPr>
        <w:pStyle w:val="ListNumber"/>
      </w:pPr>
      <w:r>
        <w:rPr>
          <w:rFonts w:ascii="Liberation Sans" w:hAnsi="Liberation Sans"/>
          <w:color w:val="1F2937"/>
          <w:sz w:val="19"/>
        </w:rPr>
        <w:t>Implement validation outcomes with provenance and comparison against existing memory.</w:t>
      </w:r>
    </w:p>
    <w:p>
      <w:pPr>
        <w:pStyle w:val="ListNumber"/>
      </w:pPr>
      <w:r>
        <w:rPr>
          <w:rFonts w:ascii="Liberation Sans" w:hAnsi="Liberation Sans"/>
          <w:color w:val="1F2937"/>
          <w:sz w:val="19"/>
        </w:rPr>
        <w:t>Implement targeted validation retrieval and correction/supersession/refinement/dispute semantics.</w:t>
      </w:r>
    </w:p>
    <w:p>
      <w:pPr>
        <w:pStyle w:val="ListNumber"/>
      </w:pPr>
      <w:r>
        <w:rPr>
          <w:rFonts w:ascii="Liberation Sans" w:hAnsi="Liberation Sans"/>
          <w:color w:val="1F2937"/>
          <w:sz w:val="19"/>
        </w:rPr>
        <w:t>Implement conversational retrieval with bounded ranking and current-state/open-loop signals.</w:t>
      </w:r>
    </w:p>
    <w:p>
      <w:pPr>
        <w:pStyle w:val="ListNumber"/>
      </w:pPr>
      <w:r>
        <w:rPr>
          <w:rFonts w:ascii="Liberation Sans" w:hAnsi="Liberation Sans"/>
          <w:color w:val="1F2937"/>
          <w:sz w:val="19"/>
        </w:rPr>
        <w:t>Add short-window interpretation after conversation boundaries.</w:t>
      </w:r>
    </w:p>
    <w:p>
      <w:pPr>
        <w:pStyle w:val="ListNumber"/>
      </w:pPr>
      <w:r>
        <w:rPr>
          <w:rFonts w:ascii="Liberation Sans" w:hAnsi="Liberation Sans"/>
          <w:color w:val="1F2937"/>
          <w:sz w:val="19"/>
        </w:rPr>
        <w:t>Add consolidation, independent-lineage analysis, dormancy, and accessibility aging.</w:t>
      </w:r>
    </w:p>
    <w:p>
      <w:pPr>
        <w:pStyle w:val="ListNumber"/>
      </w:pPr>
      <w:r>
        <w:rPr>
          <w:rFonts w:ascii="Liberation Sans" w:hAnsi="Liberation Sans"/>
          <w:color w:val="1F2937"/>
          <w:sz w:val="19"/>
        </w:rPr>
        <w:t>Add deletion propagation and suppression/tombstone enforcement.</w:t>
      </w:r>
    </w:p>
    <w:p>
      <w:pPr>
        <w:pStyle w:val="ListNumber"/>
      </w:pPr>
      <w:r>
        <w:rPr>
          <w:rFonts w:ascii="Liberation Sans" w:hAnsi="Liberation Sans"/>
          <w:color w:val="1F2937"/>
          <w:sz w:val="19"/>
        </w:rPr>
        <w:t>Build memory inspection/correction UI.</w:t>
      </w:r>
    </w:p>
    <w:p>
      <w:pPr>
        <w:pStyle w:val="ListNumber"/>
      </w:pPr>
      <w:r>
        <w:rPr>
          <w:rFonts w:ascii="Liberation Sans" w:hAnsi="Liberation Sans"/>
          <w:color w:val="1F2937"/>
          <w:sz w:val="19"/>
        </w:rPr>
        <w:t>Run the full regression suite before enabling memory-driven behavior broadly.</w:t>
      </w:r>
    </w:p>
    <w:p>
      <w:pPr>
        <w:pStyle w:val="ListNumber"/>
      </w:pPr>
      <w:r>
        <w:rPr>
          <w:rFonts w:ascii="Liberation Sans" w:hAnsi="Liberation Sans"/>
          <w:color w:val="1F2937"/>
          <w:sz w:val="19"/>
        </w:rPr>
        <w:t>Only then tune embeddings, weights, or model-assisted classifiers for quality/cost.</w:t>
      </w:r>
    </w:p>
    <w:p>
      <w:pPr>
        <w:pStyle w:val="Heading1"/>
      </w:pPr>
      <w:r>
        <w:rPr>
          <w:rFonts w:ascii="Liberation Sans" w:hAnsi="Liberation Sans"/>
          <w:color w:val="1F2937"/>
          <w:sz w:val="19"/>
        </w:rPr>
        <w:t>22. System Invariants</w:t>
      </w:r>
    </w:p>
    <w:p>
      <w:pPr>
        <w:pStyle w:val="SectionLead"/>
      </w:pPr>
      <w:r>
        <w:rPr>
          <w:rFonts w:ascii="Liberation Sans" w:hAnsi="Liberation Sans"/>
          <w:color w:val="1F2937"/>
          <w:sz w:val="19"/>
        </w:rPr>
        <w:t>If an implementation decision violates one of these, the implementation is wrong even if it is simpler.</w:t>
      </w:r>
    </w:p>
    <w:p>
      <w:pPr>
        <w:pStyle w:val="ListBullet"/>
      </w:pPr>
      <w:r>
        <w:rPr>
          <w:rFonts w:ascii="Liberation Sans" w:hAnsi="Liberation Sans"/>
          <w:color w:val="1F2937"/>
          <w:sz w:val="19"/>
        </w:rPr>
        <w:t>Experience and interpretation are separate.</w:t>
      </w:r>
    </w:p>
    <w:p>
      <w:pPr>
        <w:pStyle w:val="ListBullet"/>
      </w:pPr>
      <w:r>
        <w:rPr>
          <w:rFonts w:ascii="Liberation Sans" w:hAnsi="Liberation Sans"/>
          <w:color w:val="1F2937"/>
          <w:sz w:val="19"/>
        </w:rPr>
        <w:t>Candidate does not mean memory.</w:t>
      </w:r>
    </w:p>
    <w:p>
      <w:pPr>
        <w:pStyle w:val="ListBullet"/>
      </w:pPr>
      <w:r>
        <w:rPr>
          <w:rFonts w:ascii="Liberation Sans" w:hAnsi="Liberation Sans"/>
          <w:color w:val="1F2937"/>
          <w:sz w:val="19"/>
        </w:rPr>
        <w:t>Model output does not mean autobiography.</w:t>
      </w:r>
    </w:p>
    <w:p>
      <w:pPr>
        <w:pStyle w:val="ListBullet"/>
      </w:pPr>
      <w:r>
        <w:rPr>
          <w:rFonts w:ascii="Liberation Sans" w:hAnsi="Liberation Sans"/>
          <w:color w:val="1F2937"/>
          <w:sz w:val="19"/>
        </w:rPr>
        <w:t>Uncertainty never silently becomes certainty.</w:t>
      </w:r>
    </w:p>
    <w:p>
      <w:pPr>
        <w:pStyle w:val="ListBullet"/>
      </w:pPr>
      <w:r>
        <w:rPr>
          <w:rFonts w:ascii="Liberation Sans" w:hAnsi="Liberation Sans"/>
          <w:color w:val="1F2937"/>
          <w:sz w:val="19"/>
        </w:rPr>
        <w:t>Historical truth is not current truth.</w:t>
      </w:r>
    </w:p>
    <w:p>
      <w:pPr>
        <w:pStyle w:val="ListBullet"/>
      </w:pPr>
      <w:r>
        <w:rPr>
          <w:rFonts w:ascii="Liberation Sans" w:hAnsi="Liberation Sans"/>
          <w:color w:val="1F2937"/>
          <w:sz w:val="19"/>
        </w:rPr>
        <w:t>Correction is not temporal change.</w:t>
      </w:r>
    </w:p>
    <w:p>
      <w:pPr>
        <w:pStyle w:val="ListBullet"/>
      </w:pPr>
      <w:r>
        <w:rPr>
          <w:rFonts w:ascii="Liberation Sans" w:hAnsi="Liberation Sans"/>
          <w:color w:val="1F2937"/>
          <w:sz w:val="19"/>
        </w:rPr>
        <w:t>Refinement is not correction.</w:t>
      </w:r>
    </w:p>
    <w:p>
      <w:pPr>
        <w:pStyle w:val="ListBullet"/>
      </w:pPr>
      <w:r>
        <w:rPr>
          <w:rFonts w:ascii="Liberation Sans" w:hAnsi="Liberation Sans"/>
          <w:color w:val="1F2937"/>
          <w:sz w:val="19"/>
        </w:rPr>
        <w:t>Memory existence is not recall.</w:t>
      </w:r>
    </w:p>
    <w:p>
      <w:pPr>
        <w:pStyle w:val="ListBullet"/>
      </w:pPr>
      <w:r>
        <w:rPr>
          <w:rFonts w:ascii="Liberation Sans" w:hAnsi="Liberation Sans"/>
          <w:color w:val="1F2937"/>
          <w:sz w:val="19"/>
        </w:rPr>
        <w:t>Recall is not speech.</w:t>
      </w:r>
    </w:p>
    <w:p>
      <w:pPr>
        <w:pStyle w:val="ListBullet"/>
      </w:pPr>
      <w:r>
        <w:rPr>
          <w:rFonts w:ascii="Liberation Sans" w:hAnsi="Liberation Sans"/>
          <w:color w:val="1F2937"/>
          <w:sz w:val="19"/>
        </w:rPr>
        <w:t>Resolution is not deletion.</w:t>
      </w:r>
    </w:p>
    <w:p>
      <w:pPr>
        <w:pStyle w:val="ListBullet"/>
      </w:pPr>
      <w:r>
        <w:rPr>
          <w:rFonts w:ascii="Liberation Sans" w:hAnsi="Liberation Sans"/>
          <w:color w:val="1F2937"/>
          <w:sz w:val="19"/>
        </w:rPr>
        <w:t>Dormant is not deleted.</w:t>
      </w:r>
    </w:p>
    <w:p>
      <w:pPr>
        <w:pStyle w:val="ListBullet"/>
      </w:pPr>
      <w:r>
        <w:rPr>
          <w:rFonts w:ascii="Liberation Sans" w:hAnsi="Liberation Sans"/>
          <w:color w:val="1F2937"/>
          <w:sz w:val="19"/>
        </w:rPr>
        <w:t>Age changes accessibility, not truth.</w:t>
      </w:r>
    </w:p>
    <w:p>
      <w:pPr>
        <w:pStyle w:val="ListBullet"/>
      </w:pPr>
      <w:r>
        <w:rPr>
          <w:rFonts w:ascii="Liberation Sans" w:hAnsi="Liberation Sans"/>
          <w:color w:val="1F2937"/>
          <w:sz w:val="19"/>
        </w:rPr>
        <w:t>Independent evidence matters more than record count.</w:t>
      </w:r>
    </w:p>
    <w:p>
      <w:pPr>
        <w:pStyle w:val="ListBullet"/>
      </w:pPr>
      <w:r>
        <w:rPr>
          <w:rFonts w:ascii="Liberation Sans" w:hAnsi="Liberation Sans"/>
          <w:color w:val="1F2937"/>
          <w:sz w:val="19"/>
        </w:rPr>
        <w:t>Derived representations are not independent evidence.</w:t>
      </w:r>
    </w:p>
    <w:p>
      <w:pPr>
        <w:pStyle w:val="ListBullet"/>
      </w:pPr>
      <w:r>
        <w:rPr>
          <w:rFonts w:ascii="Liberation Sans" w:hAnsi="Liberation Sans"/>
          <w:color w:val="1F2937"/>
          <w:sz w:val="19"/>
        </w:rPr>
        <w:t>Riven's autobiography matters alongside Shai's.</w:t>
      </w:r>
    </w:p>
    <w:p>
      <w:pPr>
        <w:pStyle w:val="ListBullet"/>
      </w:pPr>
      <w:r>
        <w:rPr>
          <w:rFonts w:ascii="Liberation Sans" w:hAnsi="Liberation Sans"/>
          <w:color w:val="1F2937"/>
          <w:sz w:val="19"/>
        </w:rPr>
        <w:t>Shared culture can matter without being useful.</w:t>
      </w:r>
    </w:p>
    <w:p>
      <w:pPr>
        <w:pStyle w:val="ListBullet"/>
      </w:pPr>
      <w:r>
        <w:rPr>
          <w:rFonts w:ascii="Liberation Sans" w:hAnsi="Liberation Sans"/>
          <w:color w:val="1F2937"/>
          <w:sz w:val="19"/>
        </w:rPr>
        <w:t>Current emotion cannot hijack truth retrieval.</w:t>
      </w:r>
    </w:p>
    <w:p>
      <w:pPr>
        <w:pStyle w:val="ListBullet"/>
      </w:pPr>
      <w:r>
        <w:rPr>
          <w:rFonts w:ascii="Liberation Sans" w:hAnsi="Liberation Sans"/>
          <w:color w:val="1F2937"/>
          <w:sz w:val="19"/>
        </w:rPr>
        <w:t>Corrected false beliefs never compete with current truth.</w:t>
      </w:r>
    </w:p>
    <w:p>
      <w:pPr>
        <w:pStyle w:val="ListBullet"/>
      </w:pPr>
      <w:r>
        <w:rPr>
          <w:rFonts w:ascii="Liberation Sans" w:hAnsi="Liberation Sans"/>
          <w:color w:val="1F2937"/>
          <w:sz w:val="19"/>
        </w:rPr>
        <w:t>No relevant memory is better than false recall.</w:t>
      </w:r>
    </w:p>
    <w:p>
      <w:pPr>
        <w:pStyle w:val="ListBullet"/>
      </w:pPr>
      <w:r>
        <w:rPr>
          <w:rFonts w:ascii="Liberation Sans" w:hAnsi="Liberation Sans"/>
          <w:color w:val="1F2937"/>
          <w:sz w:val="19"/>
        </w:rPr>
        <w:t>Riven may grow without casually rewriting locked canon.</w:t>
      </w:r>
    </w:p>
    <w:p>
      <w:pPr>
        <w:pStyle w:val="ListBullet"/>
      </w:pPr>
      <w:r>
        <w:rPr>
          <w:rFonts w:ascii="Liberation Sans" w:hAnsi="Liberation Sans"/>
          <w:color w:val="1F2937"/>
          <w:sz w:val="19"/>
        </w:rPr>
        <w:t>Deleting/forgetting memory must not be reversible through automatic re-extraction.</w:t>
      </w:r>
    </w:p>
    <w:p>
      <w:pPr>
        <w:pStyle w:val="ListBullet"/>
      </w:pPr>
      <w:r>
        <w:rPr>
          <w:rFonts w:ascii="Liberation Sans" w:hAnsi="Liberation Sans"/>
          <w:color w:val="1F2937"/>
          <w:sz w:val="19"/>
        </w:rPr>
        <w:t>Sensitive deletion must be real deletion, not UI hiding.</w:t>
      </w:r>
    </w:p>
    <w:p>
      <w:pPr>
        <w:pStyle w:val="ListBullet"/>
      </w:pPr>
      <w:r>
        <w:rPr>
          <w:rFonts w:ascii="Liberation Sans" w:hAnsi="Liberation Sans"/>
          <w:color w:val="1F2937"/>
          <w:sz w:val="19"/>
        </w:rPr>
        <w:t>Every durable memory must be explainable through provenance.</w:t>
      </w:r>
    </w:p>
    <w:tbl>
      <w:tblPr>
        <w:tblW w:type="auto" w:w="0"/>
        <w:jc w:val="center"/>
        <w:tblLayout w:type="autofit"/>
        <w:tblLook w:firstColumn="1" w:firstRow="1" w:lastColumn="0" w:lastRow="0" w:noHBand="0" w:noVBand="1" w:val="04A0"/>
      </w:tblPr>
      <w:tblGrid>
        <w:gridCol w:w="10166"/>
      </w:tblGrid>
      <w:tr>
        <w:tc>
          <w:tcPr>
            <w:tcW w:type="dxa" w:w="10166"/>
            <w:shd w:fill="EAF3ED"/>
            <w:tcMar>
              <w:top w:w="120" w:type="dxa"/>
              <w:start w:w="150" w:type="dxa"/>
              <w:bottom w:w="120" w:type="dxa"/>
              <w:end w:w="150" w:type="dxa"/>
            </w:tcMar>
          </w:tcPr>
          <w:p>
            <w:r>
              <w:rPr>
                <w:rFonts w:ascii="Liberation Sans" w:hAnsi="Liberation Sans"/>
                <w:b/>
                <w:color w:val="3D6B57"/>
                <w:sz w:val="19"/>
              </w:rPr>
              <w:t xml:space="preserve">FOUNDATION PRINCIPLE  </w:t>
            </w:r>
            <w:r>
              <w:rPr>
                <w:rFonts w:ascii="Liberation Sans" w:hAnsi="Liberation Sans"/>
                <w:color w:val="1F2937"/>
                <w:sz w:val="19"/>
              </w:rPr>
              <w:t>Riven's memory system does not merely learn more about Shai. It preserves a shared history and lets Riven accumulate a history of becoming himself.</w:t>
            </w:r>
          </w:p>
        </w:tc>
      </w:tr>
    </w:tbl>
    <w:p>
      <w:pPr>
        <w:spacing w:after="0"/>
      </w:pPr>
    </w:p>
    <w:p>
      <w:pPr>
        <w:pStyle w:val="Heading1"/>
      </w:pPr>
      <w:r>
        <w:rPr>
          <w:rFonts w:ascii="Liberation Sans" w:hAnsi="Liberation Sans"/>
          <w:color w:val="1F2937"/>
          <w:sz w:val="19"/>
        </w:rPr>
        <w:t>A. Appendix - Terminology Quick Reference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43B53"/>
            <w:vAlign w:val="center"/>
          </w:tcPr>
          <w:p>
            <w:pPr>
              <w:jc w:val="left"/>
            </w:pPr>
            <w:r>
              <w:rPr>
                <w:rFonts w:ascii="Liberation Sans" w:hAnsi="Liberation Sans"/>
                <w:b/>
                <w:color w:val="FFFFFF"/>
                <w:sz w:val="17"/>
              </w:rPr>
              <w:t>Term</w:t>
            </w:r>
          </w:p>
        </w:tc>
        <w:tc>
          <w:tcPr>
            <w:tcW w:type="dxa" w:w="7632"/>
            <w:shd w:fill="243B53"/>
            <w:vAlign w:val="center"/>
          </w:tcPr>
          <w:p>
            <w:pPr>
              <w:jc w:val="left"/>
            </w:pPr>
            <w:r>
              <w:rPr>
                <w:rFonts w:ascii="Liberation Sans" w:hAnsi="Liberation Sans"/>
                <w:b/>
                <w:color w:val="FFFFFF"/>
                <w:sz w:val="17"/>
              </w:rPr>
              <w:t>Short definition</w:t>
            </w:r>
          </w:p>
        </w:tc>
      </w:tr>
      <w:tr>
        <w:tc>
          <w:tcPr>
            <w:tcW w:type="dxa" w:w="2592"/>
            <w:vAlign w:val="top"/>
            <w:tcMar>
              <w:top w:w="80" w:type="dxa"/>
              <w:start w:w="90" w:type="dxa"/>
              <w:bottom w:w="80" w:type="dxa"/>
              <w:end w:w="90" w:type="dxa"/>
            </w:tcMar>
          </w:tcPr>
          <w:p>
            <w:r>
              <w:rPr>
                <w:rFonts w:ascii="Liberation Sans" w:hAnsi="Liberation Sans"/>
                <w:color w:val="1F2937"/>
                <w:sz w:val="16"/>
              </w:rPr>
              <w:t>experience</w:t>
            </w:r>
          </w:p>
        </w:tc>
        <w:tc>
          <w:tcPr>
            <w:tcW w:type="dxa" w:w="7632"/>
            <w:vAlign w:val="top"/>
            <w:tcMar>
              <w:top w:w="80" w:type="dxa"/>
              <w:start w:w="90" w:type="dxa"/>
              <w:bottom w:w="80" w:type="dxa"/>
              <w:end w:w="90" w:type="dxa"/>
            </w:tcMar>
          </w:tcPr>
          <w:p>
            <w:r>
              <w:rPr>
                <w:rFonts w:ascii="Liberation Sans" w:hAnsi="Liberation Sans"/>
                <w:color w:val="1F2937"/>
                <w:sz w:val="16"/>
              </w:rPr>
              <w:t>What actually happened.</w:t>
            </w:r>
          </w:p>
        </w:tc>
      </w:tr>
      <w:tr>
        <w:tc>
          <w:tcPr>
            <w:tcW w:type="dxa" w:w="2592"/>
            <w:vAlign w:val="top"/>
            <w:tcMar>
              <w:top w:w="80" w:type="dxa"/>
              <w:start w:w="90" w:type="dxa"/>
              <w:bottom w:w="80" w:type="dxa"/>
              <w:end w:w="90" w:type="dxa"/>
            </w:tcMar>
          </w:tcPr>
          <w:p>
            <w:r>
              <w:rPr>
                <w:rFonts w:ascii="Liberation Sans" w:hAnsi="Liberation Sans"/>
                <w:color w:val="1F2937"/>
                <w:sz w:val="16"/>
              </w:rPr>
              <w:t>interpretation</w:t>
            </w:r>
          </w:p>
        </w:tc>
        <w:tc>
          <w:tcPr>
            <w:tcW w:type="dxa" w:w="7632"/>
            <w:vAlign w:val="top"/>
            <w:tcMar>
              <w:top w:w="80" w:type="dxa"/>
              <w:start w:w="90" w:type="dxa"/>
              <w:bottom w:w="80" w:type="dxa"/>
              <w:end w:w="90" w:type="dxa"/>
            </w:tcMar>
          </w:tcPr>
          <w:p>
            <w:r>
              <w:rPr>
                <w:rFonts w:ascii="Liberation Sans" w:hAnsi="Liberation Sans"/>
                <w:color w:val="1F2937"/>
                <w:sz w:val="16"/>
              </w:rPr>
              <w:t>Potential meaning extracted from an experience.</w:t>
            </w:r>
          </w:p>
        </w:tc>
      </w:tr>
      <w:tr>
        <w:tc>
          <w:tcPr>
            <w:tcW w:type="dxa" w:w="2592"/>
            <w:vAlign w:val="top"/>
            <w:tcMar>
              <w:top w:w="80" w:type="dxa"/>
              <w:start w:w="90" w:type="dxa"/>
              <w:bottom w:w="80" w:type="dxa"/>
              <w:end w:w="90" w:type="dxa"/>
            </w:tcMar>
          </w:tcPr>
          <w:p>
            <w:r>
              <w:rPr>
                <w:rFonts w:ascii="Liberation Sans" w:hAnsi="Liberation Sans"/>
                <w:color w:val="1F2937"/>
                <w:sz w:val="16"/>
              </w:rPr>
              <w:t>candidate</w:t>
            </w:r>
          </w:p>
        </w:tc>
        <w:tc>
          <w:tcPr>
            <w:tcW w:type="dxa" w:w="7632"/>
            <w:vAlign w:val="top"/>
            <w:tcMar>
              <w:top w:w="80" w:type="dxa"/>
              <w:start w:w="90" w:type="dxa"/>
              <w:bottom w:w="80" w:type="dxa"/>
              <w:end w:w="90" w:type="dxa"/>
            </w:tcMar>
          </w:tcPr>
          <w:p>
            <w:r>
              <w:rPr>
                <w:rFonts w:ascii="Liberation Sans" w:hAnsi="Liberation Sans"/>
                <w:color w:val="1F2937"/>
                <w:sz w:val="16"/>
              </w:rPr>
              <w:t>Proposed memory awaiting validation.</w:t>
            </w:r>
          </w:p>
        </w:tc>
      </w:tr>
      <w:tr>
        <w:tc>
          <w:tcPr>
            <w:tcW w:type="dxa" w:w="2592"/>
            <w:vAlign w:val="top"/>
            <w:tcMar>
              <w:top w:w="80" w:type="dxa"/>
              <w:start w:w="90" w:type="dxa"/>
              <w:bottom w:w="80" w:type="dxa"/>
              <w:end w:w="90" w:type="dxa"/>
            </w:tcMar>
          </w:tcPr>
          <w:p>
            <w:r>
              <w:rPr>
                <w:rFonts w:ascii="Liberation Sans" w:hAnsi="Liberation Sans"/>
                <w:color w:val="1F2937"/>
                <w:sz w:val="16"/>
              </w:rPr>
              <w:t>memory</w:t>
            </w:r>
          </w:p>
        </w:tc>
        <w:tc>
          <w:tcPr>
            <w:tcW w:type="dxa" w:w="7632"/>
            <w:vAlign w:val="top"/>
            <w:tcMar>
              <w:top w:w="80" w:type="dxa"/>
              <w:start w:w="90" w:type="dxa"/>
              <w:bottom w:w="80" w:type="dxa"/>
              <w:end w:w="90" w:type="dxa"/>
            </w:tcMar>
          </w:tcPr>
          <w:p>
            <w:r>
              <w:rPr>
                <w:rFonts w:ascii="Liberation Sans" w:hAnsi="Liberation Sans"/>
                <w:color w:val="1F2937"/>
                <w:sz w:val="16"/>
              </w:rPr>
              <w:t>Validated retained understanding.</w:t>
            </w:r>
          </w:p>
        </w:tc>
      </w:tr>
      <w:tr>
        <w:tc>
          <w:tcPr>
            <w:tcW w:type="dxa" w:w="2592"/>
            <w:vAlign w:val="top"/>
            <w:tcMar>
              <w:top w:w="80" w:type="dxa"/>
              <w:start w:w="90" w:type="dxa"/>
              <w:bottom w:w="80" w:type="dxa"/>
              <w:end w:w="90" w:type="dxa"/>
            </w:tcMar>
          </w:tcPr>
          <w:p>
            <w:r>
              <w:rPr>
                <w:rFonts w:ascii="Liberation Sans" w:hAnsi="Liberation Sans"/>
                <w:color w:val="1F2937"/>
                <w:sz w:val="16"/>
              </w:rPr>
              <w:t>provenance</w:t>
            </w:r>
          </w:p>
        </w:tc>
        <w:tc>
          <w:tcPr>
            <w:tcW w:type="dxa" w:w="7632"/>
            <w:vAlign w:val="top"/>
            <w:tcMar>
              <w:top w:w="80" w:type="dxa"/>
              <w:start w:w="90" w:type="dxa"/>
              <w:bottom w:w="80" w:type="dxa"/>
              <w:end w:w="90" w:type="dxa"/>
            </w:tcMar>
          </w:tcPr>
          <w:p>
            <w:r>
              <w:rPr>
                <w:rFonts w:ascii="Liberation Sans" w:hAnsi="Liberation Sans"/>
                <w:color w:val="1F2937"/>
                <w:sz w:val="16"/>
              </w:rPr>
              <w:t>Why the memory exists and which evidence supports it.</w:t>
            </w:r>
          </w:p>
        </w:tc>
      </w:tr>
      <w:tr>
        <w:tc>
          <w:tcPr>
            <w:tcW w:type="dxa" w:w="2592"/>
            <w:vAlign w:val="top"/>
            <w:tcMar>
              <w:top w:w="80" w:type="dxa"/>
              <w:start w:w="90" w:type="dxa"/>
              <w:bottom w:w="80" w:type="dxa"/>
              <w:end w:w="90" w:type="dxa"/>
            </w:tcMar>
          </w:tcPr>
          <w:p>
            <w:r>
              <w:rPr>
                <w:rFonts w:ascii="Liberation Sans" w:hAnsi="Liberation Sans"/>
                <w:color w:val="1F2937"/>
                <w:sz w:val="16"/>
              </w:rPr>
              <w:t>reinforcement</w:t>
            </w:r>
          </w:p>
        </w:tc>
        <w:tc>
          <w:tcPr>
            <w:tcW w:type="dxa" w:w="7632"/>
            <w:vAlign w:val="top"/>
            <w:tcMar>
              <w:top w:w="80" w:type="dxa"/>
              <w:start w:w="90" w:type="dxa"/>
              <w:bottom w:w="80" w:type="dxa"/>
              <w:end w:w="90" w:type="dxa"/>
            </w:tcMar>
          </w:tcPr>
          <w:p>
            <w:r>
              <w:rPr>
                <w:rFonts w:ascii="Liberation Sans" w:hAnsi="Liberation Sans"/>
                <w:color w:val="1F2937"/>
                <w:sz w:val="16"/>
              </w:rPr>
              <w:t>More evidence for the same understanding.</w:t>
            </w:r>
          </w:p>
        </w:tc>
      </w:tr>
      <w:tr>
        <w:tc>
          <w:tcPr>
            <w:tcW w:type="dxa" w:w="2592"/>
            <w:vAlign w:val="top"/>
            <w:tcMar>
              <w:top w:w="80" w:type="dxa"/>
              <w:start w:w="90" w:type="dxa"/>
              <w:bottom w:w="80" w:type="dxa"/>
              <w:end w:w="90" w:type="dxa"/>
            </w:tcMar>
          </w:tcPr>
          <w:p>
            <w:r>
              <w:rPr>
                <w:rFonts w:ascii="Liberation Sans" w:hAnsi="Liberation Sans"/>
                <w:color w:val="1F2937"/>
                <w:sz w:val="16"/>
              </w:rPr>
              <w:t>consolidation</w:t>
            </w:r>
          </w:p>
        </w:tc>
        <w:tc>
          <w:tcPr>
            <w:tcW w:type="dxa" w:w="7632"/>
            <w:vAlign w:val="top"/>
            <w:tcMar>
              <w:top w:w="80" w:type="dxa"/>
              <w:start w:w="90" w:type="dxa"/>
              <w:bottom w:w="80" w:type="dxa"/>
              <w:end w:w="90" w:type="dxa"/>
            </w:tcMar>
          </w:tcPr>
          <w:p>
            <w:r>
              <w:rPr>
                <w:rFonts w:ascii="Liberation Sans" w:hAnsi="Liberation Sans"/>
                <w:color w:val="1F2937"/>
                <w:sz w:val="16"/>
              </w:rPr>
              <w:t>Broader understanding derived from several narrower memories.</w:t>
            </w:r>
          </w:p>
        </w:tc>
      </w:tr>
      <w:tr>
        <w:tc>
          <w:tcPr>
            <w:tcW w:type="dxa" w:w="2592"/>
            <w:vAlign w:val="top"/>
            <w:tcMar>
              <w:top w:w="80" w:type="dxa"/>
              <w:start w:w="90" w:type="dxa"/>
              <w:bottom w:w="80" w:type="dxa"/>
              <w:end w:w="90" w:type="dxa"/>
            </w:tcMar>
          </w:tcPr>
          <w:p>
            <w:r>
              <w:rPr>
                <w:rFonts w:ascii="Liberation Sans" w:hAnsi="Liberation Sans"/>
                <w:color w:val="1F2937"/>
                <w:sz w:val="16"/>
              </w:rPr>
              <w:t>refinement</w:t>
            </w:r>
          </w:p>
        </w:tc>
        <w:tc>
          <w:tcPr>
            <w:tcW w:type="dxa" w:w="7632"/>
            <w:vAlign w:val="top"/>
            <w:tcMar>
              <w:top w:w="80" w:type="dxa"/>
              <w:start w:w="90" w:type="dxa"/>
              <w:bottom w:w="80" w:type="dxa"/>
              <w:end w:w="90" w:type="dxa"/>
            </w:tcMar>
          </w:tcPr>
          <w:p>
            <w:r>
              <w:rPr>
                <w:rFonts w:ascii="Liberation Sans" w:hAnsi="Liberation Sans"/>
                <w:color w:val="1F2937"/>
                <w:sz w:val="16"/>
              </w:rPr>
              <w:t>A belief becomes more specific.</w:t>
            </w:r>
          </w:p>
        </w:tc>
      </w:tr>
      <w:tr>
        <w:tc>
          <w:tcPr>
            <w:tcW w:type="dxa" w:w="2592"/>
            <w:vAlign w:val="top"/>
            <w:tcMar>
              <w:top w:w="80" w:type="dxa"/>
              <w:start w:w="90" w:type="dxa"/>
              <w:bottom w:w="80" w:type="dxa"/>
              <w:end w:w="90" w:type="dxa"/>
            </w:tcMar>
          </w:tcPr>
          <w:p>
            <w:r>
              <w:rPr>
                <w:rFonts w:ascii="Liberation Sans" w:hAnsi="Liberation Sans"/>
                <w:color w:val="1F2937"/>
                <w:sz w:val="16"/>
              </w:rPr>
              <w:t>supersession</w:t>
            </w:r>
          </w:p>
        </w:tc>
        <w:tc>
          <w:tcPr>
            <w:tcW w:type="dxa" w:w="7632"/>
            <w:vAlign w:val="top"/>
            <w:tcMar>
              <w:top w:w="80" w:type="dxa"/>
              <w:start w:w="90" w:type="dxa"/>
              <w:bottom w:w="80" w:type="dxa"/>
              <w:end w:w="90" w:type="dxa"/>
            </w:tcMar>
          </w:tcPr>
          <w:p>
            <w:r>
              <w:rPr>
                <w:rFonts w:ascii="Liberation Sans" w:hAnsi="Liberation Sans"/>
                <w:color w:val="1F2937"/>
                <w:sz w:val="16"/>
              </w:rPr>
              <w:t>A newer current state replaces an older but historically valid state.</w:t>
            </w:r>
          </w:p>
        </w:tc>
      </w:tr>
      <w:tr>
        <w:tc>
          <w:tcPr>
            <w:tcW w:type="dxa" w:w="2592"/>
            <w:vAlign w:val="top"/>
            <w:tcMar>
              <w:top w:w="80" w:type="dxa"/>
              <w:start w:w="90" w:type="dxa"/>
              <w:bottom w:w="80" w:type="dxa"/>
              <w:end w:w="90" w:type="dxa"/>
            </w:tcMar>
          </w:tcPr>
          <w:p>
            <w:r>
              <w:rPr>
                <w:rFonts w:ascii="Liberation Sans" w:hAnsi="Liberation Sans"/>
                <w:color w:val="1F2937"/>
                <w:sz w:val="16"/>
              </w:rPr>
              <w:t>correction</w:t>
            </w:r>
          </w:p>
        </w:tc>
        <w:tc>
          <w:tcPr>
            <w:tcW w:type="dxa" w:w="7632"/>
            <w:vAlign w:val="top"/>
            <w:tcMar>
              <w:top w:w="80" w:type="dxa"/>
              <w:start w:w="90" w:type="dxa"/>
              <w:bottom w:w="80" w:type="dxa"/>
              <w:end w:w="90" w:type="dxa"/>
            </w:tcMar>
          </w:tcPr>
          <w:p>
            <w:r>
              <w:rPr>
                <w:rFonts w:ascii="Liberation Sans" w:hAnsi="Liberation Sans"/>
                <w:color w:val="1F2937"/>
                <w:sz w:val="16"/>
              </w:rPr>
              <w:t>Earlier belief was inaccurate.</w:t>
            </w:r>
          </w:p>
        </w:tc>
      </w:tr>
      <w:tr>
        <w:tc>
          <w:tcPr>
            <w:tcW w:type="dxa" w:w="2592"/>
            <w:vAlign w:val="top"/>
            <w:tcMar>
              <w:top w:w="80" w:type="dxa"/>
              <w:start w:w="90" w:type="dxa"/>
              <w:bottom w:w="80" w:type="dxa"/>
              <w:end w:w="90" w:type="dxa"/>
            </w:tcMar>
          </w:tcPr>
          <w:p>
            <w:r>
              <w:rPr>
                <w:rFonts w:ascii="Liberation Sans" w:hAnsi="Liberation Sans"/>
                <w:color w:val="1F2937"/>
                <w:sz w:val="16"/>
              </w:rPr>
              <w:t>disputed</w:t>
            </w:r>
          </w:p>
        </w:tc>
        <w:tc>
          <w:tcPr>
            <w:tcW w:type="dxa" w:w="7632"/>
            <w:vAlign w:val="top"/>
            <w:tcMar>
              <w:top w:w="80" w:type="dxa"/>
              <w:start w:w="90" w:type="dxa"/>
              <w:bottom w:w="80" w:type="dxa"/>
              <w:end w:w="90" w:type="dxa"/>
            </w:tcMar>
          </w:tcPr>
          <w:p>
            <w:r>
              <w:rPr>
                <w:rFonts w:ascii="Liberation Sans" w:hAnsi="Liberation Sans"/>
                <w:color w:val="1F2937"/>
                <w:sz w:val="16"/>
              </w:rPr>
              <w:t>Conflicting evidence remains unresolved.</w:t>
            </w:r>
          </w:p>
        </w:tc>
      </w:tr>
      <w:tr>
        <w:tc>
          <w:tcPr>
            <w:tcW w:type="dxa" w:w="2592"/>
            <w:vAlign w:val="top"/>
            <w:tcMar>
              <w:top w:w="80" w:type="dxa"/>
              <w:start w:w="90" w:type="dxa"/>
              <w:bottom w:w="80" w:type="dxa"/>
              <w:end w:w="90" w:type="dxa"/>
            </w:tcMar>
          </w:tcPr>
          <w:p>
            <w:r>
              <w:rPr>
                <w:rFonts w:ascii="Liberation Sans" w:hAnsi="Liberation Sans"/>
                <w:color w:val="1F2937"/>
                <w:sz w:val="16"/>
              </w:rPr>
              <w:t>dormant</w:t>
            </w:r>
          </w:p>
        </w:tc>
        <w:tc>
          <w:tcPr>
            <w:tcW w:type="dxa" w:w="7632"/>
            <w:vAlign w:val="top"/>
            <w:tcMar>
              <w:top w:w="80" w:type="dxa"/>
              <w:start w:w="90" w:type="dxa"/>
              <w:bottom w:w="80" w:type="dxa"/>
              <w:end w:w="90" w:type="dxa"/>
            </w:tcMar>
          </w:tcPr>
          <w:p>
            <w:r>
              <w:rPr>
                <w:rFonts w:ascii="Liberation Sans" w:hAnsi="Liberation Sans"/>
                <w:color w:val="1F2937"/>
                <w:sz w:val="16"/>
              </w:rPr>
              <w:t>Valid but rarely recalled without strong cue/search.</w:t>
            </w:r>
          </w:p>
        </w:tc>
      </w:tr>
      <w:tr>
        <w:tc>
          <w:tcPr>
            <w:tcW w:type="dxa" w:w="2592"/>
            <w:vAlign w:val="top"/>
            <w:tcMar>
              <w:top w:w="80" w:type="dxa"/>
              <w:start w:w="90" w:type="dxa"/>
              <w:bottom w:w="80" w:type="dxa"/>
              <w:end w:w="90" w:type="dxa"/>
            </w:tcMar>
          </w:tcPr>
          <w:p>
            <w:r>
              <w:rPr>
                <w:rFonts w:ascii="Liberation Sans" w:hAnsi="Liberation Sans"/>
                <w:color w:val="1F2937"/>
                <w:sz w:val="16"/>
              </w:rPr>
              <w:t>forget</w:t>
            </w:r>
          </w:p>
        </w:tc>
        <w:tc>
          <w:tcPr>
            <w:tcW w:type="dxa" w:w="7632"/>
            <w:vAlign w:val="top"/>
            <w:tcMar>
              <w:top w:w="80" w:type="dxa"/>
              <w:start w:w="90" w:type="dxa"/>
              <w:bottom w:w="80" w:type="dxa"/>
              <w:end w:w="90" w:type="dxa"/>
            </w:tcMar>
          </w:tcPr>
          <w:p>
            <w:r>
              <w:rPr>
                <w:rFonts w:ascii="Liberation Sans" w:hAnsi="Liberation Sans"/>
                <w:color w:val="1F2937"/>
                <w:sz w:val="16"/>
              </w:rPr>
              <w:t>Stop active personal retention/use.</w:t>
            </w:r>
          </w:p>
        </w:tc>
      </w:tr>
      <w:tr>
        <w:tc>
          <w:tcPr>
            <w:tcW w:type="dxa" w:w="2592"/>
            <w:vAlign w:val="top"/>
            <w:tcMar>
              <w:top w:w="80" w:type="dxa"/>
              <w:start w:w="90" w:type="dxa"/>
              <w:bottom w:w="80" w:type="dxa"/>
              <w:end w:w="90" w:type="dxa"/>
            </w:tcMar>
          </w:tcPr>
          <w:p>
            <w:r>
              <w:rPr>
                <w:rFonts w:ascii="Liberation Sans" w:hAnsi="Liberation Sans"/>
                <w:color w:val="1F2937"/>
                <w:sz w:val="16"/>
              </w:rPr>
              <w:t>delete</w:t>
            </w:r>
          </w:p>
        </w:tc>
        <w:tc>
          <w:tcPr>
            <w:tcW w:type="dxa" w:w="7632"/>
            <w:vAlign w:val="top"/>
            <w:tcMar>
              <w:top w:w="80" w:type="dxa"/>
              <w:start w:w="90" w:type="dxa"/>
              <w:bottom w:w="80" w:type="dxa"/>
              <w:end w:w="90" w:type="dxa"/>
            </w:tcMar>
          </w:tcPr>
          <w:p>
            <w:r>
              <w:rPr>
                <w:rFonts w:ascii="Liberation Sans" w:hAnsi="Liberation Sans"/>
                <w:color w:val="1F2937"/>
                <w:sz w:val="16"/>
              </w:rPr>
              <w:t>Remove memory and derived retrieval traces.</w:t>
            </w:r>
          </w:p>
        </w:tc>
      </w:tr>
      <w:tr>
        <w:tc>
          <w:tcPr>
            <w:tcW w:type="dxa" w:w="2592"/>
            <w:vAlign w:val="top"/>
            <w:tcMar>
              <w:top w:w="80" w:type="dxa"/>
              <w:start w:w="90" w:type="dxa"/>
              <w:bottom w:w="80" w:type="dxa"/>
              <w:end w:w="90" w:type="dxa"/>
            </w:tcMar>
          </w:tcPr>
          <w:p>
            <w:r>
              <w:rPr>
                <w:rFonts w:ascii="Liberation Sans" w:hAnsi="Liberation Sans"/>
                <w:color w:val="1F2937"/>
                <w:sz w:val="16"/>
              </w:rPr>
              <w:t>suppression marker</w:t>
            </w:r>
          </w:p>
        </w:tc>
        <w:tc>
          <w:tcPr>
            <w:tcW w:type="dxa" w:w="7632"/>
            <w:vAlign w:val="top"/>
            <w:tcMar>
              <w:top w:w="80" w:type="dxa"/>
              <w:start w:w="90" w:type="dxa"/>
              <w:bottom w:w="80" w:type="dxa"/>
              <w:end w:w="90" w:type="dxa"/>
            </w:tcMar>
          </w:tcPr>
          <w:p>
            <w:r>
              <w:rPr>
                <w:rFonts w:ascii="Liberation Sans" w:hAnsi="Liberation Sans"/>
                <w:color w:val="1F2937"/>
                <w:sz w:val="16"/>
              </w:rPr>
              <w:t>Minimal control metadata preventing prohibited re-extraction.</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7085"/>
        <w:sz w:val="15"/>
      </w:rPr>
      <w:t xml:space="preserve">Riven's Penthouse  |  Memory Architecture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7085"/>
        <w:sz w:val="15"/>
      </w:rPr>
      <w:t>RIVEN  /  MEMORY ARCHITECTURE SPEC  /  24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243B53"/>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355C7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A77B2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Liberation Sans" w:hAnsi="Liberation San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8"/>
    </w:rPr>
  </w:style>
  <w:style w:type="paragraph" w:styleId="ListBullet2">
    <w:name w:val="List Bullet 2"/>
    <w:basedOn w:val="Normal"/>
    <w:uiPriority w:val="99"/>
    <w:unhideWhenUsed/>
    <w:rsid w:val="00326F90"/>
    <w:pPr>
      <w:numPr>
        <w:numId w:val="2"/>
      </w:numPr>
      <w:spacing w:after="40"/>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ead">
    <w:name w:val="Section Lead"/>
    <w:pPr>
      <w:spacing w:after="100"/>
    </w:pPr>
    <w:rPr>
      <w:rFonts w:ascii="Liberation Sans" w:hAnsi="Liberation Sans"/>
      <w:b w:val="0"/>
      <w:color w:val="667085"/>
      <w:sz w:val="20"/>
    </w:rPr>
  </w:style>
  <w:style w:type="paragraph" w:customStyle="1" w:styleId="SmallNote">
    <w:name w:val="Small Note"/>
    <w:pPr>
      <w:spacing w:after="100"/>
    </w:pPr>
    <w:rPr>
      <w:rFonts w:ascii="Liberation Sans" w:hAnsi="Liberation Sans"/>
      <w:b w:val="0"/>
      <w:color w:val="667085"/>
      <w:sz w:val="16"/>
    </w:rPr>
  </w:style>
  <w:style w:type="paragraph" w:customStyle="1" w:styleId="Codeish">
    <w:name w:val="Codeish"/>
    <w:pPr>
      <w:spacing w:after="100"/>
    </w:pPr>
    <w:rPr>
      <w:rFonts w:ascii="Liberation Sans" w:hAnsi="Liberation San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Riven Memory Architecture Spec v1.0</dc:title>
  <dc:subject>Persistent memory architecture for Riven's Penthouse clean-room rebuild</dc:subject>
  <dc:creator>Riven Project</dc:creator>
  <cp:keywords>Riven, memory architecture, continuity, provenance, retrieval, consolidation</cp:keywords>
  <dc:description>Consolidated from the 24 Sep 2026 memory-system design record.</dc:description>
  <cp:lastModifiedBy/>
  <cp:revision>1</cp:revision>
  <dcterms:created xsi:type="dcterms:W3CDTF">2013-12-23T23:15:00Z</dcterms:created>
  <dcterms:modified xsi:type="dcterms:W3CDTF">2013-12-23T23:15:00Z</dcterms:modified>
  <cp:category/>
</cp:coreProperties>
</file>