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Goodday Tutorial Notes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Software Engineering Assignment 2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Will O’Donohoe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21200503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0" distT="0" distL="0" distR="0">
            <wp:extent cx="990600" cy="1458057"/>
            <wp:effectExtent b="0" l="0" r="0" t="0"/>
            <wp:docPr descr="ucd_brandmark_colour" id="1" name="image1.jpg"/>
            <a:graphic>
              <a:graphicData uri="http://schemas.openxmlformats.org/drawingml/2006/picture">
                <pic:pic>
                  <pic:nvPicPr>
                    <pic:cNvPr descr="ucd_brandmark_colou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5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Software Eng (COMP30830)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UCD School of Computer Science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02/17/2022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