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Trunk → main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Branches → features, 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merge to trunk when branches are production ready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Tools identification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Workflow concepts and SOPs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