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654" w:rsidRPr="000D2654" w:rsidRDefault="000D2654" w:rsidP="000D265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EastAsia" w:hAnsi="Calibri" w:cs="Calibri"/>
          <w:color w:val="000000"/>
          <w:kern w:val="28"/>
          <w:sz w:val="44"/>
          <w:szCs w:val="44"/>
          <w:lang w:eastAsia="pt-PT"/>
        </w:rPr>
      </w:pPr>
      <w:r>
        <w:rPr>
          <w:noProof/>
          <w:lang w:eastAsia="pt-PT"/>
        </w:rPr>
        <w:drawing>
          <wp:anchor distT="36576" distB="36576" distL="36576" distR="36576" simplePos="0" relativeHeight="251658240" behindDoc="0" locked="0" layoutInCell="1" allowOverlap="1" wp14:anchorId="4C4EB0D6" wp14:editId="01E2F25D">
            <wp:simplePos x="0" y="0"/>
            <wp:positionH relativeFrom="column">
              <wp:posOffset>-244475</wp:posOffset>
            </wp:positionH>
            <wp:positionV relativeFrom="paragraph">
              <wp:posOffset>-203835</wp:posOffset>
            </wp:positionV>
            <wp:extent cx="2293620" cy="586630"/>
            <wp:effectExtent l="0" t="0" r="0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5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2654">
        <w:rPr>
          <w:rFonts w:ascii="Calibri" w:eastAsiaTheme="minorEastAsia" w:hAnsi="Calibri" w:cs="Calibri"/>
          <w:color w:val="000000"/>
          <w:kern w:val="28"/>
          <w:sz w:val="44"/>
          <w:szCs w:val="44"/>
          <w:lang w:eastAsia="pt-PT"/>
        </w:rPr>
        <w:t xml:space="preserve">Disciplinas </w:t>
      </w:r>
    </w:p>
    <w:p w:rsidR="000D2654" w:rsidRPr="00697FCE" w:rsidRDefault="00240911" w:rsidP="00697FC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EastAsia" w:hAnsi="Calibri" w:cs="Calibri"/>
          <w:color w:val="000000"/>
          <w:kern w:val="28"/>
          <w:sz w:val="20"/>
          <w:szCs w:val="20"/>
          <w:lang w:eastAsia="pt-PT"/>
        </w:rPr>
      </w:pPr>
      <w:r>
        <w:rPr>
          <w:rFonts w:ascii="Calibri" w:eastAsiaTheme="minorEastAsia" w:hAnsi="Calibri" w:cs="Calibri"/>
          <w:color w:val="000000"/>
          <w:kern w:val="28"/>
          <w:sz w:val="20"/>
          <w:szCs w:val="20"/>
          <w:lang w:eastAsia="pt-PT"/>
        </w:rPr>
        <w:t>Ano letivo 201</w:t>
      </w:r>
      <w:r w:rsidR="00BA0557">
        <w:rPr>
          <w:rFonts w:ascii="Calibri" w:eastAsiaTheme="minorEastAsia" w:hAnsi="Calibri" w:cs="Calibri"/>
          <w:color w:val="000000"/>
          <w:kern w:val="28"/>
          <w:sz w:val="20"/>
          <w:szCs w:val="20"/>
          <w:lang w:eastAsia="pt-PT"/>
        </w:rPr>
        <w:t>9</w:t>
      </w:r>
      <w:r>
        <w:rPr>
          <w:rFonts w:ascii="Calibri" w:eastAsiaTheme="minorEastAsia" w:hAnsi="Calibri" w:cs="Calibri"/>
          <w:color w:val="000000"/>
          <w:kern w:val="28"/>
          <w:sz w:val="20"/>
          <w:szCs w:val="20"/>
          <w:lang w:eastAsia="pt-PT"/>
        </w:rPr>
        <w:t>/20</w:t>
      </w:r>
      <w:r w:rsidR="00BA0557">
        <w:rPr>
          <w:rFonts w:ascii="Calibri" w:eastAsiaTheme="minorEastAsia" w:hAnsi="Calibri" w:cs="Calibri"/>
          <w:color w:val="000000"/>
          <w:kern w:val="28"/>
          <w:sz w:val="20"/>
          <w:szCs w:val="20"/>
          <w:lang w:eastAsia="pt-PT"/>
        </w:rPr>
        <w:t>20</w:t>
      </w:r>
    </w:p>
    <w:p w:rsidR="000D2654" w:rsidRDefault="000D2654"/>
    <w:tbl>
      <w:tblPr>
        <w:tblStyle w:val="Tabelacomgrelha"/>
        <w:tblW w:w="12588" w:type="dxa"/>
        <w:tblInd w:w="-31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  <w:gridCol w:w="2098"/>
      </w:tblGrid>
      <w:tr w:rsidR="00240911" w:rsidTr="00240911">
        <w:tc>
          <w:tcPr>
            <w:tcW w:w="2098" w:type="dxa"/>
            <w:shd w:val="clear" w:color="auto" w:fill="C6D9F1" w:themeFill="text2" w:themeFillTint="33"/>
            <w:vAlign w:val="center"/>
          </w:tcPr>
          <w:p w:rsidR="00240911" w:rsidRDefault="00240911" w:rsidP="000D2654">
            <w:pPr>
              <w:jc w:val="center"/>
            </w:pPr>
            <w:r w:rsidRPr="000D2654">
              <w:t>Área / Humanidades</w:t>
            </w:r>
          </w:p>
        </w:tc>
        <w:tc>
          <w:tcPr>
            <w:tcW w:w="2098" w:type="dxa"/>
            <w:shd w:val="clear" w:color="auto" w:fill="C6D9F1" w:themeFill="text2" w:themeFillTint="33"/>
            <w:vAlign w:val="center"/>
          </w:tcPr>
          <w:p w:rsidR="00240911" w:rsidRPr="000D2654" w:rsidRDefault="00240911" w:rsidP="007F6440">
            <w:pPr>
              <w:jc w:val="center"/>
            </w:pPr>
            <w:r>
              <w:t>Área /Saúde</w:t>
            </w:r>
          </w:p>
        </w:tc>
        <w:tc>
          <w:tcPr>
            <w:tcW w:w="2098" w:type="dxa"/>
            <w:shd w:val="clear" w:color="auto" w:fill="C6D9F1" w:themeFill="text2" w:themeFillTint="33"/>
            <w:vAlign w:val="center"/>
          </w:tcPr>
          <w:p w:rsidR="00240911" w:rsidRDefault="00240911" w:rsidP="000D2654">
            <w:pPr>
              <w:jc w:val="center"/>
            </w:pPr>
            <w:r w:rsidRPr="000D2654">
              <w:t>Área / Técnico Cientificas</w:t>
            </w:r>
          </w:p>
        </w:tc>
        <w:tc>
          <w:tcPr>
            <w:tcW w:w="2098" w:type="dxa"/>
            <w:shd w:val="clear" w:color="auto" w:fill="C6D9F1" w:themeFill="text2" w:themeFillTint="33"/>
            <w:vAlign w:val="center"/>
          </w:tcPr>
          <w:p w:rsidR="00240911" w:rsidRDefault="00240911" w:rsidP="000D2654">
            <w:pPr>
              <w:jc w:val="center"/>
            </w:pPr>
            <w:r w:rsidRPr="000D2654">
              <w:t>Área / Desporto</w:t>
            </w:r>
          </w:p>
        </w:tc>
        <w:tc>
          <w:tcPr>
            <w:tcW w:w="2098" w:type="dxa"/>
            <w:shd w:val="clear" w:color="auto" w:fill="C6D9F1" w:themeFill="text2" w:themeFillTint="33"/>
            <w:vAlign w:val="center"/>
          </w:tcPr>
          <w:p w:rsidR="00240911" w:rsidRDefault="00240911" w:rsidP="0035484D">
            <w:pPr>
              <w:jc w:val="center"/>
            </w:pPr>
            <w:r w:rsidRPr="000D2654">
              <w:t>Área /Artes</w:t>
            </w:r>
          </w:p>
        </w:tc>
        <w:tc>
          <w:tcPr>
            <w:tcW w:w="2098" w:type="dxa"/>
            <w:shd w:val="clear" w:color="auto" w:fill="C6D9F1" w:themeFill="text2" w:themeFillTint="33"/>
            <w:vAlign w:val="center"/>
          </w:tcPr>
          <w:p w:rsidR="00240911" w:rsidRPr="000D2654" w:rsidRDefault="00240911" w:rsidP="00E7240B">
            <w:pPr>
              <w:jc w:val="center"/>
            </w:pPr>
            <w:r>
              <w:t>Viver + Ativo*</w:t>
            </w:r>
          </w:p>
        </w:tc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Alemão Elementar</w:t>
            </w:r>
          </w:p>
        </w:tc>
        <w:tc>
          <w:tcPr>
            <w:tcW w:w="2098" w:type="dxa"/>
            <w:vAlign w:val="center"/>
          </w:tcPr>
          <w:p w:rsidR="00240911" w:rsidRDefault="00240911" w:rsidP="00316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Beleza e Bem-Estar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Informática Inic. A</w:t>
            </w:r>
            <w:r w:rsidRPr="00E7240B">
              <w:rPr>
                <w:sz w:val="20"/>
                <w:szCs w:val="20"/>
              </w:rPr>
              <w:t>bsoluta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Caminhada</w:t>
            </w:r>
          </w:p>
        </w:tc>
        <w:tc>
          <w:tcPr>
            <w:tcW w:w="2098" w:type="dxa"/>
            <w:vAlign w:val="center"/>
          </w:tcPr>
          <w:p w:rsidR="00240911" w:rsidRPr="00E7240B" w:rsidRDefault="00C97E51" w:rsidP="0035484D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Artes Decorativas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Hidroginástica</w:t>
            </w:r>
          </w:p>
        </w:tc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Direito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316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Saúde Alimentar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proofErr w:type="gramStart"/>
            <w:r w:rsidRPr="00E7240B">
              <w:rPr>
                <w:sz w:val="20"/>
                <w:szCs w:val="20"/>
              </w:rPr>
              <w:t>Informática nível</w:t>
            </w:r>
            <w:proofErr w:type="gramEnd"/>
            <w:r w:rsidRPr="00E7240B">
              <w:rPr>
                <w:sz w:val="20"/>
                <w:szCs w:val="20"/>
              </w:rPr>
              <w:t xml:space="preserve"> 1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Psicomotricidade</w:t>
            </w:r>
          </w:p>
        </w:tc>
        <w:tc>
          <w:tcPr>
            <w:tcW w:w="2098" w:type="dxa"/>
            <w:vAlign w:val="center"/>
          </w:tcPr>
          <w:p w:rsidR="00240911" w:rsidRPr="00E7240B" w:rsidRDefault="00C97E51" w:rsidP="0000216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Bordados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Hidroginástica em Suspensão</w:t>
            </w:r>
          </w:p>
        </w:tc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C97E51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Espanhol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3166E8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proofErr w:type="gramStart"/>
            <w:r w:rsidRPr="00E7240B">
              <w:rPr>
                <w:sz w:val="20"/>
                <w:szCs w:val="20"/>
              </w:rPr>
              <w:t>Informática nível</w:t>
            </w:r>
            <w:proofErr w:type="gramEnd"/>
            <w:r w:rsidRPr="00E7240B">
              <w:rPr>
                <w:sz w:val="20"/>
                <w:szCs w:val="20"/>
              </w:rPr>
              <w:t xml:space="preserve"> 2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Ritmo e Movimento</w:t>
            </w:r>
          </w:p>
        </w:tc>
        <w:tc>
          <w:tcPr>
            <w:tcW w:w="2098" w:type="dxa"/>
            <w:vAlign w:val="center"/>
          </w:tcPr>
          <w:p w:rsidR="00240911" w:rsidRPr="00E7240B" w:rsidRDefault="00C97E51" w:rsidP="0035484D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Costura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Hidrocycle</w:t>
            </w:r>
          </w:p>
        </w:tc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Francês 2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3166E8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Internet</w:t>
            </w:r>
            <w:r>
              <w:rPr>
                <w:sz w:val="20"/>
                <w:szCs w:val="20"/>
              </w:rPr>
              <w:t xml:space="preserve"> iniciação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Tarde dos Jogos</w:t>
            </w:r>
          </w:p>
        </w:tc>
        <w:tc>
          <w:tcPr>
            <w:tcW w:w="2098" w:type="dxa"/>
            <w:vAlign w:val="center"/>
          </w:tcPr>
          <w:p w:rsidR="00240911" w:rsidRPr="00E7240B" w:rsidRDefault="00C97E51" w:rsidP="0035484D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Iniciação às Artes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Natação</w:t>
            </w:r>
          </w:p>
        </w:tc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240911" w:rsidP="00C97E51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 xml:space="preserve">Francês </w:t>
            </w:r>
            <w:r w:rsidR="00C97E51">
              <w:rPr>
                <w:sz w:val="20"/>
                <w:szCs w:val="20"/>
              </w:rPr>
              <w:t>Iniciação</w:t>
            </w:r>
          </w:p>
        </w:tc>
        <w:tc>
          <w:tcPr>
            <w:tcW w:w="2098" w:type="dxa"/>
            <w:vAlign w:val="center"/>
          </w:tcPr>
          <w:p w:rsidR="00240911" w:rsidRDefault="00240911" w:rsidP="003166E8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BB367C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 c</w:t>
            </w:r>
            <w:r w:rsidR="00240911">
              <w:rPr>
                <w:sz w:val="20"/>
                <w:szCs w:val="20"/>
              </w:rPr>
              <w:t>ontinuação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Yoga</w:t>
            </w:r>
          </w:p>
        </w:tc>
        <w:tc>
          <w:tcPr>
            <w:tcW w:w="2098" w:type="dxa"/>
            <w:vAlign w:val="center"/>
          </w:tcPr>
          <w:p w:rsidR="00240911" w:rsidRPr="00E7240B" w:rsidRDefault="00C97E51" w:rsidP="0035484D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Pintura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Ginástica e Movimento</w:t>
            </w:r>
          </w:p>
        </w:tc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História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3166E8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B76DB2" w:rsidP="0035484D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Pintura em Porcelana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Zumba Gold</w:t>
            </w:r>
          </w:p>
        </w:tc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História de Arte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3166E8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B76DB2" w:rsidP="0035484D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Oficina de Teatro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Yoga</w:t>
            </w:r>
          </w:p>
        </w:tc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A37FCB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Geopolí</w:t>
            </w:r>
            <w:r w:rsidR="00C97E51">
              <w:rPr>
                <w:sz w:val="20"/>
                <w:szCs w:val="20"/>
              </w:rPr>
              <w:t>tica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3166E8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240911" w:rsidRPr="00E7240B" w:rsidRDefault="00240911" w:rsidP="0095013E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B76DB2" w:rsidP="0035484D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Escola de Cavaquinhos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Ténis</w:t>
            </w:r>
          </w:p>
        </w:tc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A37FCB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Inglês </w:t>
            </w:r>
            <w:proofErr w:type="spellStart"/>
            <w:r>
              <w:rPr>
                <w:sz w:val="20"/>
                <w:szCs w:val="20"/>
              </w:rPr>
              <w:t>Ini</w:t>
            </w:r>
            <w:r w:rsidR="00240911" w:rsidRPr="00E7240B">
              <w:rPr>
                <w:sz w:val="20"/>
                <w:szCs w:val="20"/>
              </w:rPr>
              <w:t>c</w:t>
            </w:r>
            <w:proofErr w:type="spellEnd"/>
            <w:r w:rsidR="00240911" w:rsidRPr="00E7240B">
              <w:rPr>
                <w:sz w:val="20"/>
                <w:szCs w:val="20"/>
              </w:rPr>
              <w:t>. Absoluta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3166E8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240911" w:rsidRPr="00E7240B" w:rsidRDefault="00240911" w:rsidP="0095013E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B76DB2" w:rsidP="00354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Jogos Tradicionais</w:t>
            </w:r>
          </w:p>
        </w:tc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Inglês nível 1</w:t>
            </w:r>
          </w:p>
        </w:tc>
        <w:tc>
          <w:tcPr>
            <w:tcW w:w="2098" w:type="dxa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240911" w:rsidRPr="00E7240B" w:rsidRDefault="00240911" w:rsidP="0095013E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B76DB2" w:rsidP="00354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 Cantares “Passagem de Nível”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Caminhada</w:t>
            </w:r>
          </w:p>
        </w:tc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bookmarkStart w:id="0" w:name="_GoBack" w:colFirst="2" w:colLast="2"/>
            <w:r w:rsidRPr="00E7240B">
              <w:rPr>
                <w:sz w:val="20"/>
                <w:szCs w:val="20"/>
              </w:rPr>
              <w:t>Inglês nível 2</w:t>
            </w:r>
          </w:p>
        </w:tc>
        <w:tc>
          <w:tcPr>
            <w:tcW w:w="2098" w:type="dxa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240911" w:rsidRPr="00E7240B" w:rsidRDefault="00240911" w:rsidP="0095013E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B76DB2" w:rsidP="00354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</w:t>
            </w:r>
            <w:r w:rsidRPr="00E7240B">
              <w:rPr>
                <w:sz w:val="20"/>
                <w:szCs w:val="20"/>
              </w:rPr>
              <w:t>pressão Corporal e Artística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</w:p>
        </w:tc>
      </w:tr>
      <w:bookmarkEnd w:id="0"/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Inglês Conversação</w:t>
            </w:r>
          </w:p>
        </w:tc>
        <w:tc>
          <w:tcPr>
            <w:tcW w:w="2098" w:type="dxa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240911" w:rsidRPr="00E7240B" w:rsidRDefault="00240911" w:rsidP="0095013E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35484D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</w:p>
        </w:tc>
      </w:tr>
      <w:tr w:rsidR="00C97E51" w:rsidTr="00240911">
        <w:trPr>
          <w:trHeight w:val="510"/>
        </w:trPr>
        <w:tc>
          <w:tcPr>
            <w:tcW w:w="2098" w:type="dxa"/>
            <w:vAlign w:val="center"/>
          </w:tcPr>
          <w:p w:rsidR="00C97E51" w:rsidRPr="00E7240B" w:rsidRDefault="00C97E51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Psicologia</w:t>
            </w:r>
          </w:p>
        </w:tc>
        <w:tc>
          <w:tcPr>
            <w:tcW w:w="2098" w:type="dxa"/>
          </w:tcPr>
          <w:p w:rsidR="00C97E51" w:rsidRPr="00E7240B" w:rsidRDefault="00C97E5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C97E51" w:rsidRPr="00E7240B" w:rsidRDefault="00C97E5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C97E51" w:rsidRPr="00E7240B" w:rsidRDefault="00C97E51" w:rsidP="0095013E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C97E51" w:rsidRPr="00E7240B" w:rsidRDefault="00C97E51" w:rsidP="0035484D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C97E51" w:rsidRPr="00E7240B" w:rsidRDefault="00C97E51" w:rsidP="00E7240B">
            <w:pPr>
              <w:rPr>
                <w:sz w:val="20"/>
                <w:szCs w:val="20"/>
              </w:rPr>
            </w:pPr>
          </w:p>
        </w:tc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Português</w:t>
            </w:r>
          </w:p>
        </w:tc>
        <w:tc>
          <w:tcPr>
            <w:tcW w:w="2098" w:type="dxa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240911" w:rsidRPr="00E7240B" w:rsidRDefault="00240911" w:rsidP="0095013E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35484D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</w:p>
        </w:tc>
      </w:tr>
    </w:tbl>
    <w:p w:rsidR="000D2654" w:rsidRDefault="008B515A" w:rsidP="008B515A">
      <w:pPr>
        <w:pStyle w:val="PargrafodaLista"/>
        <w:ind w:left="-426"/>
      </w:pPr>
      <w:r>
        <w:t>* Protocolo com a Câmara Municipal do Entroncamento</w:t>
      </w:r>
    </w:p>
    <w:sectPr w:rsidR="000D2654" w:rsidSect="002665D0">
      <w:pgSz w:w="16838" w:h="11906" w:orient="landscape"/>
      <w:pgMar w:top="1135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91DE4"/>
    <w:multiLevelType w:val="hybridMultilevel"/>
    <w:tmpl w:val="3752A0BE"/>
    <w:lvl w:ilvl="0" w:tplc="DB5E4D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54"/>
    <w:rsid w:val="00002164"/>
    <w:rsid w:val="000C7C47"/>
    <w:rsid w:val="000D2654"/>
    <w:rsid w:val="001C6E95"/>
    <w:rsid w:val="00230A5A"/>
    <w:rsid w:val="00240911"/>
    <w:rsid w:val="002665D0"/>
    <w:rsid w:val="002757B8"/>
    <w:rsid w:val="002E08FD"/>
    <w:rsid w:val="002E31AC"/>
    <w:rsid w:val="002E5C33"/>
    <w:rsid w:val="003166E8"/>
    <w:rsid w:val="00491DB1"/>
    <w:rsid w:val="0053307E"/>
    <w:rsid w:val="00563D2A"/>
    <w:rsid w:val="006173A0"/>
    <w:rsid w:val="006953FC"/>
    <w:rsid w:val="00697FCE"/>
    <w:rsid w:val="007F6440"/>
    <w:rsid w:val="008046AC"/>
    <w:rsid w:val="00887C0D"/>
    <w:rsid w:val="008B515A"/>
    <w:rsid w:val="008D14B8"/>
    <w:rsid w:val="008F74A3"/>
    <w:rsid w:val="00957E58"/>
    <w:rsid w:val="00A37FCB"/>
    <w:rsid w:val="00A84689"/>
    <w:rsid w:val="00B76DB2"/>
    <w:rsid w:val="00BA0557"/>
    <w:rsid w:val="00BB367C"/>
    <w:rsid w:val="00C97E51"/>
    <w:rsid w:val="00E00B00"/>
    <w:rsid w:val="00E7240B"/>
    <w:rsid w:val="00ED0AFF"/>
    <w:rsid w:val="00ED2B3C"/>
    <w:rsid w:val="00F03EC4"/>
    <w:rsid w:val="00F1748A"/>
    <w:rsid w:val="00F97D1A"/>
    <w:rsid w:val="00FD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0D2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51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0D2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5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Lemos</dc:creator>
  <cp:lastModifiedBy>Emanuel Lemos</cp:lastModifiedBy>
  <cp:revision>5</cp:revision>
  <cp:lastPrinted>2019-09-25T23:30:00Z</cp:lastPrinted>
  <dcterms:created xsi:type="dcterms:W3CDTF">2019-09-25T23:29:00Z</dcterms:created>
  <dcterms:modified xsi:type="dcterms:W3CDTF">2019-09-25T23:31:00Z</dcterms:modified>
</cp:coreProperties>
</file>