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F0C2E" w:rsidRDefault="004F0C2E" w14:paraId="00000001" w14:textId="77777777">
      <w:pPr>
        <w:pStyle w:val="Normal0"/>
      </w:pPr>
    </w:p>
    <w:p w:rsidR="004F0C2E" w:rsidRDefault="004F0C2E" w14:paraId="00000002" w14:textId="77777777">
      <w:pPr>
        <w:pStyle w:val="Normal0"/>
      </w:pPr>
    </w:p>
    <w:p w:rsidR="004F0C2E" w:rsidRDefault="004F0C2E" w14:paraId="00000003" w14:textId="77777777">
      <w:pPr>
        <w:pStyle w:val="Normal0"/>
      </w:pPr>
    </w:p>
    <w:p w:rsidR="004F0C2E" w:rsidRDefault="004F0C2E" w14:paraId="00000004" w14:textId="77777777">
      <w:pPr>
        <w:pStyle w:val="Normal0"/>
      </w:pPr>
    </w:p>
    <w:p w:rsidR="004F0C2E" w:rsidRDefault="004F0C2E" w14:paraId="00000005" w14:textId="77777777">
      <w:pPr>
        <w:pStyle w:val="Normal0"/>
      </w:pPr>
    </w:p>
    <w:p w:rsidR="004F0C2E" w:rsidRDefault="004F0C2E" w14:paraId="00000006" w14:textId="77777777">
      <w:pPr>
        <w:pStyle w:val="Normal0"/>
      </w:pPr>
    </w:p>
    <w:p w:rsidR="004F0C2E" w:rsidRDefault="004F0C2E" w14:paraId="00000007" w14:textId="77777777">
      <w:pPr>
        <w:pStyle w:val="Normal0"/>
      </w:pPr>
    </w:p>
    <w:p w:rsidR="004F0C2E" w:rsidRDefault="004F0C2E" w14:paraId="00000008" w14:textId="77777777">
      <w:pPr>
        <w:pStyle w:val="Normal0"/>
      </w:pPr>
    </w:p>
    <w:p w:rsidR="004F0C2E" w:rsidRDefault="00D17E51" w14:paraId="00000009" w14:textId="77777777">
      <w:pPr>
        <w:pStyle w:val="Titre"/>
        <w:pBdr>
          <w:top w:val="single" w:color="000000" w:sz="4" w:space="8"/>
          <w:left w:val="single" w:color="000000" w:sz="4" w:space="4"/>
          <w:bottom w:val="single" w:color="000000" w:sz="4" w:space="8"/>
          <w:right w:val="single" w:color="000000" w:sz="4" w:space="4"/>
        </w:pBdr>
        <w:shd w:val="clear" w:color="auto" w:fill="F2F2F2"/>
        <w:spacing w:line="276" w:lineRule="auto"/>
        <w:jc w:val="center"/>
        <w:rPr>
          <w:b/>
          <w:smallCaps/>
          <w:color w:val="000000"/>
          <w:sz w:val="96"/>
          <w:szCs w:val="96"/>
        </w:rPr>
      </w:pPr>
      <w:r>
        <w:rPr>
          <w:b/>
          <w:smallCaps/>
          <w:color w:val="000000"/>
          <w:sz w:val="96"/>
          <w:szCs w:val="96"/>
        </w:rPr>
        <w:t>Molonaviz V2</w:t>
      </w:r>
    </w:p>
    <w:p w:rsidR="004F0C2E" w:rsidRDefault="00D17E51" w14:paraId="0000000A" w14:textId="77777777">
      <w:pPr>
        <w:pStyle w:val="Titre"/>
        <w:pBdr>
          <w:top w:val="single" w:color="000000" w:sz="4" w:space="8"/>
          <w:left w:val="single" w:color="000000" w:sz="4" w:space="4"/>
          <w:bottom w:val="single" w:color="000000" w:sz="4" w:space="8"/>
          <w:right w:val="single" w:color="000000" w:sz="4" w:space="4"/>
        </w:pBdr>
        <w:shd w:val="clear" w:color="auto" w:fill="F2F2F2"/>
        <w:jc w:val="center"/>
        <w:rPr>
          <w:i/>
          <w:smallCaps/>
          <w:color w:val="000000"/>
          <w:sz w:val="56"/>
          <w:szCs w:val="56"/>
        </w:rPr>
      </w:pPr>
      <w:r>
        <w:rPr>
          <w:i/>
          <w:smallCaps/>
          <w:color w:val="000000"/>
          <w:sz w:val="56"/>
          <w:szCs w:val="56"/>
        </w:rPr>
        <w:t>UserGuide</w:t>
      </w:r>
    </w:p>
    <w:p w:rsidR="004F0C2E" w:rsidRDefault="004F0C2E" w14:paraId="0000000B" w14:textId="77777777">
      <w:pPr>
        <w:pStyle w:val="Normal0"/>
      </w:pPr>
    </w:p>
    <w:p w:rsidR="004F0C2E" w:rsidRDefault="004F0C2E" w14:paraId="0000000C" w14:textId="77777777">
      <w:pPr>
        <w:pStyle w:val="Normal0"/>
      </w:pPr>
    </w:p>
    <w:p w:rsidR="004F0C2E" w:rsidRDefault="004F0C2E" w14:paraId="0000000D" w14:textId="77777777">
      <w:pPr>
        <w:pStyle w:val="Normal0"/>
      </w:pPr>
    </w:p>
    <w:p w:rsidR="004F0C2E" w:rsidRDefault="00D17E51" w14:paraId="0000000E" w14:textId="77777777">
      <w:pPr>
        <w:pStyle w:val="Normal0"/>
        <w:jc w:val="center"/>
      </w:pPr>
      <w:r>
        <w:rPr>
          <w:rFonts w:ascii="Arial" w:hAnsi="Arial" w:eastAsia="Arial" w:cs="Arial"/>
          <w:noProof/>
          <w:color w:val="000000"/>
        </w:rPr>
        <w:drawing>
          <wp:inline distT="0" distB="0" distL="0" distR="0" wp14:anchorId="4DC0FE02" wp14:editId="07777777">
            <wp:extent cx="2381885" cy="2082165"/>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381885" cy="2082165"/>
                    </a:xfrm>
                    <a:prstGeom prst="rect">
                      <a:avLst/>
                    </a:prstGeom>
                    <a:ln/>
                  </pic:spPr>
                </pic:pic>
              </a:graphicData>
            </a:graphic>
          </wp:inline>
        </w:drawing>
      </w:r>
    </w:p>
    <w:p w:rsidR="004F0C2E" w:rsidRDefault="004F0C2E" w14:paraId="0000000F" w14:textId="77777777">
      <w:pPr>
        <w:pStyle w:val="Normal0"/>
        <w:jc w:val="center"/>
      </w:pPr>
    </w:p>
    <w:p w:rsidR="004F0C2E" w:rsidRDefault="00D17E51" w14:paraId="00000010" w14:textId="77777777">
      <w:pPr>
        <w:pStyle w:val="Normal0"/>
        <w:jc w:val="center"/>
      </w:pPr>
      <w:r>
        <w:rPr>
          <w:rFonts w:ascii="Arial" w:hAnsi="Arial" w:eastAsia="Arial" w:cs="Arial"/>
          <w:noProof/>
          <w:color w:val="000000"/>
          <w:sz w:val="52"/>
          <w:szCs w:val="52"/>
        </w:rPr>
        <w:drawing>
          <wp:inline distT="0" distB="0" distL="0" distR="0" wp14:anchorId="1D428DFA" wp14:editId="07777777">
            <wp:extent cx="3397347" cy="1031875"/>
            <wp:effectExtent l="0" t="0" r="0" b="0"/>
            <wp:docPr id="29" name="image4.jpg" descr="Une image contenant texte, clipart, sign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jpg" descr="Une image contenant texte, clipart, signe&#10;&#10;Description générée automatiquement"/>
                    <pic:cNvPicPr preferRelativeResize="0"/>
                  </pic:nvPicPr>
                  <pic:blipFill>
                    <a:blip r:embed="rId7"/>
                    <a:srcRect r="5708"/>
                    <a:stretch>
                      <a:fillRect/>
                    </a:stretch>
                  </pic:blipFill>
                  <pic:spPr>
                    <a:xfrm>
                      <a:off x="0" y="0"/>
                      <a:ext cx="3397347" cy="1031875"/>
                    </a:xfrm>
                    <a:prstGeom prst="rect">
                      <a:avLst/>
                    </a:prstGeom>
                    <a:ln/>
                  </pic:spPr>
                </pic:pic>
              </a:graphicData>
            </a:graphic>
          </wp:inline>
        </w:drawing>
      </w:r>
    </w:p>
    <w:p w:rsidR="004F0C2E" w:rsidRDefault="004F0C2E" w14:paraId="00000011" w14:textId="77777777">
      <w:pPr>
        <w:pStyle w:val="Normal0"/>
        <w:jc w:val="center"/>
      </w:pPr>
    </w:p>
    <w:p w:rsidR="004F0C2E" w:rsidRDefault="004F0C2E" w14:paraId="00000012" w14:textId="77777777">
      <w:pPr>
        <w:pStyle w:val="Normal0"/>
        <w:jc w:val="center"/>
      </w:pPr>
    </w:p>
    <w:p w:rsidR="004F0C2E" w:rsidRDefault="004F0C2E" w14:paraId="00000013" w14:textId="77777777">
      <w:pPr>
        <w:pStyle w:val="Normal0"/>
        <w:jc w:val="center"/>
      </w:pPr>
    </w:p>
    <w:p w:rsidR="004F0C2E" w:rsidRDefault="00D17E51" w14:paraId="00000014" w14:textId="77777777">
      <w:pPr>
        <w:pStyle w:val="Normal0"/>
        <w:jc w:val="center"/>
        <w:rPr>
          <w:color w:val="B43512"/>
          <w:sz w:val="32"/>
          <w:szCs w:val="32"/>
        </w:rPr>
      </w:pPr>
      <w:r>
        <w:br w:type="page"/>
      </w:r>
    </w:p>
    <w:p w:rsidR="004F0C2E" w:rsidRDefault="00D17E51" w14:paraId="00000015" w14:textId="77777777">
      <w:pPr>
        <w:pStyle w:val="Normal0"/>
        <w:keepNext/>
        <w:keepLines/>
        <w:pBdr>
          <w:top w:val="nil"/>
          <w:left w:val="nil"/>
          <w:bottom w:val="single" w:color="B43512" w:sz="4" w:space="1"/>
          <w:right w:val="nil"/>
          <w:between w:val="nil"/>
        </w:pBdr>
        <w:spacing w:before="400" w:after="240" w:line="276" w:lineRule="auto"/>
        <w:rPr>
          <w:b/>
          <w:color w:val="B43512"/>
          <w:sz w:val="36"/>
          <w:szCs w:val="36"/>
        </w:rPr>
      </w:pPr>
      <w:r>
        <w:rPr>
          <w:b/>
          <w:color w:val="B43512"/>
          <w:sz w:val="36"/>
          <w:szCs w:val="36"/>
        </w:rPr>
        <w:t>Table des matières</w:t>
      </w:r>
    </w:p>
    <w:sdt>
      <w:sdtPr>
        <w:id w:val="449109711"/>
        <w:docPartObj>
          <w:docPartGallery w:val="Table of Contents"/>
          <w:docPartUnique/>
        </w:docPartObj>
      </w:sdtPr>
      <w:sdtContent>
        <w:p w:rsidR="004F0C2E" w:rsidP="7DC0C9C0" w:rsidRDefault="00D17E51" w14:paraId="00000016" w14:textId="17E8BF39">
          <w:pPr>
            <w:pStyle w:val="TM1"/>
            <w:pBdr>
              <w:top w:val="nil" w:color="000000" w:sz="0" w:space="0"/>
              <w:left w:val="nil" w:color="000000" w:sz="0" w:space="0"/>
              <w:bottom w:val="nil" w:color="000000" w:sz="0" w:space="0"/>
              <w:right w:val="nil" w:color="000000" w:sz="0" w:space="0"/>
              <w:between w:val="nil" w:color="000000" w:sz="0" w:space="0"/>
            </w:pBdr>
            <w:tabs>
              <w:tab w:val="right" w:leader="dot" w:pos="10455"/>
            </w:tabs>
            <w:spacing w:after="100"/>
            <w:rPr>
              <w:rStyle w:val="Lienhypertexte"/>
            </w:rPr>
          </w:pPr>
          <w:r>
            <w:fldChar w:fldCharType="begin"/>
          </w:r>
          <w:r>
            <w:instrText xml:space="preserve">TOC \h \u \z</w:instrText>
          </w:r>
          <w:r>
            <w:fldChar w:fldCharType="separate"/>
          </w:r>
          <w:hyperlink w:anchor="_Toc543852141">
            <w:r w:rsidRPr="7DC0C9C0" w:rsidR="7DC0C9C0">
              <w:rPr>
                <w:rStyle w:val="Lienhypertexte"/>
              </w:rPr>
              <w:t>Comprendre MOLONARI : Objectifs et principes</w:t>
            </w:r>
            <w:r>
              <w:tab/>
            </w:r>
            <w:r>
              <w:fldChar w:fldCharType="begin"/>
            </w:r>
            <w:r>
              <w:instrText xml:space="preserve">PAGEREF _Toc543852141 \h</w:instrText>
            </w:r>
            <w:r>
              <w:fldChar w:fldCharType="separate"/>
            </w:r>
            <w:r w:rsidRPr="7DC0C9C0" w:rsidR="7DC0C9C0">
              <w:rPr>
                <w:rStyle w:val="Lienhypertexte"/>
              </w:rPr>
              <w:t>2</w:t>
            </w:r>
            <w:r>
              <w:fldChar w:fldCharType="end"/>
            </w:r>
          </w:hyperlink>
        </w:p>
        <w:p w:rsidR="004F0C2E" w:rsidP="7DC0C9C0" w:rsidRDefault="00D17E51" w14:paraId="00000017" w14:textId="23C634C9">
          <w:pPr>
            <w:pStyle w:val="TM2"/>
            <w:pBdr>
              <w:top w:val="nil" w:color="000000" w:sz="0" w:space="0"/>
              <w:left w:val="nil" w:color="000000" w:sz="0" w:space="0"/>
              <w:bottom w:val="nil" w:color="000000" w:sz="0" w:space="0"/>
              <w:right w:val="nil" w:color="000000" w:sz="0" w:space="0"/>
              <w:between w:val="nil" w:color="000000" w:sz="0" w:space="0"/>
            </w:pBdr>
            <w:tabs>
              <w:tab w:val="right" w:leader="dot" w:pos="10455"/>
            </w:tabs>
            <w:spacing w:after="100"/>
            <w:ind/>
            <w:rPr>
              <w:rStyle w:val="Lienhypertexte"/>
            </w:rPr>
          </w:pPr>
          <w:hyperlink w:anchor="_Toc75222446">
            <w:r w:rsidRPr="7DC0C9C0" w:rsidR="7DC0C9C0">
              <w:rPr>
                <w:rStyle w:val="Lienhypertexte"/>
              </w:rPr>
              <w:t>De quoi s’agit Molonari ? Objectif</w:t>
            </w:r>
            <w:r>
              <w:tab/>
            </w:r>
            <w:r>
              <w:fldChar w:fldCharType="begin"/>
            </w:r>
            <w:r>
              <w:instrText xml:space="preserve">PAGEREF _Toc75222446 \h</w:instrText>
            </w:r>
            <w:r>
              <w:fldChar w:fldCharType="separate"/>
            </w:r>
            <w:r w:rsidRPr="7DC0C9C0" w:rsidR="7DC0C9C0">
              <w:rPr>
                <w:rStyle w:val="Lienhypertexte"/>
              </w:rPr>
              <w:t>2</w:t>
            </w:r>
            <w:r>
              <w:fldChar w:fldCharType="end"/>
            </w:r>
          </w:hyperlink>
        </w:p>
        <w:p w:rsidR="004F0C2E" w:rsidP="7DC0C9C0" w:rsidRDefault="00D17E51" w14:paraId="00000018" w14:textId="3EBB31ED">
          <w:pPr>
            <w:pStyle w:val="TM2"/>
            <w:pBdr>
              <w:top w:val="nil" w:color="000000" w:sz="0" w:space="0"/>
              <w:left w:val="nil" w:color="000000" w:sz="0" w:space="0"/>
              <w:bottom w:val="nil" w:color="000000" w:sz="0" w:space="0"/>
              <w:right w:val="nil" w:color="000000" w:sz="0" w:space="0"/>
              <w:between w:val="nil" w:color="000000" w:sz="0" w:space="0"/>
            </w:pBdr>
            <w:tabs>
              <w:tab w:val="right" w:leader="dot" w:pos="10455"/>
            </w:tabs>
            <w:spacing w:after="100"/>
            <w:ind/>
            <w:rPr>
              <w:rStyle w:val="Lienhypertexte"/>
            </w:rPr>
          </w:pPr>
          <w:hyperlink w:anchor="_Toc771800272">
            <w:r w:rsidRPr="7DC0C9C0" w:rsidR="7DC0C9C0">
              <w:rPr>
                <w:rStyle w:val="Lienhypertexte"/>
              </w:rPr>
              <w:t>Comment s’y prend-on ? Adoption d’un modèle physique et inversion</w:t>
            </w:r>
            <w:r>
              <w:tab/>
            </w:r>
            <w:r>
              <w:fldChar w:fldCharType="begin"/>
            </w:r>
            <w:r>
              <w:instrText xml:space="preserve">PAGEREF _Toc771800272 \h</w:instrText>
            </w:r>
            <w:r>
              <w:fldChar w:fldCharType="separate"/>
            </w:r>
            <w:r w:rsidRPr="7DC0C9C0" w:rsidR="7DC0C9C0">
              <w:rPr>
                <w:rStyle w:val="Lienhypertexte"/>
              </w:rPr>
              <w:t>2</w:t>
            </w:r>
            <w:r>
              <w:fldChar w:fldCharType="end"/>
            </w:r>
          </w:hyperlink>
        </w:p>
        <w:p w:rsidR="004F0C2E" w:rsidP="7DC0C9C0" w:rsidRDefault="00D17E51" w14:paraId="00000019" w14:textId="48CBE99B">
          <w:pPr>
            <w:pStyle w:val="TM2"/>
            <w:pBdr>
              <w:top w:val="nil" w:color="000000" w:sz="0" w:space="0"/>
              <w:left w:val="nil" w:color="000000" w:sz="0" w:space="0"/>
              <w:bottom w:val="nil" w:color="000000" w:sz="0" w:space="0"/>
              <w:right w:val="nil" w:color="000000" w:sz="0" w:space="0"/>
              <w:between w:val="nil" w:color="000000" w:sz="0" w:space="0"/>
            </w:pBdr>
            <w:tabs>
              <w:tab w:val="right" w:leader="dot" w:pos="10455"/>
            </w:tabs>
            <w:spacing w:after="100"/>
            <w:ind/>
            <w:rPr>
              <w:rStyle w:val="Lienhypertexte"/>
            </w:rPr>
          </w:pPr>
          <w:hyperlink w:anchor="_Toc1359287926">
            <w:r w:rsidRPr="7DC0C9C0" w:rsidR="7DC0C9C0">
              <w:rPr>
                <w:rStyle w:val="Lienhypertexte"/>
              </w:rPr>
              <w:t>Que faut-il mettre en place ? L’implémentation de capteurs</w:t>
            </w:r>
            <w:r>
              <w:tab/>
            </w:r>
            <w:r>
              <w:fldChar w:fldCharType="begin"/>
            </w:r>
            <w:r>
              <w:instrText xml:space="preserve">PAGEREF _Toc1359287926 \h</w:instrText>
            </w:r>
            <w:r>
              <w:fldChar w:fldCharType="separate"/>
            </w:r>
            <w:r w:rsidRPr="7DC0C9C0" w:rsidR="7DC0C9C0">
              <w:rPr>
                <w:rStyle w:val="Lienhypertexte"/>
              </w:rPr>
              <w:t>3</w:t>
            </w:r>
            <w:r>
              <w:fldChar w:fldCharType="end"/>
            </w:r>
          </w:hyperlink>
        </w:p>
        <w:p w:rsidR="004F0C2E" w:rsidP="7DC0C9C0" w:rsidRDefault="00D17E51" w14:paraId="0000001A" w14:textId="043032CE">
          <w:pPr>
            <w:pStyle w:val="TM1"/>
            <w:pBdr>
              <w:top w:val="nil" w:color="000000" w:sz="0" w:space="0"/>
              <w:left w:val="nil" w:color="000000" w:sz="0" w:space="0"/>
              <w:bottom w:val="nil" w:color="000000" w:sz="0" w:space="0"/>
              <w:right w:val="nil" w:color="000000" w:sz="0" w:space="0"/>
              <w:between w:val="nil" w:color="000000" w:sz="0" w:space="0"/>
            </w:pBdr>
            <w:tabs>
              <w:tab w:val="right" w:leader="dot" w:pos="10455"/>
            </w:tabs>
            <w:spacing w:after="100"/>
            <w:rPr>
              <w:rStyle w:val="Lienhypertexte"/>
            </w:rPr>
          </w:pPr>
          <w:hyperlink w:anchor="_Toc1861324344">
            <w:r w:rsidRPr="7DC0C9C0" w:rsidR="7DC0C9C0">
              <w:rPr>
                <w:rStyle w:val="Lienhypertexte"/>
              </w:rPr>
              <w:t>Lancer le logiciel MOLONAVIZ : guide pas à pas</w:t>
            </w:r>
            <w:r>
              <w:tab/>
            </w:r>
            <w:r>
              <w:fldChar w:fldCharType="begin"/>
            </w:r>
            <w:r>
              <w:instrText xml:space="preserve">PAGEREF _Toc1861324344 \h</w:instrText>
            </w:r>
            <w:r>
              <w:fldChar w:fldCharType="separate"/>
            </w:r>
            <w:r w:rsidRPr="7DC0C9C0" w:rsidR="7DC0C9C0">
              <w:rPr>
                <w:rStyle w:val="Lienhypertexte"/>
              </w:rPr>
              <w:t>3</w:t>
            </w:r>
            <w:r>
              <w:fldChar w:fldCharType="end"/>
            </w:r>
          </w:hyperlink>
        </w:p>
        <w:p w:rsidR="004F0C2E" w:rsidP="7DC0C9C0" w:rsidRDefault="00D17E51" w14:paraId="0000001B" w14:textId="13BE159D">
          <w:pPr>
            <w:pStyle w:val="TM2"/>
            <w:pBdr>
              <w:top w:val="nil" w:color="000000" w:sz="0" w:space="0"/>
              <w:left w:val="nil" w:color="000000" w:sz="0" w:space="0"/>
              <w:bottom w:val="nil" w:color="000000" w:sz="0" w:space="0"/>
              <w:right w:val="nil" w:color="000000" w:sz="0" w:space="0"/>
              <w:between w:val="nil" w:color="000000" w:sz="0" w:space="0"/>
            </w:pBdr>
            <w:tabs>
              <w:tab w:val="right" w:leader="dot" w:pos="10455"/>
            </w:tabs>
            <w:spacing w:after="100"/>
            <w:ind/>
            <w:rPr>
              <w:rStyle w:val="Lienhypertexte"/>
            </w:rPr>
          </w:pPr>
          <w:hyperlink w:anchor="_Toc327954787">
            <w:r w:rsidRPr="7DC0C9C0" w:rsidR="7DC0C9C0">
              <w:rPr>
                <w:rStyle w:val="Lienhypertexte"/>
              </w:rPr>
              <w:t>Démarrer le logiciel, créer une étude ou en ouvrir une étude, puis ouvrir ou importer un point d’étude</w:t>
            </w:r>
            <w:r>
              <w:tab/>
            </w:r>
            <w:r>
              <w:fldChar w:fldCharType="begin"/>
            </w:r>
            <w:r>
              <w:instrText xml:space="preserve">PAGEREF _Toc327954787 \h</w:instrText>
            </w:r>
            <w:r>
              <w:fldChar w:fldCharType="separate"/>
            </w:r>
            <w:r w:rsidRPr="7DC0C9C0" w:rsidR="7DC0C9C0">
              <w:rPr>
                <w:rStyle w:val="Lienhypertexte"/>
              </w:rPr>
              <w:t>3</w:t>
            </w:r>
            <w:r>
              <w:fldChar w:fldCharType="end"/>
            </w:r>
          </w:hyperlink>
        </w:p>
        <w:p w:rsidR="004F0C2E" w:rsidP="7DC0C9C0" w:rsidRDefault="00D17E51" w14:paraId="0000001C" w14:textId="73E7E225">
          <w:pPr>
            <w:pStyle w:val="TM2"/>
            <w:pBdr>
              <w:top w:val="nil" w:color="000000" w:sz="0" w:space="0"/>
              <w:left w:val="nil" w:color="000000" w:sz="0" w:space="0"/>
              <w:bottom w:val="nil" w:color="000000" w:sz="0" w:space="0"/>
              <w:right w:val="nil" w:color="000000" w:sz="0" w:space="0"/>
              <w:between w:val="nil" w:color="000000" w:sz="0" w:space="0"/>
            </w:pBdr>
            <w:tabs>
              <w:tab w:val="right" w:leader="dot" w:pos="10455"/>
            </w:tabs>
            <w:spacing w:after="100"/>
            <w:ind/>
            <w:rPr>
              <w:rStyle w:val="Lienhypertexte"/>
            </w:rPr>
          </w:pPr>
          <w:hyperlink w:anchor="_Toc949096998">
            <w:r w:rsidRPr="7DC0C9C0" w:rsidR="7DC0C9C0">
              <w:rPr>
                <w:rStyle w:val="Lienhypertexte"/>
              </w:rPr>
              <w:t>Fonctionnalités d’une fenêtre ‘Point’</w:t>
            </w:r>
            <w:r>
              <w:tab/>
            </w:r>
            <w:r>
              <w:fldChar w:fldCharType="begin"/>
            </w:r>
            <w:r>
              <w:instrText xml:space="preserve">PAGEREF _Toc949096998 \h</w:instrText>
            </w:r>
            <w:r>
              <w:fldChar w:fldCharType="separate"/>
            </w:r>
            <w:r w:rsidRPr="7DC0C9C0" w:rsidR="7DC0C9C0">
              <w:rPr>
                <w:rStyle w:val="Lienhypertexte"/>
              </w:rPr>
              <w:t>7</w:t>
            </w:r>
            <w:r>
              <w:fldChar w:fldCharType="end"/>
            </w:r>
          </w:hyperlink>
        </w:p>
        <w:p w:rsidR="7DC0C9C0" w:rsidP="7DC0C9C0" w:rsidRDefault="7DC0C9C0" w14:paraId="576E76DC" w14:textId="29CAE610">
          <w:pPr>
            <w:pStyle w:val="TM2"/>
            <w:tabs>
              <w:tab w:val="right" w:leader="dot" w:pos="10455"/>
            </w:tabs>
            <w:rPr>
              <w:rStyle w:val="Lienhypertexte"/>
            </w:rPr>
          </w:pPr>
          <w:hyperlink w:anchor="_Toc335555941">
            <w:r w:rsidRPr="7DC0C9C0" w:rsidR="7DC0C9C0">
              <w:rPr>
                <w:rStyle w:val="Lienhypertexte"/>
              </w:rPr>
              <w:t>Fonctionnalités de la fenêtre ‘Clean-up’</w:t>
            </w:r>
            <w:r>
              <w:tab/>
            </w:r>
            <w:r>
              <w:fldChar w:fldCharType="begin"/>
            </w:r>
            <w:r>
              <w:instrText xml:space="preserve">PAGEREF _Toc335555941 \h</w:instrText>
            </w:r>
            <w:r>
              <w:fldChar w:fldCharType="separate"/>
            </w:r>
            <w:r w:rsidRPr="7DC0C9C0" w:rsidR="7DC0C9C0">
              <w:rPr>
                <w:rStyle w:val="Lienhypertexte"/>
              </w:rPr>
              <w:t>8</w:t>
            </w:r>
            <w:r>
              <w:fldChar w:fldCharType="end"/>
            </w:r>
          </w:hyperlink>
        </w:p>
        <w:p w:rsidR="7DC0C9C0" w:rsidP="7DC0C9C0" w:rsidRDefault="7DC0C9C0" w14:paraId="5AC465E0" w14:textId="675E8935">
          <w:pPr>
            <w:pStyle w:val="TM2"/>
            <w:tabs>
              <w:tab w:val="right" w:leader="dot" w:pos="10455"/>
            </w:tabs>
            <w:rPr>
              <w:rStyle w:val="Lienhypertexte"/>
            </w:rPr>
          </w:pPr>
          <w:hyperlink w:anchor="_Toc138822801">
            <w:r w:rsidRPr="7DC0C9C0" w:rsidR="7DC0C9C0">
              <w:rPr>
                <w:rStyle w:val="Lienhypertexte"/>
              </w:rPr>
              <w:t>Fonctionnalités de la fenêtre ‘Export cleaned measures’</w:t>
            </w:r>
            <w:r>
              <w:tab/>
            </w:r>
            <w:r>
              <w:fldChar w:fldCharType="begin"/>
            </w:r>
            <w:r>
              <w:instrText xml:space="preserve">PAGEREF _Toc138822801 \h</w:instrText>
            </w:r>
            <w:r>
              <w:fldChar w:fldCharType="separate"/>
            </w:r>
            <w:r w:rsidRPr="7DC0C9C0" w:rsidR="7DC0C9C0">
              <w:rPr>
                <w:rStyle w:val="Lienhypertexte"/>
              </w:rPr>
              <w:t>10</w:t>
            </w:r>
            <w:r>
              <w:fldChar w:fldCharType="end"/>
            </w:r>
          </w:hyperlink>
        </w:p>
        <w:p w:rsidR="7DC0C9C0" w:rsidP="7DC0C9C0" w:rsidRDefault="7DC0C9C0" w14:paraId="120E4F60" w14:textId="501BD6BF">
          <w:pPr>
            <w:pStyle w:val="TM2"/>
            <w:tabs>
              <w:tab w:val="right" w:leader="dot" w:pos="10455"/>
            </w:tabs>
            <w:rPr>
              <w:rStyle w:val="Lienhypertexte"/>
            </w:rPr>
          </w:pPr>
          <w:hyperlink w:anchor="_Toc1941375728">
            <w:r w:rsidRPr="7DC0C9C0" w:rsidR="7DC0C9C0">
              <w:rPr>
                <w:rStyle w:val="Lienhypertexte"/>
              </w:rPr>
              <w:t>Fonctionnalités de la fenêtre ‘Compute’</w:t>
            </w:r>
            <w:r>
              <w:tab/>
            </w:r>
            <w:r>
              <w:fldChar w:fldCharType="begin"/>
            </w:r>
            <w:r>
              <w:instrText xml:space="preserve">PAGEREF _Toc1941375728 \h</w:instrText>
            </w:r>
            <w:r>
              <w:fldChar w:fldCharType="separate"/>
            </w:r>
            <w:r w:rsidRPr="7DC0C9C0" w:rsidR="7DC0C9C0">
              <w:rPr>
                <w:rStyle w:val="Lienhypertexte"/>
              </w:rPr>
              <w:t>10</w:t>
            </w:r>
            <w:r>
              <w:fldChar w:fldCharType="end"/>
            </w:r>
          </w:hyperlink>
        </w:p>
        <w:p w:rsidR="7DC0C9C0" w:rsidP="7DC0C9C0" w:rsidRDefault="7DC0C9C0" w14:paraId="7B7BF5D6" w14:textId="0818C0CD">
          <w:pPr>
            <w:pStyle w:val="TM2"/>
            <w:tabs>
              <w:tab w:val="right" w:leader="dot" w:pos="10455"/>
            </w:tabs>
            <w:rPr>
              <w:rStyle w:val="Lienhypertexte"/>
            </w:rPr>
          </w:pPr>
          <w:hyperlink w:anchor="_Toc452302909">
            <w:r w:rsidRPr="7DC0C9C0" w:rsidR="7DC0C9C0">
              <w:rPr>
                <w:rStyle w:val="Lienhypertexte"/>
              </w:rPr>
              <w:t>Structure des données</w:t>
            </w:r>
            <w:r>
              <w:tab/>
            </w:r>
            <w:r>
              <w:fldChar w:fldCharType="begin"/>
            </w:r>
            <w:r>
              <w:instrText xml:space="preserve">PAGEREF _Toc452302909 \h</w:instrText>
            </w:r>
            <w:r>
              <w:fldChar w:fldCharType="separate"/>
            </w:r>
            <w:r w:rsidRPr="7DC0C9C0" w:rsidR="7DC0C9C0">
              <w:rPr>
                <w:rStyle w:val="Lienhypertexte"/>
              </w:rPr>
              <w:t>11</w:t>
            </w:r>
            <w:r>
              <w:fldChar w:fldCharType="end"/>
            </w:r>
          </w:hyperlink>
          <w:r>
            <w:fldChar w:fldCharType="end"/>
          </w:r>
        </w:p>
      </w:sdtContent>
    </w:sdt>
    <w:p w:rsidR="004F0C2E" w:rsidRDefault="00D17E51" w14:paraId="0000001D" w14:textId="77777777">
      <w:pPr>
        <w:pStyle w:val="Normal0"/>
      </w:pPr>
    </w:p>
    <w:p w:rsidR="004F0C2E" w:rsidRDefault="00D17E51" w14:paraId="4682389D" w14:textId="5F3F134E">
      <w:pPr>
        <w:pStyle w:val="Titre1"/>
      </w:pPr>
    </w:p>
    <w:p w:rsidR="004F0C2E" w:rsidRDefault="00D17E51" w14:paraId="50EA2A3D" w14:textId="7B692402">
      <w:pPr>
        <w:pStyle w:val="Titre1"/>
      </w:pPr>
    </w:p>
    <w:p w:rsidR="004F0C2E" w:rsidRDefault="00D17E51" w14:paraId="05556FB5" w14:textId="5C68CA4A">
      <w:pPr>
        <w:pStyle w:val="Titre1"/>
      </w:pPr>
    </w:p>
    <w:p w:rsidR="004F0C2E" w:rsidRDefault="00D17E51" w14:paraId="3909749F" w14:textId="0AAF6409">
      <w:pPr>
        <w:pStyle w:val="Titre1"/>
      </w:pPr>
    </w:p>
    <w:p w:rsidR="004F0C2E" w:rsidRDefault="00D17E51" w14:paraId="46E78DA0" w14:textId="0E0A7355">
      <w:pPr>
        <w:pStyle w:val="Titre1"/>
      </w:pPr>
    </w:p>
    <w:p w:rsidR="004F0C2E" w:rsidP="7DC0C9C0" w:rsidRDefault="00D17E51" w14:paraId="14354559" w14:textId="3A743607">
      <w:pPr>
        <w:pStyle w:val="Normal"/>
      </w:pPr>
    </w:p>
    <w:p w:rsidR="004F0C2E" w:rsidRDefault="00D17E51" w14:paraId="0C4AE9B7" w14:textId="3FC8AFBA">
      <w:pPr>
        <w:pStyle w:val="Titre1"/>
      </w:pPr>
    </w:p>
    <w:p w:rsidR="004F0C2E" w:rsidRDefault="00D17E51" w14:paraId="0BBB810E" w14:textId="05B91834">
      <w:pPr>
        <w:pStyle w:val="Titre1"/>
      </w:pPr>
    </w:p>
    <w:p w:rsidR="004F0C2E" w:rsidP="7DC0C9C0" w:rsidRDefault="00D17E51" w14:paraId="36058547" w14:textId="2F3D53B9">
      <w:pPr>
        <w:pStyle w:val="Normal"/>
      </w:pPr>
    </w:p>
    <w:p w:rsidR="004F0C2E" w:rsidP="7DC0C9C0" w:rsidRDefault="00D17E51" w14:paraId="2CD3775E" w14:textId="3169F311">
      <w:pPr>
        <w:pStyle w:val="Normal"/>
      </w:pPr>
    </w:p>
    <w:p w:rsidR="004F0C2E" w:rsidP="7DC0C9C0" w:rsidRDefault="00D17E51" w14:paraId="54D63FC8" w14:textId="4F524F19">
      <w:pPr>
        <w:pStyle w:val="Normal"/>
      </w:pPr>
    </w:p>
    <w:p w:rsidR="004F0C2E" w:rsidRDefault="00D17E51" w14:paraId="00000024" w14:textId="3C98BFAB">
      <w:pPr>
        <w:pStyle w:val="Titre1"/>
        <w:rPr>
          <w:b w:val="0"/>
          <w:bCs w:val="0"/>
        </w:rPr>
      </w:pPr>
      <w:bookmarkStart w:name="_Toc543852141" w:id="1926124225"/>
      <w:r w:rsidR="00D17E51">
        <w:rPr/>
        <w:t xml:space="preserve">Comprendre </w:t>
      </w:r>
      <w:r w:rsidRPr="7DC0C9C0" w:rsidR="00D17E51">
        <w:rPr>
          <w:i w:val="1"/>
          <w:iCs w:val="1"/>
        </w:rPr>
        <w:t>MOLONARI </w:t>
      </w:r>
      <w:r w:rsidRPr="7DC0C9C0" w:rsidR="00D17E51">
        <w:rPr>
          <w:b w:val="0"/>
          <w:bCs w:val="0"/>
          <w:i w:val="1"/>
          <w:iCs w:val="1"/>
        </w:rPr>
        <w:t xml:space="preserve">: </w:t>
      </w:r>
      <w:r w:rsidR="00D17E51">
        <w:rPr>
          <w:b w:val="0"/>
          <w:bCs w:val="0"/>
        </w:rPr>
        <w:t>Objectifs et principes</w:t>
      </w:r>
      <w:bookmarkEnd w:id="1926124225"/>
    </w:p>
    <w:p w:rsidR="004F0C2E" w:rsidRDefault="00D17E51" w14:paraId="00000025" w14:textId="77777777">
      <w:pPr>
        <w:pStyle w:val="Titre2"/>
      </w:pPr>
      <w:bookmarkStart w:name="_heading=h.30j0zll" w:id="3"/>
      <w:bookmarkEnd w:id="3"/>
      <w:bookmarkStart w:name="_Toc75222446" w:id="1303136630"/>
      <w:r w:rsidRPr="7DC0C9C0" w:rsidR="00D17E51">
        <w:rPr>
          <w:i w:val="1"/>
          <w:iCs w:val="1"/>
        </w:rPr>
        <w:t xml:space="preserve">De quoi s’agit </w:t>
      </w:r>
      <w:r w:rsidRPr="7DC0C9C0" w:rsidR="00D17E51">
        <w:rPr>
          <w:i w:val="1"/>
          <w:iCs w:val="1"/>
        </w:rPr>
        <w:t>Molonari</w:t>
      </w:r>
      <w:r w:rsidRPr="7DC0C9C0" w:rsidR="00D17E51">
        <w:rPr>
          <w:i w:val="1"/>
          <w:iCs w:val="1"/>
        </w:rPr>
        <w:t> ?</w:t>
      </w:r>
      <w:r w:rsidR="00D17E51">
        <w:rPr/>
        <w:t xml:space="preserve"> Objectif</w:t>
      </w:r>
      <w:bookmarkEnd w:id="1303136630"/>
    </w:p>
    <w:p w:rsidR="004F0C2E" w:rsidRDefault="00D17E51" w14:paraId="00000026" w14:textId="77777777">
      <w:pPr>
        <w:pStyle w:val="Normal0"/>
        <w:jc w:val="both"/>
      </w:pPr>
      <w:r>
        <w:t xml:space="preserve"> </w:t>
      </w:r>
      <w:r>
        <w:tab/>
      </w:r>
      <w:r>
        <w:t xml:space="preserve">Le client est le projet Terraforma. L’idée globale est de mettre en place un instrument de mesure dans un observatoire naturel. On souhaite mesurer les échanges d’eau entre les nappes phréatiques et les rivières. </w:t>
      </w:r>
    </w:p>
    <w:p w:rsidR="004F0C2E" w:rsidRDefault="00D17E51" w14:paraId="00000027" w14:textId="23C9F164">
      <w:pPr>
        <w:pStyle w:val="Normal0"/>
        <w:jc w:val="both"/>
      </w:pPr>
      <w:r w:rsidRPr="7DC0C9C0" w:rsidR="00D17E51">
        <w:rPr>
          <w:b w:val="1"/>
          <w:bCs w:val="1"/>
        </w:rPr>
        <w:t xml:space="preserve">De </w:t>
      </w:r>
      <w:r w:rsidRPr="7DC0C9C0" w:rsidR="00D17E51">
        <w:rPr>
          <w:b w:val="1"/>
          <w:bCs w:val="1"/>
        </w:rPr>
        <w:t>quelle nature</w:t>
      </w:r>
      <w:r w:rsidRPr="7DC0C9C0" w:rsidR="00D17E51">
        <w:rPr>
          <w:b w:val="1"/>
          <w:bCs w:val="1"/>
        </w:rPr>
        <w:t xml:space="preserve"> sont ces échanges d’eau ? </w:t>
      </w:r>
      <w:r w:rsidR="00D17E51">
        <w:rPr/>
        <w:t>Ils peuvent être dans les deux sens. En effet, l’aquifère peut être l’unique source d’eau d’une rivière, notamment pendant l’étiage – période estivale peu pluvieuse où les sources donnent peu d’eau, l’eau de la rivière est issue de la rivière. A l’inverse, la rivière peut s’infiltrer dans l'aquifère. On définit ainsi les régimes exfiltrant et infiltrant de la rivière vers l’aquifère.</w:t>
      </w:r>
    </w:p>
    <w:p w:rsidR="004F0C2E" w:rsidRDefault="00D17E51" w14:paraId="00000028" w14:textId="77777777">
      <w:pPr>
        <w:pStyle w:val="Titre2"/>
        <w:jc w:val="both"/>
      </w:pPr>
      <w:bookmarkStart w:name="_heading=h.1fob9te" w:id="4"/>
      <w:bookmarkEnd w:id="4"/>
      <w:bookmarkStart w:name="_Toc771800272" w:id="1143028559"/>
      <w:r w:rsidRPr="7DC0C9C0" w:rsidR="00D17E51">
        <w:rPr>
          <w:i w:val="1"/>
          <w:iCs w:val="1"/>
        </w:rPr>
        <w:t>Comment s’y prend-on ?</w:t>
      </w:r>
      <w:r w:rsidR="00D17E51">
        <w:rPr/>
        <w:t xml:space="preserve"> Adoption d’un modèle physique et inversion</w:t>
      </w:r>
      <w:bookmarkEnd w:id="1143028559"/>
    </w:p>
    <w:p w:rsidR="004F0C2E" w:rsidRDefault="00D17E51" w14:paraId="00000029" w14:textId="48D3EAA9">
      <w:pPr>
        <w:pStyle w:val="Normal0"/>
        <w:ind w:firstLine="708"/>
        <w:jc w:val="both"/>
      </w:pPr>
      <w:r w:rsidR="00D17E51">
        <w:rPr/>
        <w:t xml:space="preserve">A l’aide de l’équation de transfert de chaleur et l’équation de l’hydrostatique, ou loi de Darcy, appliquées au milieu – </w:t>
      </w:r>
      <w:r w:rsidR="00D17E51">
        <w:rPr/>
        <w:t>équation,</w:t>
      </w:r>
      <w:r w:rsidR="00D17E51">
        <w:rPr/>
        <w:t xml:space="preserve"> on est capable de construire un </w:t>
      </w:r>
      <w:r w:rsidRPr="7DC0C9C0" w:rsidR="00D17E51">
        <w:rPr>
          <w:b w:val="1"/>
          <w:bCs w:val="1"/>
        </w:rPr>
        <w:t>modèle physique qui prédit les signaux de températures à différentes profondeurs, en connaissant le flux d’eau entre la rivière et l’aquifère</w:t>
      </w:r>
      <w:r w:rsidR="00D17E51">
        <w:rPr/>
        <w:t>. Or, il s’agit pour notre problématique d’inverser ce modèle pour qu’on puisse déterminer le débit entre la rivière et l’aquifère à partir de relevés de températures à différentes.</w:t>
      </w:r>
    </w:p>
    <w:p w:rsidR="004F0C2E" w:rsidRDefault="00D17E51" w14:paraId="0000002A" w14:textId="77777777">
      <w:pPr>
        <w:pStyle w:val="Normal0"/>
        <w:jc w:val="both"/>
      </w:pPr>
      <w:r>
        <w:t xml:space="preserve">Cette inversion n’étant pas élémentaire, on procède à une inversion </w:t>
      </w:r>
      <w:r>
        <w:rPr>
          <w:b/>
          <w:u w:val="single"/>
        </w:rPr>
        <w:t>bayésienne</w:t>
      </w:r>
      <w:r>
        <w:t xml:space="preserve"> pour retrouver les paramètres les plus pertinents qui permettent de décrire physiquement l’aquifère et la rivière afin d’en déduire les flux d’eau les plus probables. C’est la méthode Monte-Carlo (ou MCMC).</w:t>
      </w:r>
    </w:p>
    <w:p w:rsidR="004F0C2E" w:rsidRDefault="00D17E51" w14:paraId="0000002B" w14:textId="77777777">
      <w:pPr>
        <w:pStyle w:val="Titre2"/>
        <w:jc w:val="both"/>
      </w:pPr>
      <w:bookmarkStart w:name="_heading=h.3znysh7" w:id="5"/>
      <w:bookmarkEnd w:id="5"/>
      <w:bookmarkStart w:name="_Toc1359287926" w:id="602001774"/>
      <w:r w:rsidRPr="7DC0C9C0" w:rsidR="00D17E51">
        <w:rPr>
          <w:i w:val="1"/>
          <w:iCs w:val="1"/>
        </w:rPr>
        <w:t>Que faut-il mettre en place ?</w:t>
      </w:r>
      <w:r w:rsidR="00D17E51">
        <w:rPr/>
        <w:t xml:space="preserve"> L’implémentation de capteurs</w:t>
      </w:r>
      <w:bookmarkEnd w:id="602001774"/>
      <w:r w:rsidR="00D17E51">
        <w:rPr/>
        <w:t xml:space="preserve"> </w:t>
      </w:r>
    </w:p>
    <w:p w:rsidR="004F0C2E" w:rsidRDefault="00D17E51" w14:paraId="0000002C" w14:textId="77777777">
      <w:pPr>
        <w:pStyle w:val="Normal0"/>
        <w:jc w:val="both"/>
      </w:pPr>
      <w:r>
        <w:t xml:space="preserve">On se fonde sur un modèle hydrothermique de la rivière et de l’aquifère. </w:t>
      </w:r>
    </w:p>
    <w:p w:rsidR="004F0C2E" w:rsidRDefault="00D17E51" w14:paraId="0000002D" w14:textId="77777777">
      <w:pPr>
        <w:pStyle w:val="Normal0"/>
        <w:numPr>
          <w:ilvl w:val="0"/>
          <w:numId w:val="1"/>
        </w:numPr>
        <w:pBdr>
          <w:top w:val="nil"/>
          <w:left w:val="nil"/>
          <w:bottom w:val="nil"/>
          <w:right w:val="nil"/>
          <w:between w:val="nil"/>
        </w:pBdr>
        <w:spacing w:after="0"/>
        <w:jc w:val="both"/>
      </w:pPr>
      <w:r>
        <w:rPr>
          <w:color w:val="000000"/>
        </w:rPr>
        <w:t xml:space="preserve">On s’intéresse </w:t>
      </w:r>
      <w:r>
        <w:t>aux</w:t>
      </w:r>
      <w:r>
        <w:rPr>
          <w:color w:val="000000"/>
        </w:rPr>
        <w:t xml:space="preserve"> signaux de températures. On plante pour cela une tige dans le sol – le </w:t>
      </w:r>
      <w:r>
        <w:rPr>
          <w:i/>
          <w:color w:val="000000"/>
        </w:rPr>
        <w:t xml:space="preserve">shaft – </w:t>
      </w:r>
      <w:r>
        <w:rPr>
          <w:color w:val="000000"/>
        </w:rPr>
        <w:t>sur laquelle sont installés quatre thermomètres et qui renvoie alors une chronique de température pour différentes profondeurs.</w:t>
      </w:r>
    </w:p>
    <w:p w:rsidR="004F0C2E" w:rsidRDefault="00D17E51" w14:paraId="0000002E" w14:textId="77777777">
      <w:pPr>
        <w:pStyle w:val="Normal0"/>
        <w:numPr>
          <w:ilvl w:val="0"/>
          <w:numId w:val="1"/>
        </w:numPr>
        <w:pBdr>
          <w:top w:val="nil"/>
          <w:left w:val="nil"/>
          <w:bottom w:val="nil"/>
          <w:right w:val="nil"/>
          <w:between w:val="nil"/>
        </w:pBdr>
        <w:jc w:val="both"/>
      </w:pPr>
      <w:r>
        <w:rPr>
          <w:color w:val="000000"/>
        </w:rPr>
        <w:t>On a également un capteur de pression différentielle qui mesure la différence de pression entre celle de l’eau située au niveau de lit de la rivière et la pression en profondeur dans l’aquifère.</w:t>
      </w:r>
    </w:p>
    <w:p w:rsidR="004F0C2E" w:rsidRDefault="004F0C2E" w14:paraId="0000002F" w14:textId="77777777">
      <w:pPr>
        <w:pStyle w:val="Normal0"/>
        <w:jc w:val="both"/>
      </w:pPr>
    </w:p>
    <w:p w:rsidR="004F0C2E" w:rsidRDefault="004F0C2E" w14:paraId="00000030" w14:textId="77777777">
      <w:pPr>
        <w:pStyle w:val="Normal0"/>
        <w:jc w:val="both"/>
      </w:pPr>
    </w:p>
    <w:p w:rsidR="004F0C2E" w:rsidRDefault="004F0C2E" w14:paraId="00000031" w14:textId="77777777">
      <w:pPr>
        <w:pStyle w:val="Normal0"/>
        <w:jc w:val="both"/>
      </w:pPr>
    </w:p>
    <w:p w:rsidR="004F0C2E" w:rsidRDefault="004F0C2E" w14:paraId="00000032" w14:textId="77777777">
      <w:pPr>
        <w:pStyle w:val="Normal0"/>
        <w:jc w:val="both"/>
      </w:pPr>
    </w:p>
    <w:p w:rsidR="004F0C2E" w:rsidRDefault="004F0C2E" w14:paraId="00000033" w14:textId="77777777">
      <w:pPr>
        <w:pStyle w:val="Normal0"/>
        <w:jc w:val="both"/>
      </w:pPr>
    </w:p>
    <w:p w:rsidR="004F0C2E" w:rsidRDefault="004F0C2E" w14:paraId="00000034" w14:textId="77777777">
      <w:pPr>
        <w:pStyle w:val="Normal0"/>
        <w:ind w:left="720"/>
        <w:jc w:val="both"/>
      </w:pPr>
    </w:p>
    <w:p w:rsidR="004F0C2E" w:rsidRDefault="004F0C2E" w14:paraId="00000035" w14:textId="77777777">
      <w:pPr>
        <w:pStyle w:val="Normal0"/>
        <w:jc w:val="both"/>
      </w:pPr>
    </w:p>
    <w:p w:rsidR="7DC0C9C0" w:rsidP="7DC0C9C0" w:rsidRDefault="7DC0C9C0" w14:paraId="0441CFE6" w14:textId="1BC6AD08">
      <w:pPr>
        <w:pStyle w:val="Normal0"/>
        <w:jc w:val="both"/>
      </w:pPr>
    </w:p>
    <w:p w:rsidR="7DC0C9C0" w:rsidP="7DC0C9C0" w:rsidRDefault="7DC0C9C0" w14:paraId="53CB659A" w14:textId="74D8018E">
      <w:pPr>
        <w:pStyle w:val="Normal0"/>
        <w:jc w:val="both"/>
      </w:pPr>
    </w:p>
    <w:p w:rsidR="004F0C2E" w:rsidRDefault="00D17E51" w14:paraId="00000036" w14:textId="77777777">
      <w:pPr>
        <w:pStyle w:val="Titre1"/>
        <w:rPr>
          <w:b w:val="0"/>
          <w:bCs w:val="0"/>
        </w:rPr>
      </w:pPr>
      <w:bookmarkStart w:name="_heading=h.2et92p0" w:id="6"/>
      <w:bookmarkEnd w:id="6"/>
      <w:bookmarkStart w:name="_Toc1861324344" w:id="1279385347"/>
      <w:r w:rsidR="00D17E51">
        <w:rPr/>
        <w:t xml:space="preserve">Lancer le logiciel </w:t>
      </w:r>
      <w:r w:rsidRPr="7DC0C9C0" w:rsidR="00D17E51">
        <w:rPr>
          <w:i w:val="1"/>
          <w:iCs w:val="1"/>
        </w:rPr>
        <w:t>MOLONAVIZ </w:t>
      </w:r>
      <w:r w:rsidR="00D17E51">
        <w:rPr>
          <w:b w:val="0"/>
          <w:bCs w:val="0"/>
        </w:rPr>
        <w:t>: guide pas à pas</w:t>
      </w:r>
      <w:bookmarkEnd w:id="1279385347"/>
    </w:p>
    <w:p w:rsidR="004F0C2E" w:rsidRDefault="00D17E51" w14:paraId="00000037" w14:textId="77777777">
      <w:pPr>
        <w:pStyle w:val="Titre2"/>
      </w:pPr>
      <w:bookmarkStart w:name="_heading=h.tyjcwt" w:id="7"/>
      <w:bookmarkEnd w:id="7"/>
      <w:bookmarkStart w:name="_Toc327954787" w:id="942395600"/>
      <w:r w:rsidR="00D17E51">
        <w:rPr/>
        <w:t>Démarrer le logiciel, créer une étude ou en ouvrir une étude, puis ouvrir ou importer un point d’étude</w:t>
      </w:r>
      <w:bookmarkEnd w:id="942395600"/>
    </w:p>
    <w:p w:rsidR="004F0C2E" w:rsidRDefault="00D17E51" w14:paraId="00000038" w14:textId="77777777">
      <w:pPr>
        <w:pStyle w:val="Normal0"/>
      </w:pPr>
      <w:r>
        <w:t xml:space="preserve">Pour lancer le logiciel Molonaviz et en particulier observer les données des différents points d’études, il faut procéder selon les étapes suivantes : </w:t>
      </w:r>
    </w:p>
    <w:p w:rsidR="004F0C2E" w:rsidRDefault="00D17E51" w14:paraId="00000039" w14:textId="77777777">
      <w:pPr>
        <w:pStyle w:val="Normal0"/>
        <w:rPr>
          <w:b/>
          <w:i/>
        </w:rPr>
      </w:pPr>
      <w:r>
        <w:rPr>
          <w:b/>
          <w:i/>
        </w:rPr>
        <w:t>Lancer le logiciel Molonaviz :</w:t>
      </w:r>
    </w:p>
    <w:p w:rsidR="004F0C2E" w:rsidRDefault="00D17E51" w14:paraId="0000003A" w14:textId="77777777">
      <w:pPr>
        <w:pStyle w:val="Normal0"/>
        <w:numPr>
          <w:ilvl w:val="0"/>
          <w:numId w:val="6"/>
        </w:numPr>
        <w:pBdr>
          <w:top w:val="nil"/>
          <w:left w:val="nil"/>
          <w:bottom w:val="nil"/>
          <w:right w:val="nil"/>
          <w:between w:val="nil"/>
        </w:pBdr>
        <w:spacing w:after="0"/>
        <w:rPr>
          <w:color w:val="000000"/>
        </w:rPr>
      </w:pPr>
      <w:r>
        <w:rPr>
          <w:color w:val="000000"/>
        </w:rPr>
        <w:t xml:space="preserve">Cloner le Github de @GVigne : </w:t>
      </w:r>
      <w:hyperlink r:id="rId8">
        <w:r>
          <w:rPr>
            <w:color w:val="CC9900"/>
            <w:u w:val="single"/>
          </w:rPr>
          <w:t>https://github.com/GVigne/Molonari-2022.git</w:t>
        </w:r>
      </w:hyperlink>
      <w:r>
        <w:rPr>
          <w:color w:val="000000"/>
        </w:rPr>
        <w:t xml:space="preserve"> </w:t>
      </w:r>
    </w:p>
    <w:p w:rsidR="004F0C2E" w:rsidRDefault="00D17E51" w14:paraId="0000003B" w14:textId="77777777">
      <w:pPr>
        <w:pStyle w:val="Normal0"/>
        <w:numPr>
          <w:ilvl w:val="0"/>
          <w:numId w:val="6"/>
        </w:numPr>
        <w:pBdr>
          <w:top w:val="nil"/>
          <w:left w:val="nil"/>
          <w:bottom w:val="nil"/>
          <w:right w:val="nil"/>
          <w:between w:val="nil"/>
        </w:pBdr>
        <w:spacing w:after="0"/>
      </w:pPr>
      <w:r>
        <w:rPr>
          <w:color w:val="000000"/>
        </w:rPr>
        <w:t xml:space="preserve">Accéder au fichier </w:t>
      </w:r>
      <w:r>
        <w:rPr>
          <w:b/>
          <w:i/>
          <w:color w:val="000000"/>
        </w:rPr>
        <w:t>mainwindow.py</w:t>
      </w:r>
      <w:r>
        <w:rPr>
          <w:color w:val="000000"/>
        </w:rPr>
        <w:t>, situé ici : Molonari-2022\Molonari_2021\ihm\molonaviz</w:t>
      </w:r>
    </w:p>
    <w:p w:rsidR="004F0C2E" w:rsidRDefault="00D17E51" w14:paraId="0000003C" w14:textId="77777777">
      <w:pPr>
        <w:pStyle w:val="Normal0"/>
        <w:numPr>
          <w:ilvl w:val="0"/>
          <w:numId w:val="6"/>
        </w:numPr>
        <w:pBdr>
          <w:top w:val="nil"/>
          <w:left w:val="nil"/>
          <w:bottom w:val="nil"/>
          <w:right w:val="nil"/>
          <w:between w:val="nil"/>
        </w:pBdr>
        <w:rPr>
          <w:color w:val="000000"/>
        </w:rPr>
      </w:pPr>
      <w:r>
        <w:rPr>
          <w:color w:val="000000"/>
        </w:rPr>
        <w:t xml:space="preserve">Ouvrir et lancer le programme </w:t>
      </w:r>
      <w:r>
        <w:rPr>
          <w:b/>
          <w:i/>
          <w:color w:val="000000"/>
        </w:rPr>
        <w:t>mainwindow.py</w:t>
      </w:r>
      <w:r>
        <w:rPr>
          <w:color w:val="000000"/>
        </w:rPr>
        <w:t>. Le logiciel s’ouvre dans une nouvelle fenêtre.</w:t>
      </w:r>
    </w:p>
    <w:p w:rsidR="004F0C2E" w:rsidRDefault="004F0C2E" w14:paraId="0000003D" w14:textId="77777777">
      <w:pPr>
        <w:pStyle w:val="Normal0"/>
        <w:pBdr>
          <w:top w:val="nil"/>
          <w:left w:val="nil"/>
          <w:bottom w:val="nil"/>
          <w:right w:val="nil"/>
          <w:between w:val="nil"/>
        </w:pBdr>
      </w:pPr>
    </w:p>
    <w:p w:rsidR="004F0C2E" w:rsidP="7DC0C9C0" w:rsidRDefault="00D17E51" w14:paraId="0000003E" w14:textId="144B24A7">
      <w:pPr>
        <w:pStyle w:val="Normal0"/>
        <w:pBdr>
          <w:top w:val="nil" w:color="000000" w:sz="0" w:space="0"/>
          <w:left w:val="nil" w:color="000000" w:sz="0" w:space="0"/>
          <w:bottom w:val="nil" w:color="000000" w:sz="0" w:space="0"/>
          <w:right w:val="nil" w:color="000000" w:sz="0" w:space="0"/>
          <w:between w:val="nil" w:color="000000" w:sz="0" w:space="0"/>
        </w:pBdr>
        <w:rPr>
          <w:b w:val="1"/>
          <w:bCs w:val="1"/>
          <w:i w:val="1"/>
          <w:iCs w:val="1"/>
        </w:rPr>
      </w:pPr>
      <w:r w:rsidRPr="7DC0C9C0" w:rsidR="00D17E51">
        <w:rPr>
          <w:b w:val="1"/>
          <w:bCs w:val="1"/>
          <w:i w:val="1"/>
          <w:iCs w:val="1"/>
        </w:rPr>
        <w:t xml:space="preserve">Créer une </w:t>
      </w:r>
      <w:r w:rsidRPr="7DC0C9C0" w:rsidR="07D8D457">
        <w:rPr>
          <w:b w:val="1"/>
          <w:bCs w:val="1"/>
          <w:i w:val="1"/>
          <w:iCs w:val="1"/>
        </w:rPr>
        <w:t>database</w:t>
      </w:r>
      <w:r w:rsidRPr="7DC0C9C0" w:rsidR="00D17E51">
        <w:rPr>
          <w:b w:val="1"/>
          <w:bCs w:val="1"/>
          <w:i w:val="1"/>
          <w:iCs w:val="1"/>
        </w:rPr>
        <w:t xml:space="preserve"> à partir de rien :</w:t>
      </w:r>
    </w:p>
    <w:p w:rsidR="004F0C2E" w:rsidP="7DC0C9C0" w:rsidRDefault="00D17E51" w14:paraId="0000003F" w14:textId="7A62D50A">
      <w:pPr>
        <w:pStyle w:val="Normal0"/>
        <w:numPr>
          <w:ilvl w:val="0"/>
          <w:numId w:val="5"/>
        </w:numPr>
        <w:spacing w:after="0"/>
        <w:rPr>
          <w:b w:val="1"/>
          <w:bCs w:val="1"/>
          <w:i w:val="1"/>
          <w:iCs w:val="1"/>
        </w:rPr>
      </w:pPr>
      <w:r w:rsidR="00D17E51">
        <w:rPr/>
        <w:t xml:space="preserve">Ouvrir l’onglet </w:t>
      </w:r>
      <w:r w:rsidRPr="7DC0C9C0" w:rsidR="0D4D3E11">
        <w:rPr>
          <w:b w:val="1"/>
          <w:bCs w:val="1"/>
          <w:i w:val="1"/>
          <w:iCs w:val="1"/>
        </w:rPr>
        <w:t>Database</w:t>
      </w:r>
      <w:r w:rsidRPr="7DC0C9C0" w:rsidR="0D4D3E11">
        <w:rPr>
          <w:b w:val="1"/>
          <w:bCs w:val="1"/>
          <w:i w:val="1"/>
          <w:iCs w:val="1"/>
        </w:rPr>
        <w:t xml:space="preserve"> </w:t>
      </w:r>
      <w:r w:rsidR="00D17E51">
        <w:rPr/>
        <w:t>situé da</w:t>
      </w:r>
      <w:r w:rsidR="00D17E51">
        <w:rPr/>
        <w:t>n</w:t>
      </w:r>
      <w:r w:rsidR="00D17E51">
        <w:rPr/>
        <w:t xml:space="preserve">s </w:t>
      </w:r>
      <w:r w:rsidR="00D17E51">
        <w:rPr/>
        <w:t>la ba</w:t>
      </w:r>
      <w:r w:rsidR="00D17E51">
        <w:rPr/>
        <w:t>rre m</w:t>
      </w:r>
      <w:r w:rsidR="00D17E51">
        <w:rPr/>
        <w:t>e</w:t>
      </w:r>
      <w:r w:rsidR="00D17E51">
        <w:rPr/>
        <w:t>nu</w:t>
      </w:r>
      <w:r w:rsidR="00D17E51">
        <w:rPr/>
        <w:t xml:space="preserve"> en h</w:t>
      </w:r>
      <w:r w:rsidR="00D17E51">
        <w:rPr/>
        <w:t>aut à gauche, puis cliquer s</w:t>
      </w:r>
      <w:r w:rsidR="00D17E51">
        <w:rPr/>
        <w:t>u</w:t>
      </w:r>
      <w:r w:rsidR="00D17E51">
        <w:rPr/>
        <w:t xml:space="preserve">r </w:t>
      </w:r>
      <w:r w:rsidRPr="7DC0C9C0" w:rsidR="05DD4DA5">
        <w:rPr>
          <w:b w:val="1"/>
          <w:bCs w:val="1"/>
          <w:i w:val="1"/>
          <w:iCs w:val="1"/>
        </w:rPr>
        <w:t>Open Database</w:t>
      </w:r>
    </w:p>
    <w:p w:rsidR="004F0C2E" w:rsidP="7DC0C9C0" w:rsidRDefault="00D17E51" w14:paraId="00000040" w14:textId="3FDAFFF6">
      <w:pPr>
        <w:pStyle w:val="Normal0"/>
        <w:pBdr>
          <w:top w:val="nil" w:color="000000" w:sz="0" w:space="0"/>
          <w:left w:val="nil" w:color="000000" w:sz="0" w:space="0"/>
          <w:bottom w:val="nil" w:color="000000" w:sz="0" w:space="0"/>
          <w:right w:val="nil" w:color="000000" w:sz="0" w:space="0"/>
          <w:between w:val="nil" w:color="000000" w:sz="0" w:space="0"/>
        </w:pBdr>
      </w:pPr>
      <w:r w:rsidR="70E41653">
        <w:drawing>
          <wp:inline wp14:editId="6EFD8998" wp14:anchorId="6DADA9F3">
            <wp:extent cx="4572000" cy="2562225"/>
            <wp:effectExtent l="0" t="0" r="0" b="0"/>
            <wp:docPr id="147275983" name="" title=""/>
            <wp:cNvGraphicFramePr>
              <a:graphicFrameLocks noChangeAspect="1"/>
            </wp:cNvGraphicFramePr>
            <a:graphic>
              <a:graphicData uri="http://schemas.openxmlformats.org/drawingml/2006/picture">
                <pic:pic>
                  <pic:nvPicPr>
                    <pic:cNvPr id="0" name=""/>
                    <pic:cNvPicPr/>
                  </pic:nvPicPr>
                  <pic:blipFill>
                    <a:blip r:embed="R9bdec6e4b43c4e67">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004F0C2E" w:rsidP="7DC0C9C0" w:rsidRDefault="004F0C2E" w14:paraId="001449D8" w14:textId="43CF454E">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jc w:val="both"/>
        <w:rPr>
          <w:b w:val="1"/>
          <w:bCs w:val="1"/>
          <w:i w:val="1"/>
          <w:iCs w:val="1"/>
        </w:rPr>
      </w:pPr>
      <w:r w:rsidR="00D17E51">
        <w:rPr/>
        <w:t>Renseigner le nom de l</w:t>
      </w:r>
      <w:r w:rsidR="1368A274">
        <w:rPr/>
        <w:t>a base de données</w:t>
      </w:r>
      <w:r w:rsidR="00D17E51">
        <w:rPr/>
        <w:t xml:space="preserve"> </w:t>
      </w:r>
      <w:r w:rsidR="00D17E51">
        <w:rPr/>
        <w:t xml:space="preserve">dans le champ </w:t>
      </w:r>
      <w:r w:rsidRPr="7DC0C9C0" w:rsidR="26E93148">
        <w:rPr>
          <w:b w:val="1"/>
          <w:bCs w:val="1"/>
          <w:i w:val="1"/>
          <w:iCs w:val="1"/>
        </w:rPr>
        <w:t>Database</w:t>
      </w:r>
      <w:r w:rsidRPr="7DC0C9C0" w:rsidR="26E93148">
        <w:rPr>
          <w:b w:val="1"/>
          <w:bCs w:val="1"/>
          <w:i w:val="1"/>
          <w:iCs w:val="1"/>
        </w:rPr>
        <w:t xml:space="preserve"> </w:t>
      </w:r>
      <w:r w:rsidRPr="7DC0C9C0" w:rsidR="00D17E51">
        <w:rPr>
          <w:b w:val="1"/>
          <w:bCs w:val="1"/>
          <w:i w:val="1"/>
          <w:iCs w:val="1"/>
        </w:rPr>
        <w:t>name</w:t>
      </w:r>
      <w:r w:rsidRPr="7DC0C9C0" w:rsidR="67C74A52">
        <w:rPr>
          <w:b w:val="1"/>
          <w:bCs w:val="1"/>
          <w:i w:val="1"/>
          <w:iCs w:val="1"/>
        </w:rPr>
        <w:t xml:space="preserve"> </w:t>
      </w:r>
      <w:r w:rsidRPr="7DC0C9C0" w:rsidR="67C74A52">
        <w:rPr>
          <w:b w:val="0"/>
          <w:bCs w:val="0"/>
          <w:i w:val="0"/>
          <w:iCs w:val="0"/>
        </w:rPr>
        <w:t>et</w:t>
      </w:r>
      <w:r w:rsidR="00D17E51">
        <w:rPr>
          <w:b w:val="0"/>
          <w:bCs w:val="0"/>
        </w:rPr>
        <w:t xml:space="preserve"> le chemin d’accès de</w:t>
      </w:r>
      <w:r w:rsidR="2F88FB85">
        <w:rPr/>
        <w:t xml:space="preserve"> la nouvelle base de données</w:t>
      </w:r>
      <w:r w:rsidR="00D17E51">
        <w:rPr/>
        <w:t xml:space="preserve"> dans le champ</w:t>
      </w:r>
      <w:r w:rsidR="00D17E51">
        <w:rPr/>
        <w:t xml:space="preserve"> </w:t>
      </w:r>
      <w:r w:rsidRPr="7DC0C9C0" w:rsidR="186E6463">
        <w:rPr>
          <w:b w:val="1"/>
          <w:bCs w:val="1"/>
          <w:i w:val="1"/>
          <w:iCs w:val="1"/>
        </w:rPr>
        <w:t>Directory</w:t>
      </w:r>
      <w:r w:rsidR="00D17E51">
        <w:rPr/>
        <w:t xml:space="preserve"> en cliquant sur </w:t>
      </w:r>
      <w:r w:rsidRPr="7DC0C9C0" w:rsidR="00D17E51">
        <w:rPr>
          <w:b w:val="1"/>
          <w:bCs w:val="1"/>
          <w:i w:val="1"/>
          <w:iCs w:val="1"/>
        </w:rPr>
        <w:t>Bro</w:t>
      </w:r>
      <w:r w:rsidRPr="7DC0C9C0" w:rsidR="00D17E51">
        <w:rPr>
          <w:b w:val="1"/>
          <w:bCs w:val="1"/>
          <w:i w:val="1"/>
          <w:iCs w:val="1"/>
        </w:rPr>
        <w:t>w</w:t>
      </w:r>
      <w:r w:rsidRPr="7DC0C9C0" w:rsidR="36D4539B">
        <w:rPr>
          <w:b w:val="1"/>
          <w:bCs w:val="1"/>
          <w:i w:val="1"/>
          <w:iCs w:val="1"/>
        </w:rPr>
        <w:t>se.</w:t>
      </w:r>
    </w:p>
    <w:p w:rsidR="004F0C2E" w:rsidP="7DC0C9C0" w:rsidRDefault="004F0C2E" w14:paraId="00000043" w14:textId="3FB2CB00">
      <w:pPr>
        <w:pStyle w:val="Normal0"/>
      </w:pPr>
      <w:r w:rsidR="36D4539B">
        <w:drawing>
          <wp:inline wp14:editId="271B09AF" wp14:anchorId="17962822">
            <wp:extent cx="2888424" cy="1757124"/>
            <wp:effectExtent l="0" t="0" r="0" b="0"/>
            <wp:docPr id="1399785944" name="" title=""/>
            <wp:cNvGraphicFramePr>
              <a:graphicFrameLocks noChangeAspect="1"/>
            </wp:cNvGraphicFramePr>
            <a:graphic>
              <a:graphicData uri="http://schemas.openxmlformats.org/drawingml/2006/picture">
                <pic:pic>
                  <pic:nvPicPr>
                    <pic:cNvPr id="0" name=""/>
                    <pic:cNvPicPr/>
                  </pic:nvPicPr>
                  <pic:blipFill>
                    <a:blip r:embed="R9184616b9528491d">
                      <a:extLst>
                        <a:ext xmlns:a="http://schemas.openxmlformats.org/drawingml/2006/main" uri="{28A0092B-C50C-407E-A947-70E740481C1C}">
                          <a14:useLocalDpi val="0"/>
                        </a:ext>
                      </a:extLst>
                    </a:blip>
                    <a:stretch>
                      <a:fillRect/>
                    </a:stretch>
                  </pic:blipFill>
                  <pic:spPr>
                    <a:xfrm>
                      <a:off x="0" y="0"/>
                      <a:ext cx="2888424" cy="1757124"/>
                    </a:xfrm>
                    <a:prstGeom prst="rect">
                      <a:avLst/>
                    </a:prstGeom>
                  </pic:spPr>
                </pic:pic>
              </a:graphicData>
            </a:graphic>
          </wp:inline>
        </w:drawing>
      </w:r>
    </w:p>
    <w:p w:rsidR="004F0C2E" w:rsidP="7DC0C9C0" w:rsidRDefault="00D17E51" w14:paraId="39E545F6" w14:textId="246E88AE">
      <w:pPr>
        <w:pStyle w:val="Normal0"/>
        <w:rPr>
          <w:b w:val="1"/>
          <w:bCs w:val="1"/>
          <w:i w:val="1"/>
          <w:iCs w:val="1"/>
        </w:rPr>
      </w:pPr>
      <w:r w:rsidRPr="7DC0C9C0" w:rsidR="1E00A1E9">
        <w:rPr>
          <w:b w:val="1"/>
          <w:bCs w:val="1"/>
          <w:i w:val="1"/>
          <w:iCs w:val="1"/>
        </w:rPr>
        <w:t>Importer un laboratoire :</w:t>
      </w:r>
    </w:p>
    <w:p w:rsidR="004F0C2E" w:rsidP="7DC0C9C0" w:rsidRDefault="00D17E51" w14:paraId="6B4D4EF0" w14:textId="50A1B368">
      <w:pPr>
        <w:pStyle w:val="Normal0"/>
        <w:numPr>
          <w:ilvl w:val="0"/>
          <w:numId w:val="9"/>
        </w:numPr>
        <w:rPr>
          <w:b w:val="0"/>
          <w:bCs w:val="0"/>
          <w:i w:val="0"/>
          <w:iCs w:val="0"/>
        </w:rPr>
      </w:pPr>
      <w:r w:rsidRPr="7DC0C9C0" w:rsidR="1E00A1E9">
        <w:rPr>
          <w:b w:val="0"/>
          <w:bCs w:val="0"/>
          <w:i w:val="0"/>
          <w:iCs w:val="0"/>
        </w:rPr>
        <w:t xml:space="preserve">Ouvrir l’onglet </w:t>
      </w:r>
      <w:r w:rsidRPr="7DC0C9C0" w:rsidR="1E00A1E9">
        <w:rPr>
          <w:b w:val="1"/>
          <w:bCs w:val="1"/>
          <w:i w:val="1"/>
          <w:iCs w:val="1"/>
        </w:rPr>
        <w:t>Laborator</w:t>
      </w:r>
      <w:r w:rsidRPr="7DC0C9C0" w:rsidR="5B6F9206">
        <w:rPr>
          <w:b w:val="1"/>
          <w:bCs w:val="1"/>
          <w:i w:val="1"/>
          <w:iCs w:val="1"/>
        </w:rPr>
        <w:t>y</w:t>
      </w:r>
      <w:r w:rsidRPr="7DC0C9C0" w:rsidR="1E00A1E9">
        <w:rPr>
          <w:b w:val="1"/>
          <w:bCs w:val="1"/>
          <w:i w:val="1"/>
          <w:iCs w:val="1"/>
        </w:rPr>
        <w:t xml:space="preserve"> </w:t>
      </w:r>
      <w:r w:rsidRPr="7DC0C9C0" w:rsidR="123BD965">
        <w:rPr>
          <w:b w:val="0"/>
          <w:bCs w:val="0"/>
          <w:i w:val="0"/>
          <w:iCs w:val="0"/>
        </w:rPr>
        <w:t xml:space="preserve">situé dans </w:t>
      </w:r>
      <w:r w:rsidRPr="7DC0C9C0" w:rsidR="123BD965">
        <w:rPr>
          <w:b w:val="0"/>
          <w:bCs w:val="0"/>
          <w:i w:val="0"/>
          <w:iCs w:val="0"/>
        </w:rPr>
        <w:t>la barre menu</w:t>
      </w:r>
      <w:r w:rsidRPr="7DC0C9C0" w:rsidR="123BD965">
        <w:rPr>
          <w:b w:val="0"/>
          <w:bCs w:val="0"/>
          <w:i w:val="0"/>
          <w:iCs w:val="0"/>
        </w:rPr>
        <w:t xml:space="preserve"> en haut à gauche, puis cliquer sur </w:t>
      </w:r>
      <w:r w:rsidRPr="7DC0C9C0" w:rsidR="123BD965">
        <w:rPr>
          <w:b w:val="1"/>
          <w:bCs w:val="1"/>
          <w:i w:val="1"/>
          <w:iCs w:val="1"/>
        </w:rPr>
        <w:t xml:space="preserve">Import </w:t>
      </w:r>
      <w:r w:rsidRPr="7DC0C9C0" w:rsidR="123BD965">
        <w:rPr>
          <w:b w:val="1"/>
          <w:bCs w:val="1"/>
          <w:i w:val="1"/>
          <w:iCs w:val="1"/>
        </w:rPr>
        <w:t>Laboratory</w:t>
      </w:r>
      <w:r w:rsidRPr="7DC0C9C0" w:rsidR="123BD965">
        <w:rPr>
          <w:b w:val="0"/>
          <w:bCs w:val="0"/>
          <w:i w:val="0"/>
          <w:iCs w:val="0"/>
        </w:rPr>
        <w:t>.</w:t>
      </w:r>
    </w:p>
    <w:p w:rsidR="004F0C2E" w:rsidRDefault="00D17E51" w14:paraId="08BF9902" w14:textId="586B2B2B">
      <w:pPr>
        <w:pStyle w:val="Normal0"/>
      </w:pPr>
      <w:r w:rsidR="123BD965">
        <w:drawing>
          <wp:inline wp14:editId="034F43F2" wp14:anchorId="59EBF318">
            <wp:extent cx="4572000" cy="981075"/>
            <wp:effectExtent l="0" t="0" r="0" b="0"/>
            <wp:docPr id="2049016477" name="" title=""/>
            <wp:cNvGraphicFramePr>
              <a:graphicFrameLocks noChangeAspect="1"/>
            </wp:cNvGraphicFramePr>
            <a:graphic>
              <a:graphicData uri="http://schemas.openxmlformats.org/drawingml/2006/picture">
                <pic:pic>
                  <pic:nvPicPr>
                    <pic:cNvPr id="0" name=""/>
                    <pic:cNvPicPr/>
                  </pic:nvPicPr>
                  <pic:blipFill>
                    <a:blip r:embed="Rb0e5b32ee580406a">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w:rsidR="004F0C2E" w:rsidP="7DC0C9C0" w:rsidRDefault="00D17E51" w14:paraId="3E1DA0FC" w14:textId="0EDA16EB">
      <w:pPr>
        <w:pStyle w:val="Normal0"/>
        <w:numPr>
          <w:ilvl w:val="0"/>
          <w:numId w:val="9"/>
        </w:numPr>
        <w:rPr>
          <w:b w:val="0"/>
          <w:bCs w:val="0"/>
          <w:i w:val="0"/>
          <w:iCs w:val="0"/>
        </w:rPr>
      </w:pPr>
      <w:r w:rsidRPr="7DC0C9C0" w:rsidR="123BD965">
        <w:rPr>
          <w:b w:val="0"/>
          <w:bCs w:val="0"/>
          <w:i w:val="0"/>
          <w:iCs w:val="0"/>
        </w:rPr>
        <w:t xml:space="preserve">Renseigner le chemin d’accès au laboratoire en cliquant sur </w:t>
      </w:r>
      <w:r w:rsidRPr="7DC0C9C0" w:rsidR="123BD965">
        <w:rPr>
          <w:b w:val="1"/>
          <w:bCs w:val="1"/>
          <w:i w:val="1"/>
          <w:iCs w:val="1"/>
        </w:rPr>
        <w:t>Browse</w:t>
      </w:r>
      <w:r w:rsidRPr="7DC0C9C0" w:rsidR="123BD965">
        <w:rPr>
          <w:b w:val="1"/>
          <w:bCs w:val="1"/>
          <w:i w:val="1"/>
          <w:iCs w:val="1"/>
        </w:rPr>
        <w:t xml:space="preserve"> </w:t>
      </w:r>
      <w:r w:rsidRPr="7DC0C9C0" w:rsidR="123BD965">
        <w:rPr>
          <w:b w:val="0"/>
          <w:bCs w:val="0"/>
          <w:i w:val="0"/>
          <w:iCs w:val="0"/>
        </w:rPr>
        <w:t>ou en l’entrant manuellement dans le champ</w:t>
      </w:r>
      <w:r w:rsidRPr="7DC0C9C0" w:rsidR="123BD965">
        <w:rPr>
          <w:b w:val="1"/>
          <w:bCs w:val="1"/>
          <w:i w:val="1"/>
          <w:iCs w:val="1"/>
        </w:rPr>
        <w:t xml:space="preserve"> Configuration directory. </w:t>
      </w:r>
      <w:r w:rsidRPr="7DC0C9C0" w:rsidR="123BD965">
        <w:rPr>
          <w:b w:val="0"/>
          <w:bCs w:val="0"/>
          <w:i w:val="0"/>
          <w:iCs w:val="0"/>
        </w:rPr>
        <w:t>Choisir un nom pour ce laboratoire dans le champ</w:t>
      </w:r>
      <w:r w:rsidRPr="7DC0C9C0" w:rsidR="123BD965">
        <w:rPr>
          <w:b w:val="1"/>
          <w:bCs w:val="1"/>
          <w:i w:val="1"/>
          <w:iCs w:val="1"/>
        </w:rPr>
        <w:t xml:space="preserve"> </w:t>
      </w:r>
      <w:r w:rsidRPr="7DC0C9C0" w:rsidR="123BD965">
        <w:rPr>
          <w:b w:val="1"/>
          <w:bCs w:val="1"/>
          <w:i w:val="1"/>
          <w:iCs w:val="1"/>
        </w:rPr>
        <w:t>Laboratory</w:t>
      </w:r>
      <w:r w:rsidRPr="7DC0C9C0" w:rsidR="123BD965">
        <w:rPr>
          <w:b w:val="1"/>
          <w:bCs w:val="1"/>
          <w:i w:val="1"/>
          <w:iCs w:val="1"/>
        </w:rPr>
        <w:t xml:space="preserve"> </w:t>
      </w:r>
      <w:r w:rsidRPr="7DC0C9C0" w:rsidR="123BD965">
        <w:rPr>
          <w:b w:val="1"/>
          <w:bCs w:val="1"/>
          <w:i w:val="1"/>
          <w:iCs w:val="1"/>
        </w:rPr>
        <w:t>name</w:t>
      </w:r>
      <w:r w:rsidRPr="7DC0C9C0" w:rsidR="123BD965">
        <w:rPr>
          <w:b w:val="1"/>
          <w:bCs w:val="1"/>
          <w:i w:val="1"/>
          <w:iCs w:val="1"/>
        </w:rPr>
        <w:t>.</w:t>
      </w:r>
    </w:p>
    <w:p w:rsidR="004F0C2E" w:rsidRDefault="00D17E51" w14:paraId="6F3C6E5E" w14:textId="161DF90E">
      <w:pPr>
        <w:pStyle w:val="Normal0"/>
      </w:pPr>
      <w:r w:rsidR="123BD965">
        <w:drawing>
          <wp:inline wp14:editId="3C13A036" wp14:anchorId="579D1426">
            <wp:extent cx="4572000" cy="1933575"/>
            <wp:effectExtent l="0" t="0" r="0" b="0"/>
            <wp:docPr id="1353672908" name="" title=""/>
            <wp:cNvGraphicFramePr>
              <a:graphicFrameLocks noChangeAspect="1"/>
            </wp:cNvGraphicFramePr>
            <a:graphic>
              <a:graphicData uri="http://schemas.openxmlformats.org/drawingml/2006/picture">
                <pic:pic>
                  <pic:nvPicPr>
                    <pic:cNvPr id="0" name=""/>
                    <pic:cNvPicPr/>
                  </pic:nvPicPr>
                  <pic:blipFill>
                    <a:blip r:embed="Ra98cd5c2955e4d38">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004F0C2E" w:rsidP="7DC0C9C0" w:rsidRDefault="00D17E51" w14:paraId="387CFD4F" w14:textId="787251D5">
      <w:pPr>
        <w:pStyle w:val="Normal0"/>
        <w:rPr>
          <w:b w:val="1"/>
          <w:bCs w:val="1"/>
          <w:i w:val="1"/>
          <w:iCs w:val="1"/>
        </w:rPr>
      </w:pPr>
      <w:r w:rsidRPr="7DC0C9C0" w:rsidR="584A6C1D">
        <w:rPr>
          <w:b w:val="1"/>
          <w:bCs w:val="1"/>
          <w:i w:val="1"/>
          <w:iCs w:val="1"/>
        </w:rPr>
        <w:t>Créer une étude à partir de rien :</w:t>
      </w:r>
    </w:p>
    <w:p w:rsidR="004F0C2E" w:rsidP="7DC0C9C0" w:rsidRDefault="00D17E51" w14:paraId="0D4A3EAC" w14:textId="48BF600C">
      <w:pPr>
        <w:pStyle w:val="Normal0"/>
        <w:numPr>
          <w:ilvl w:val="0"/>
          <w:numId w:val="10"/>
        </w:numPr>
        <w:rPr>
          <w:b w:val="1"/>
          <w:bCs w:val="1"/>
          <w:i w:val="1"/>
          <w:iCs w:val="1"/>
        </w:rPr>
      </w:pPr>
      <w:r w:rsidRPr="7DC0C9C0" w:rsidR="6FDB2D83">
        <w:rPr>
          <w:b w:val="0"/>
          <w:bCs w:val="0"/>
          <w:i w:val="0"/>
          <w:iCs w:val="0"/>
        </w:rPr>
        <w:t xml:space="preserve">Ouvrir l’onglet </w:t>
      </w:r>
      <w:r w:rsidRPr="7DC0C9C0" w:rsidR="6FDB2D83">
        <w:rPr>
          <w:b w:val="1"/>
          <w:bCs w:val="1"/>
          <w:i w:val="1"/>
          <w:iCs w:val="1"/>
        </w:rPr>
        <w:t>Study</w:t>
      </w:r>
      <w:r w:rsidRPr="7DC0C9C0" w:rsidR="6FDB2D83">
        <w:rPr>
          <w:b w:val="1"/>
          <w:bCs w:val="1"/>
          <w:i w:val="1"/>
          <w:iCs w:val="1"/>
        </w:rPr>
        <w:t xml:space="preserve"> </w:t>
      </w:r>
      <w:r w:rsidRPr="7DC0C9C0" w:rsidR="6FDB2D83">
        <w:rPr>
          <w:b w:val="0"/>
          <w:bCs w:val="0"/>
          <w:i w:val="0"/>
          <w:iCs w:val="0"/>
        </w:rPr>
        <w:t xml:space="preserve">puis cliquer sur </w:t>
      </w:r>
      <w:r w:rsidRPr="7DC0C9C0" w:rsidR="6FDB2D83">
        <w:rPr>
          <w:b w:val="1"/>
          <w:bCs w:val="1"/>
          <w:i w:val="1"/>
          <w:iCs w:val="1"/>
        </w:rPr>
        <w:t>Create</w:t>
      </w:r>
      <w:r w:rsidRPr="7DC0C9C0" w:rsidR="6FDB2D83">
        <w:rPr>
          <w:b w:val="1"/>
          <w:bCs w:val="1"/>
          <w:i w:val="1"/>
          <w:iCs w:val="1"/>
        </w:rPr>
        <w:t xml:space="preserve"> </w:t>
      </w:r>
      <w:r w:rsidRPr="7DC0C9C0" w:rsidR="6FDB2D83">
        <w:rPr>
          <w:b w:val="1"/>
          <w:bCs w:val="1"/>
          <w:i w:val="1"/>
          <w:iCs w:val="1"/>
        </w:rPr>
        <w:t>study</w:t>
      </w:r>
      <w:r w:rsidRPr="7DC0C9C0" w:rsidR="6FDB2D83">
        <w:rPr>
          <w:b w:val="0"/>
          <w:bCs w:val="0"/>
          <w:i w:val="0"/>
          <w:iCs w:val="0"/>
        </w:rPr>
        <w:t>.</w:t>
      </w:r>
    </w:p>
    <w:p w:rsidR="004F0C2E" w:rsidP="7DC0C9C0" w:rsidRDefault="00D17E51" w14:paraId="340195F1" w14:textId="693A4C88">
      <w:pPr>
        <w:pStyle w:val="Normal0"/>
        <w:ind w:left="0"/>
        <w:rPr>
          <w:b w:val="0"/>
          <w:bCs w:val="0"/>
          <w:i w:val="0"/>
          <w:iCs w:val="0"/>
        </w:rPr>
      </w:pPr>
      <w:r w:rsidR="6FDB2D83">
        <w:drawing>
          <wp:inline wp14:editId="63414F1A" wp14:anchorId="64E3B961">
            <wp:extent cx="4572000" cy="1095375"/>
            <wp:effectExtent l="0" t="0" r="0" b="0"/>
            <wp:docPr id="1766967618" name="" title=""/>
            <wp:cNvGraphicFramePr>
              <a:graphicFrameLocks noChangeAspect="1"/>
            </wp:cNvGraphicFramePr>
            <a:graphic>
              <a:graphicData uri="http://schemas.openxmlformats.org/drawingml/2006/picture">
                <pic:pic>
                  <pic:nvPicPr>
                    <pic:cNvPr id="0" name=""/>
                    <pic:cNvPicPr/>
                  </pic:nvPicPr>
                  <pic:blipFill>
                    <a:blip r:embed="Rfdcad6c395de437b">
                      <a:extLst>
                        <a:ext xmlns:a="http://schemas.openxmlformats.org/drawingml/2006/main" uri="{28A0092B-C50C-407E-A947-70E740481C1C}">
                          <a14:useLocalDpi val="0"/>
                        </a:ext>
                      </a:extLst>
                    </a:blip>
                    <a:stretch>
                      <a:fillRect/>
                    </a:stretch>
                  </pic:blipFill>
                  <pic:spPr>
                    <a:xfrm>
                      <a:off x="0" y="0"/>
                      <a:ext cx="4572000" cy="1095375"/>
                    </a:xfrm>
                    <a:prstGeom prst="rect">
                      <a:avLst/>
                    </a:prstGeom>
                  </pic:spPr>
                </pic:pic>
              </a:graphicData>
            </a:graphic>
          </wp:inline>
        </w:drawing>
      </w:r>
    </w:p>
    <w:p w:rsidR="004F0C2E" w:rsidP="7DC0C9C0" w:rsidRDefault="00D17E51" w14:paraId="30DB328B" w14:textId="5EC8D2DD">
      <w:pPr>
        <w:pStyle w:val="Normal0"/>
        <w:numPr>
          <w:ilvl w:val="0"/>
          <w:numId w:val="10"/>
        </w:numPr>
        <w:rPr>
          <w:b w:val="1"/>
          <w:bCs w:val="1"/>
          <w:i w:val="1"/>
          <w:iCs w:val="1"/>
        </w:rPr>
      </w:pPr>
      <w:r w:rsidRPr="7DC0C9C0" w:rsidR="1182E615">
        <w:rPr>
          <w:b w:val="0"/>
          <w:bCs w:val="0"/>
          <w:i w:val="0"/>
          <w:iCs w:val="0"/>
        </w:rPr>
        <w:t xml:space="preserve">Choisir un nom pour cette étude dans le champ </w:t>
      </w:r>
      <w:r w:rsidRPr="7DC0C9C0" w:rsidR="1182E615">
        <w:rPr>
          <w:b w:val="1"/>
          <w:bCs w:val="1"/>
          <w:i w:val="1"/>
          <w:iCs w:val="1"/>
        </w:rPr>
        <w:t>Choose</w:t>
      </w:r>
      <w:r w:rsidRPr="7DC0C9C0" w:rsidR="1182E615">
        <w:rPr>
          <w:b w:val="1"/>
          <w:bCs w:val="1"/>
          <w:i w:val="1"/>
          <w:iCs w:val="1"/>
        </w:rPr>
        <w:t xml:space="preserve"> the </w:t>
      </w:r>
      <w:r w:rsidRPr="7DC0C9C0" w:rsidR="1182E615">
        <w:rPr>
          <w:b w:val="1"/>
          <w:bCs w:val="1"/>
          <w:i w:val="1"/>
          <w:iCs w:val="1"/>
        </w:rPr>
        <w:t>study’s</w:t>
      </w:r>
      <w:r w:rsidRPr="7DC0C9C0" w:rsidR="1182E615">
        <w:rPr>
          <w:b w:val="1"/>
          <w:bCs w:val="1"/>
          <w:i w:val="1"/>
          <w:iCs w:val="1"/>
        </w:rPr>
        <w:t xml:space="preserve"> </w:t>
      </w:r>
      <w:r w:rsidRPr="7DC0C9C0" w:rsidR="1182E615">
        <w:rPr>
          <w:b w:val="1"/>
          <w:bCs w:val="1"/>
          <w:i w:val="1"/>
          <w:iCs w:val="1"/>
        </w:rPr>
        <w:t>name</w:t>
      </w:r>
      <w:r w:rsidRPr="7DC0C9C0" w:rsidR="6AF2F46B">
        <w:rPr>
          <w:b w:val="1"/>
          <w:bCs w:val="1"/>
          <w:i w:val="1"/>
          <w:iCs w:val="1"/>
        </w:rPr>
        <w:t xml:space="preserve"> </w:t>
      </w:r>
      <w:r w:rsidRPr="7DC0C9C0" w:rsidR="6AF2F46B">
        <w:rPr>
          <w:b w:val="0"/>
          <w:bCs w:val="0"/>
          <w:i w:val="0"/>
          <w:iCs w:val="0"/>
        </w:rPr>
        <w:t xml:space="preserve">et un laboratoire correspondant dans le menu déroulant </w:t>
      </w:r>
      <w:r w:rsidRPr="7DC0C9C0" w:rsidR="6AF2F46B">
        <w:rPr>
          <w:b w:val="1"/>
          <w:bCs w:val="1"/>
          <w:i w:val="1"/>
          <w:iCs w:val="1"/>
        </w:rPr>
        <w:t xml:space="preserve">Select the </w:t>
      </w:r>
      <w:r w:rsidRPr="7DC0C9C0" w:rsidR="6AF2F46B">
        <w:rPr>
          <w:b w:val="1"/>
          <w:bCs w:val="1"/>
          <w:i w:val="1"/>
          <w:iCs w:val="1"/>
        </w:rPr>
        <w:t>corresponding</w:t>
      </w:r>
      <w:r w:rsidRPr="7DC0C9C0" w:rsidR="6AF2F46B">
        <w:rPr>
          <w:b w:val="1"/>
          <w:bCs w:val="1"/>
          <w:i w:val="1"/>
          <w:iCs w:val="1"/>
        </w:rPr>
        <w:t xml:space="preserve"> </w:t>
      </w:r>
      <w:r w:rsidRPr="7DC0C9C0" w:rsidR="6AF2F46B">
        <w:rPr>
          <w:b w:val="1"/>
          <w:bCs w:val="1"/>
          <w:i w:val="1"/>
          <w:iCs w:val="1"/>
        </w:rPr>
        <w:t>laboratory</w:t>
      </w:r>
      <w:r w:rsidRPr="7DC0C9C0" w:rsidR="6AF2F46B">
        <w:rPr>
          <w:b w:val="1"/>
          <w:bCs w:val="1"/>
          <w:i w:val="1"/>
          <w:iCs w:val="1"/>
        </w:rPr>
        <w:t>.</w:t>
      </w:r>
    </w:p>
    <w:p w:rsidR="004F0C2E" w:rsidRDefault="00D17E51" w14:paraId="7DF8067C" w14:textId="414A8253">
      <w:pPr>
        <w:pStyle w:val="Normal0"/>
      </w:pPr>
      <w:r w:rsidR="1182E615">
        <w:drawing>
          <wp:inline wp14:editId="17651725" wp14:anchorId="53BED3E9">
            <wp:extent cx="4572000" cy="1800225"/>
            <wp:effectExtent l="0" t="0" r="0" b="0"/>
            <wp:docPr id="399987433" name="" title=""/>
            <wp:cNvGraphicFramePr>
              <a:graphicFrameLocks noChangeAspect="1"/>
            </wp:cNvGraphicFramePr>
            <a:graphic>
              <a:graphicData uri="http://schemas.openxmlformats.org/drawingml/2006/picture">
                <pic:pic>
                  <pic:nvPicPr>
                    <pic:cNvPr id="0" name=""/>
                    <pic:cNvPicPr/>
                  </pic:nvPicPr>
                  <pic:blipFill>
                    <a:blip r:embed="Ra7be0c342c714578">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w:rsidR="004F0C2E" w:rsidP="7DC0C9C0" w:rsidRDefault="00D17E51" w14:paraId="1FB76B81" w14:textId="14A14F60">
      <w:pPr>
        <w:pStyle w:val="Normal0"/>
        <w:rPr>
          <w:b w:val="1"/>
          <w:bCs w:val="1"/>
          <w:i w:val="1"/>
          <w:iCs w:val="1"/>
        </w:rPr>
      </w:pPr>
      <w:r w:rsidRPr="7DC0C9C0" w:rsidR="0960453E">
        <w:rPr>
          <w:b w:val="1"/>
          <w:bCs w:val="1"/>
          <w:i w:val="1"/>
          <w:iCs w:val="1"/>
        </w:rPr>
        <w:t>Importer un point :</w:t>
      </w:r>
    </w:p>
    <w:p w:rsidR="004F0C2E" w:rsidP="7DC0C9C0" w:rsidRDefault="00D17E51" w14:paraId="0F19542B" w14:textId="5542B651">
      <w:pPr>
        <w:pStyle w:val="Normal0"/>
        <w:numPr>
          <w:ilvl w:val="0"/>
          <w:numId w:val="11"/>
        </w:numPr>
        <w:rPr>
          <w:b w:val="1"/>
          <w:bCs w:val="1"/>
          <w:i w:val="1"/>
          <w:iCs w:val="1"/>
        </w:rPr>
      </w:pPr>
      <w:r w:rsidRPr="7DC0C9C0" w:rsidR="0960453E">
        <w:rPr>
          <w:b w:val="0"/>
          <w:bCs w:val="0"/>
          <w:i w:val="0"/>
          <w:iCs w:val="0"/>
        </w:rPr>
        <w:t>Ouvrir l’onglet</w:t>
      </w:r>
      <w:r w:rsidRPr="7DC0C9C0" w:rsidR="0960453E">
        <w:rPr>
          <w:b w:val="1"/>
          <w:bCs w:val="1"/>
          <w:i w:val="1"/>
          <w:iCs w:val="1"/>
        </w:rPr>
        <w:t xml:space="preserve"> Point </w:t>
      </w:r>
      <w:r w:rsidRPr="7DC0C9C0" w:rsidR="0960453E">
        <w:rPr>
          <w:b w:val="0"/>
          <w:bCs w:val="0"/>
          <w:i w:val="0"/>
          <w:iCs w:val="0"/>
        </w:rPr>
        <w:t xml:space="preserve">en haut à gauche, puis </w:t>
      </w:r>
      <w:r w:rsidRPr="7DC0C9C0" w:rsidR="0960453E">
        <w:rPr>
          <w:b w:val="0"/>
          <w:bCs w:val="0"/>
          <w:i w:val="0"/>
          <w:iCs w:val="0"/>
        </w:rPr>
        <w:t>sélectionner</w:t>
      </w:r>
      <w:r w:rsidRPr="7DC0C9C0" w:rsidR="0960453E">
        <w:rPr>
          <w:b w:val="0"/>
          <w:bCs w:val="0"/>
          <w:i w:val="0"/>
          <w:iCs w:val="0"/>
        </w:rPr>
        <w:t xml:space="preserve"> </w:t>
      </w:r>
      <w:r w:rsidRPr="7DC0C9C0" w:rsidR="0960453E">
        <w:rPr>
          <w:b w:val="1"/>
          <w:bCs w:val="1"/>
          <w:i w:val="1"/>
          <w:iCs w:val="1"/>
        </w:rPr>
        <w:t>Import Sampling Point.</w:t>
      </w:r>
    </w:p>
    <w:p w:rsidR="004F0C2E" w:rsidRDefault="00D17E51" w14:paraId="29CD068D" w14:textId="706EC70D">
      <w:pPr>
        <w:pStyle w:val="Normal0"/>
      </w:pPr>
      <w:r w:rsidR="0960453E">
        <w:drawing>
          <wp:inline wp14:editId="3574C3AA" wp14:anchorId="0C762285">
            <wp:extent cx="4572000" cy="1276350"/>
            <wp:effectExtent l="0" t="0" r="0" b="0"/>
            <wp:docPr id="608268478" name="" title=""/>
            <wp:cNvGraphicFramePr>
              <a:graphicFrameLocks noChangeAspect="1"/>
            </wp:cNvGraphicFramePr>
            <a:graphic>
              <a:graphicData uri="http://schemas.openxmlformats.org/drawingml/2006/picture">
                <pic:pic>
                  <pic:nvPicPr>
                    <pic:cNvPr id="0" name=""/>
                    <pic:cNvPicPr/>
                  </pic:nvPicPr>
                  <pic:blipFill>
                    <a:blip r:embed="R2de94e9487304a46">
                      <a:extLst>
                        <a:ext xmlns:a="http://schemas.openxmlformats.org/drawingml/2006/main" uri="{28A0092B-C50C-407E-A947-70E740481C1C}">
                          <a14:useLocalDpi val="0"/>
                        </a:ext>
                      </a:extLst>
                    </a:blip>
                    <a:stretch>
                      <a:fillRect/>
                    </a:stretch>
                  </pic:blipFill>
                  <pic:spPr>
                    <a:xfrm>
                      <a:off x="0" y="0"/>
                      <a:ext cx="4572000" cy="1276350"/>
                    </a:xfrm>
                    <a:prstGeom prst="rect">
                      <a:avLst/>
                    </a:prstGeom>
                  </pic:spPr>
                </pic:pic>
              </a:graphicData>
            </a:graphic>
          </wp:inline>
        </w:drawing>
      </w:r>
    </w:p>
    <w:p w:rsidR="004F0C2E" w:rsidP="7DC0C9C0" w:rsidRDefault="00D17E51" w14:paraId="15F14168" w14:textId="53870BAB">
      <w:pPr>
        <w:pStyle w:val="Normal0"/>
        <w:rPr>
          <w:b w:val="1"/>
          <w:bCs w:val="1"/>
          <w:i w:val="1"/>
          <w:iCs w:val="1"/>
        </w:rPr>
      </w:pPr>
    </w:p>
    <w:p w:rsidR="004F0C2E" w:rsidP="7DC0C9C0" w:rsidRDefault="00D17E51" w14:paraId="00000044" w14:textId="04924E55">
      <w:pPr>
        <w:pStyle w:val="Normal0"/>
        <w:rPr>
          <w:b w:val="1"/>
          <w:bCs w:val="1"/>
          <w:i w:val="1"/>
          <w:iCs w:val="1"/>
        </w:rPr>
      </w:pPr>
      <w:r w:rsidRPr="7DC0C9C0" w:rsidR="00D17E51">
        <w:rPr>
          <w:b w:val="1"/>
          <w:bCs w:val="1"/>
          <w:i w:val="1"/>
          <w:iCs w:val="1"/>
        </w:rPr>
        <w:t>Ouvrir une étude et ouvrir un point :</w:t>
      </w:r>
    </w:p>
    <w:p w:rsidR="004F0C2E" w:rsidP="7DC0C9C0" w:rsidRDefault="00D17E51" w14:paraId="28203D4E" w14:textId="725A3F9C">
      <w:pPr>
        <w:pStyle w:val="Normal0"/>
        <w:numPr>
          <w:ilvl w:val="0"/>
          <w:numId w:val="3"/>
        </w:numPr>
        <w:pBdr>
          <w:top w:val="nil" w:color="000000" w:sz="0" w:space="0"/>
          <w:left w:val="nil" w:color="000000" w:sz="0" w:space="0"/>
          <w:bottom w:val="nil" w:color="000000" w:sz="0" w:space="0"/>
          <w:right w:val="nil" w:color="000000" w:sz="0" w:space="0"/>
          <w:between w:val="nil" w:color="000000" w:sz="0" w:space="0"/>
        </w:pBdr>
        <w:spacing w:after="0"/>
        <w:rPr>
          <w:color w:val="000000"/>
        </w:rPr>
      </w:pPr>
      <w:r w:rsidR="00D17E51">
        <w:rPr>
          <w:color w:val="000000"/>
        </w:rPr>
        <w:t xml:space="preserve">Ouvrir l’onglet </w:t>
      </w:r>
      <w:r w:rsidRPr="7DC0C9C0" w:rsidR="00D17E51">
        <w:rPr>
          <w:b w:val="1"/>
          <w:bCs w:val="1"/>
          <w:i w:val="1"/>
          <w:iCs w:val="1"/>
          <w:color w:val="000000"/>
        </w:rPr>
        <w:t>Study</w:t>
      </w:r>
      <w:r w:rsidR="00D17E51">
        <w:rPr>
          <w:color w:val="000000"/>
        </w:rPr>
        <w:t xml:space="preserve"> situé dans </w:t>
      </w:r>
      <w:r w:rsidR="00D17E51">
        <w:rPr>
          <w:color w:val="000000"/>
        </w:rPr>
        <w:t xml:space="preserve">la barre menu</w:t>
      </w:r>
      <w:r w:rsidR="00D17E51">
        <w:rPr>
          <w:color w:val="000000"/>
        </w:rPr>
        <w:t xml:space="preserve"> en haut à gauche, puis cliquer sur </w:t>
      </w:r>
      <w:r w:rsidRPr="7DC0C9C0" w:rsidR="00D17E51">
        <w:rPr>
          <w:b w:val="1"/>
          <w:bCs w:val="1"/>
          <w:i w:val="1"/>
          <w:iCs w:val="1"/>
          <w:color w:val="000000"/>
        </w:rPr>
        <w:t>Open study</w:t>
      </w:r>
      <w:r w:rsidRPr="7DC0C9C0" w:rsidR="2ABF9597">
        <w:rPr>
          <w:b w:val="1"/>
          <w:bCs w:val="1"/>
          <w:i w:val="1"/>
          <w:iCs w:val="1"/>
          <w:color w:val="000000"/>
        </w:rPr>
        <w:t>.</w:t>
      </w:r>
    </w:p>
    <w:p w:rsidR="004F0C2E" w:rsidP="7DC0C9C0" w:rsidRDefault="00D17E51" w14:paraId="00000045" w14:textId="2E4322E5">
      <w:pPr>
        <w:pStyle w:val="Normal0"/>
        <w:pBdr>
          <w:top w:val="nil" w:color="000000" w:sz="0" w:space="0"/>
          <w:left w:val="nil" w:color="000000" w:sz="0" w:space="0"/>
          <w:bottom w:val="nil" w:color="000000" w:sz="0" w:space="0"/>
          <w:right w:val="nil" w:color="000000" w:sz="0" w:space="0"/>
          <w:between w:val="nil" w:color="000000" w:sz="0" w:space="0"/>
        </w:pBdr>
        <w:spacing w:after="0"/>
        <w:ind w:left="0"/>
      </w:pPr>
      <w:r w:rsidR="52D6F827">
        <w:drawing>
          <wp:inline wp14:editId="374814C8" wp14:anchorId="435AC191">
            <wp:extent cx="4572000" cy="1400175"/>
            <wp:effectExtent l="0" t="0" r="0" b="0"/>
            <wp:docPr id="1104365406" name="" title=""/>
            <wp:cNvGraphicFramePr>
              <a:graphicFrameLocks noChangeAspect="1"/>
            </wp:cNvGraphicFramePr>
            <a:graphic>
              <a:graphicData uri="http://schemas.openxmlformats.org/drawingml/2006/picture">
                <pic:pic>
                  <pic:nvPicPr>
                    <pic:cNvPr id="0" name=""/>
                    <pic:cNvPicPr/>
                  </pic:nvPicPr>
                  <pic:blipFill>
                    <a:blip r:embed="R1a0f3c2fcfa742cd">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p>
    <w:p w:rsidR="004F0C2E" w:rsidRDefault="004F0C2E" w14:paraId="00000046" w14:textId="77777777">
      <w:pPr>
        <w:pStyle w:val="Normal0"/>
        <w:pBdr>
          <w:top w:val="nil"/>
          <w:left w:val="nil"/>
          <w:bottom w:val="nil"/>
          <w:right w:val="nil"/>
          <w:between w:val="nil"/>
        </w:pBdr>
        <w:spacing w:after="0"/>
        <w:rPr>
          <w:b/>
          <w:i/>
        </w:rPr>
      </w:pPr>
    </w:p>
    <w:p w:rsidR="004F0C2E" w:rsidRDefault="004F0C2E" w14:paraId="00000047" w14:textId="77777777">
      <w:pPr>
        <w:pStyle w:val="Normal0"/>
        <w:pBdr>
          <w:top w:val="nil"/>
          <w:left w:val="nil"/>
          <w:bottom w:val="nil"/>
          <w:right w:val="nil"/>
          <w:between w:val="nil"/>
        </w:pBdr>
        <w:spacing w:after="0"/>
        <w:rPr>
          <w:b/>
          <w:i/>
        </w:rPr>
      </w:pPr>
    </w:p>
    <w:p w:rsidR="004F0C2E" w:rsidRDefault="004F0C2E" w14:paraId="00000048" w14:textId="77777777">
      <w:pPr>
        <w:pStyle w:val="Normal0"/>
        <w:pBdr>
          <w:top w:val="nil"/>
          <w:left w:val="nil"/>
          <w:bottom w:val="nil"/>
          <w:right w:val="nil"/>
          <w:between w:val="nil"/>
        </w:pBdr>
        <w:spacing w:after="0"/>
        <w:rPr>
          <w:b/>
          <w:i/>
        </w:rPr>
      </w:pPr>
    </w:p>
    <w:p w:rsidR="004F0C2E" w:rsidP="7DC0C9C0" w:rsidRDefault="00D17E51" w14:paraId="420B6C51" w14:textId="0848DE2F">
      <w:pPr>
        <w:pStyle w:val="Normal0"/>
        <w:numPr>
          <w:ilvl w:val="0"/>
          <w:numId w:val="3"/>
        </w:numPr>
        <w:suppressLineNumbers w:val="0"/>
        <w:bidi w:val="0"/>
        <w:spacing w:before="0" w:beforeAutospacing="off" w:after="0" w:afterAutospacing="off" w:line="264" w:lineRule="auto"/>
        <w:ind w:left="720" w:right="0" w:hanging="360"/>
        <w:jc w:val="left"/>
        <w:rPr>
          <w:color w:val="000000" w:themeColor="text1" w:themeTint="FF" w:themeShade="FF"/>
        </w:rPr>
      </w:pPr>
      <w:r w:rsidRPr="7DC0C9C0" w:rsidR="2A0DD2A5">
        <w:rPr>
          <w:color w:val="000000" w:themeColor="text1" w:themeTint="FF" w:themeShade="FF"/>
        </w:rPr>
        <w:t xml:space="preserve">Choisir l’étude déjà existante dans le menu déroulant correspondant </w:t>
      </w:r>
      <w:r w:rsidRPr="7DC0C9C0" w:rsidR="2A0DD2A5">
        <w:rPr>
          <w:b w:val="1"/>
          <w:bCs w:val="1"/>
          <w:i w:val="1"/>
          <w:iCs w:val="1"/>
          <w:color w:val="000000" w:themeColor="text1" w:themeTint="FF" w:themeShade="FF"/>
        </w:rPr>
        <w:t xml:space="preserve">Select </w:t>
      </w:r>
      <w:r w:rsidRPr="7DC0C9C0" w:rsidR="2A0DD2A5">
        <w:rPr>
          <w:b w:val="1"/>
          <w:bCs w:val="1"/>
          <w:i w:val="1"/>
          <w:iCs w:val="1"/>
          <w:color w:val="000000" w:themeColor="text1" w:themeTint="FF" w:themeShade="FF"/>
        </w:rPr>
        <w:t>a</w:t>
      </w:r>
      <w:r w:rsidRPr="7DC0C9C0" w:rsidR="2A0DD2A5">
        <w:rPr>
          <w:b w:val="1"/>
          <w:bCs w:val="1"/>
          <w:i w:val="1"/>
          <w:iCs w:val="1"/>
          <w:color w:val="000000" w:themeColor="text1" w:themeTint="FF" w:themeShade="FF"/>
        </w:rPr>
        <w:t xml:space="preserve"> </w:t>
      </w:r>
      <w:r w:rsidRPr="7DC0C9C0" w:rsidR="2A0DD2A5">
        <w:rPr>
          <w:b w:val="1"/>
          <w:bCs w:val="1"/>
          <w:i w:val="1"/>
          <w:iCs w:val="1"/>
          <w:color w:val="000000" w:themeColor="text1" w:themeTint="FF" w:themeShade="FF"/>
        </w:rPr>
        <w:t>study</w:t>
      </w:r>
      <w:r w:rsidRPr="7DC0C9C0" w:rsidR="2A0DD2A5">
        <w:rPr>
          <w:color w:val="000000" w:themeColor="text1" w:themeTint="FF" w:themeShade="FF"/>
        </w:rPr>
        <w:t>.</w:t>
      </w:r>
    </w:p>
    <w:p w:rsidR="004F0C2E" w:rsidP="7DC0C9C0" w:rsidRDefault="00D17E51" w14:paraId="0000004A" w14:textId="4DFE0D17">
      <w:pPr>
        <w:pStyle w:val="Normal0"/>
        <w:pBdr>
          <w:top w:val="nil" w:color="000000" w:sz="0" w:space="0"/>
          <w:left w:val="nil" w:color="000000" w:sz="0" w:space="0"/>
          <w:bottom w:val="nil" w:color="000000" w:sz="0" w:space="0"/>
          <w:right w:val="nil" w:color="000000" w:sz="0" w:space="0"/>
          <w:between w:val="nil" w:color="000000" w:sz="0" w:space="0"/>
        </w:pBdr>
        <w:spacing w:after="0"/>
        <w:ind w:left="0"/>
      </w:pPr>
      <w:r w:rsidR="2A0DD2A5">
        <w:drawing>
          <wp:inline wp14:editId="5C289FD4" wp14:anchorId="6340DFDF">
            <wp:extent cx="4572000" cy="1514475"/>
            <wp:effectExtent l="0" t="0" r="0" b="0"/>
            <wp:docPr id="1594764" name="" title=""/>
            <wp:cNvGraphicFramePr>
              <a:graphicFrameLocks noChangeAspect="1"/>
            </wp:cNvGraphicFramePr>
            <a:graphic>
              <a:graphicData uri="http://schemas.openxmlformats.org/drawingml/2006/picture">
                <pic:pic>
                  <pic:nvPicPr>
                    <pic:cNvPr id="0" name=""/>
                    <pic:cNvPicPr/>
                  </pic:nvPicPr>
                  <pic:blipFill>
                    <a:blip r:embed="R7e206e5d23654e52">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004F0C2E" w:rsidP="7DC0C9C0" w:rsidRDefault="00D17E51" w14:paraId="0000004B" w14:textId="7D15AC95">
      <w:pPr>
        <w:pStyle w:val="Normal0"/>
        <w:numPr>
          <w:ilvl w:val="0"/>
          <w:numId w:val="3"/>
        </w:numPr>
        <w:pBdr>
          <w:top w:val="nil" w:color="000000" w:sz="0" w:space="0"/>
          <w:left w:val="nil" w:color="000000" w:sz="0" w:space="0"/>
          <w:bottom w:val="nil" w:color="000000" w:sz="0" w:space="0"/>
          <w:right w:val="nil" w:color="000000" w:sz="0" w:space="0"/>
          <w:between w:val="nil" w:color="000000" w:sz="0" w:space="0"/>
        </w:pBdr>
        <w:spacing w:after="0"/>
        <w:rPr>
          <w:color w:val="000000"/>
        </w:rPr>
      </w:pPr>
      <w:r w:rsidRPr="7DC0C9C0" w:rsidR="00D17E51">
        <w:rPr>
          <w:color w:val="000000" w:themeColor="text1" w:themeTint="FF" w:themeShade="FF"/>
        </w:rPr>
        <w:t xml:space="preserve">Pour observer les données et résultats d’un point de l’étude, il faut </w:t>
      </w:r>
      <w:r w:rsidRPr="7DC0C9C0" w:rsidR="00D17E51">
        <w:rPr>
          <w:b w:val="1"/>
          <w:bCs w:val="1"/>
          <w:i w:val="1"/>
          <w:iCs w:val="1"/>
          <w:color w:val="000000" w:themeColor="text1" w:themeTint="FF" w:themeShade="FF"/>
        </w:rPr>
        <w:t xml:space="preserve">double-cliquer </w:t>
      </w:r>
      <w:r w:rsidRPr="7DC0C9C0" w:rsidR="00D17E51">
        <w:rPr>
          <w:color w:val="000000" w:themeColor="text1" w:themeTint="FF" w:themeShade="FF"/>
        </w:rPr>
        <w:t xml:space="preserve">sur ce </w:t>
      </w:r>
      <w:r w:rsidRPr="7DC0C9C0" w:rsidR="00D17E51">
        <w:rPr>
          <w:color w:val="000000" w:themeColor="text1" w:themeTint="FF" w:themeShade="FF"/>
        </w:rPr>
        <w:t>point ou</w:t>
      </w:r>
      <w:r w:rsidRPr="7DC0C9C0" w:rsidR="00D17E51">
        <w:rPr>
          <w:color w:val="000000" w:themeColor="text1" w:themeTint="FF" w:themeShade="FF"/>
        </w:rPr>
        <w:t xml:space="preserve"> effectuer </w:t>
      </w:r>
      <w:r w:rsidRPr="7DC0C9C0" w:rsidR="00D17E51">
        <w:rPr>
          <w:b w:val="1"/>
          <w:bCs w:val="1"/>
          <w:i w:val="1"/>
          <w:iCs w:val="1"/>
          <w:color w:val="000000" w:themeColor="text1" w:themeTint="FF" w:themeShade="FF"/>
        </w:rPr>
        <w:t>un clique-droit après sélection du point</w:t>
      </w:r>
      <w:r w:rsidRPr="7DC0C9C0" w:rsidR="00D17E51">
        <w:rPr>
          <w:color w:val="000000" w:themeColor="text1" w:themeTint="FF" w:themeShade="FF"/>
        </w:rPr>
        <w:t xml:space="preserve"> dans la fenêtre </w:t>
      </w:r>
      <w:r w:rsidRPr="7DC0C9C0" w:rsidR="00D17E51">
        <w:rPr>
          <w:b w:val="1"/>
          <w:bCs w:val="1"/>
          <w:i w:val="1"/>
          <w:iCs w:val="1"/>
          <w:color w:val="000000" w:themeColor="text1" w:themeTint="FF" w:themeShade="FF"/>
        </w:rPr>
        <w:t>Data Points</w:t>
      </w:r>
      <w:r w:rsidRPr="7DC0C9C0" w:rsidR="00D17E51">
        <w:rPr>
          <w:color w:val="000000" w:themeColor="text1" w:themeTint="FF" w:themeShade="FF"/>
        </w:rPr>
        <w:t xml:space="preserve"> en haut à gauche. La fenêtre dédiée au point s’ouvrira après un léger chargement.</w:t>
      </w:r>
    </w:p>
    <w:p w:rsidR="004F0C2E" w:rsidRDefault="00D17E51" w14:paraId="0000004C" w14:textId="77777777">
      <w:pPr>
        <w:pStyle w:val="Normal0"/>
        <w:pBdr>
          <w:top w:val="nil"/>
          <w:left w:val="nil"/>
          <w:bottom w:val="nil"/>
          <w:right w:val="nil"/>
          <w:between w:val="nil"/>
        </w:pBdr>
        <w:ind w:left="720"/>
        <w:rPr>
          <w:b/>
          <w:i/>
          <w:color w:val="000000"/>
        </w:rPr>
      </w:pPr>
      <w:r>
        <w:rPr>
          <w:b/>
          <w:i/>
          <w:noProof/>
          <w:color w:val="000000"/>
        </w:rPr>
        <w:drawing>
          <wp:inline distT="0" distB="0" distL="0" distR="0" wp14:anchorId="6DDBEEBE" wp14:editId="07777777">
            <wp:extent cx="2634199" cy="1792718"/>
            <wp:effectExtent l="0" t="0" r="0" b="0"/>
            <wp:docPr id="31" name="image18.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8.png" descr="Une image contenant texte&#10;&#10;Description générée automatiquement"/>
                    <pic:cNvPicPr preferRelativeResize="0"/>
                  </pic:nvPicPr>
                  <pic:blipFill>
                    <a:blip r:embed="rId14"/>
                    <a:srcRect/>
                    <a:stretch>
                      <a:fillRect/>
                    </a:stretch>
                  </pic:blipFill>
                  <pic:spPr>
                    <a:xfrm>
                      <a:off x="0" y="0"/>
                      <a:ext cx="2634199" cy="1792718"/>
                    </a:xfrm>
                    <a:prstGeom prst="rect">
                      <a:avLst/>
                    </a:prstGeom>
                    <a:ln/>
                  </pic:spPr>
                </pic:pic>
              </a:graphicData>
            </a:graphic>
          </wp:inline>
        </w:drawing>
      </w:r>
    </w:p>
    <w:p w:rsidR="004F0C2E" w:rsidRDefault="004F0C2E" w14:paraId="0000004D" w14:textId="77777777">
      <w:pPr>
        <w:pStyle w:val="Normal0"/>
        <w:pBdr>
          <w:top w:val="nil"/>
          <w:left w:val="nil"/>
          <w:bottom w:val="nil"/>
          <w:right w:val="nil"/>
          <w:between w:val="nil"/>
        </w:pBdr>
        <w:ind w:left="720"/>
        <w:rPr>
          <w:b/>
          <w:i/>
        </w:rPr>
      </w:pPr>
    </w:p>
    <w:p w:rsidR="004F0C2E" w:rsidRDefault="00D17E51" w14:paraId="0000004E" w14:textId="77777777">
      <w:pPr>
        <w:pStyle w:val="Normal0"/>
        <w:rPr>
          <w:b/>
          <w:i/>
        </w:rPr>
      </w:pPr>
      <w:r>
        <w:rPr>
          <w:b/>
          <w:i/>
        </w:rPr>
        <w:t>Importer un point dans une étude :</w:t>
      </w:r>
    </w:p>
    <w:p w:rsidR="004F0C2E" w:rsidRDefault="00D17E51" w14:paraId="0000004F" w14:textId="19FCBE2C">
      <w:pPr>
        <w:pStyle w:val="Normal0"/>
        <w:numPr>
          <w:ilvl w:val="0"/>
          <w:numId w:val="2"/>
        </w:numPr>
        <w:rPr/>
      </w:pPr>
      <w:r w:rsidR="00D17E51">
        <w:rPr/>
        <w:t xml:space="preserve">Ouvrir l’onglet </w:t>
      </w:r>
      <w:r w:rsidRPr="7DC0C9C0" w:rsidR="00D17E51">
        <w:rPr>
          <w:b w:val="1"/>
          <w:bCs w:val="1"/>
          <w:i w:val="1"/>
          <w:iCs w:val="1"/>
        </w:rPr>
        <w:t>Point</w:t>
      </w:r>
      <w:r w:rsidR="00D17E51">
        <w:rPr/>
        <w:t xml:space="preserve">, puis cliquer sur </w:t>
      </w:r>
      <w:r w:rsidRPr="7DC0C9C0" w:rsidR="00D17E51">
        <w:rPr>
          <w:b w:val="1"/>
          <w:bCs w:val="1"/>
          <w:i w:val="1"/>
          <w:iCs w:val="1"/>
        </w:rPr>
        <w:t>Import Point</w:t>
      </w:r>
      <w:r w:rsidRPr="7DC0C9C0" w:rsidR="2A06C9E9">
        <w:rPr>
          <w:b w:val="1"/>
          <w:bCs w:val="1"/>
          <w:i w:val="1"/>
          <w:iCs w:val="1"/>
        </w:rPr>
        <w:t>.</w:t>
      </w:r>
    </w:p>
    <w:p w:rsidR="004F0C2E" w:rsidRDefault="00D17E51" w14:paraId="00000050" w14:textId="34391E4C">
      <w:pPr>
        <w:pStyle w:val="Normal0"/>
      </w:pPr>
      <w:r w:rsidR="2A06C9E9">
        <w:drawing>
          <wp:inline wp14:editId="728736B8" wp14:anchorId="17CBE2BA">
            <wp:extent cx="4572000" cy="1295400"/>
            <wp:effectExtent l="0" t="0" r="0" b="0"/>
            <wp:docPr id="818524617" name="" title=""/>
            <wp:cNvGraphicFramePr>
              <a:graphicFrameLocks noChangeAspect="1"/>
            </wp:cNvGraphicFramePr>
            <a:graphic>
              <a:graphicData uri="http://schemas.openxmlformats.org/drawingml/2006/picture">
                <pic:pic>
                  <pic:nvPicPr>
                    <pic:cNvPr id="0" name=""/>
                    <pic:cNvPicPr/>
                  </pic:nvPicPr>
                  <pic:blipFill>
                    <a:blip r:embed="Rd1005a822d6e4ec4">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004F0C2E" w:rsidRDefault="004F0C2E" w14:paraId="00000051" w14:textId="77777777">
      <w:pPr>
        <w:pStyle w:val="Normal0"/>
      </w:pPr>
    </w:p>
    <w:p w:rsidR="004F0C2E" w:rsidRDefault="00D17E51" w14:paraId="00000052" w14:textId="2BABCCE4">
      <w:pPr>
        <w:pStyle w:val="Normal0"/>
        <w:numPr>
          <w:ilvl w:val="0"/>
          <w:numId w:val="2"/>
        </w:numPr>
        <w:jc w:val="both"/>
        <w:rPr/>
      </w:pPr>
      <w:r w:rsidR="00D17E51">
        <w:rPr/>
        <w:t xml:space="preserve">Choisir </w:t>
      </w:r>
      <w:r w:rsidRPr="7DC0C9C0" w:rsidR="00D17E51">
        <w:rPr>
          <w:b w:val="1"/>
          <w:bCs w:val="1"/>
          <w:i w:val="1"/>
          <w:iCs w:val="1"/>
        </w:rPr>
        <w:t xml:space="preserve">Auto-import </w:t>
      </w:r>
      <w:r w:rsidRPr="7DC0C9C0" w:rsidR="00D17E51">
        <w:rPr>
          <w:b w:val="1"/>
          <w:bCs w:val="1"/>
          <w:i w:val="1"/>
          <w:iCs w:val="1"/>
        </w:rPr>
        <w:t>from</w:t>
      </w:r>
      <w:r w:rsidRPr="7DC0C9C0" w:rsidR="00D17E51">
        <w:rPr>
          <w:b w:val="1"/>
          <w:bCs w:val="1"/>
          <w:i w:val="1"/>
          <w:iCs w:val="1"/>
        </w:rPr>
        <w:t xml:space="preserve"> point data directory</w:t>
      </w:r>
      <w:r w:rsidR="00D17E51">
        <w:rPr/>
        <w:t xml:space="preserve"> ou </w:t>
      </w:r>
      <w:r w:rsidRPr="7DC0C9C0" w:rsidR="00D17E51">
        <w:rPr>
          <w:b w:val="1"/>
          <w:bCs w:val="1"/>
          <w:i w:val="1"/>
          <w:iCs w:val="1"/>
        </w:rPr>
        <w:t>Manual entry</w:t>
      </w:r>
      <w:r w:rsidR="00D17E51">
        <w:rPr/>
        <w:t xml:space="preserve">. Si la première option est cochée, indiquer le chemin d’accès du dossier contenant toutes les informations nécessaires du point en cliquant sur </w:t>
      </w:r>
      <w:r w:rsidRPr="7DC0C9C0" w:rsidR="00D17E51">
        <w:rPr>
          <w:b w:val="1"/>
          <w:bCs w:val="1"/>
          <w:i w:val="1"/>
          <w:iCs w:val="1"/>
        </w:rPr>
        <w:t>Browse</w:t>
      </w:r>
      <w:r w:rsidR="00D17E51">
        <w:rPr/>
        <w:t xml:space="preserve"> (voir image ci-dessous). Si la seconde option est cochée, indiquer le chemin de chaque fichier en cliquant sur </w:t>
      </w:r>
      <w:r w:rsidRPr="7DC0C9C0" w:rsidR="00D17E51">
        <w:rPr>
          <w:b w:val="1"/>
          <w:bCs w:val="1"/>
          <w:i w:val="1"/>
          <w:iCs w:val="1"/>
        </w:rPr>
        <w:t>Browse</w:t>
      </w:r>
      <w:r w:rsidRPr="7DC0C9C0" w:rsidR="329F63C8">
        <w:rPr>
          <w:b w:val="1"/>
          <w:bCs w:val="1"/>
          <w:i w:val="1"/>
          <w:iCs w:val="1"/>
        </w:rPr>
        <w:t xml:space="preserve">, </w:t>
      </w:r>
      <w:r w:rsidRPr="7DC0C9C0" w:rsidR="09D63E46">
        <w:rPr>
          <w:b w:val="0"/>
          <w:bCs w:val="0"/>
          <w:i w:val="0"/>
          <w:iCs w:val="0"/>
        </w:rPr>
        <w:t>sauf pour le ficher d’informations : pour celui-ci,</w:t>
      </w:r>
      <w:r w:rsidRPr="7DC0C9C0" w:rsidR="329F63C8">
        <w:rPr>
          <w:b w:val="0"/>
          <w:bCs w:val="0"/>
          <w:i w:val="0"/>
          <w:iCs w:val="0"/>
        </w:rPr>
        <w:t xml:space="preserve"> renseigner manuellement les informations de ce point </w:t>
      </w:r>
      <w:r w:rsidRPr="7DC0C9C0" w:rsidR="2AF85FE5">
        <w:rPr>
          <w:b w:val="0"/>
          <w:bCs w:val="0"/>
          <w:i w:val="0"/>
          <w:iCs w:val="0"/>
        </w:rPr>
        <w:t>dans les champs correspondants</w:t>
      </w:r>
      <w:r w:rsidR="00D17E51">
        <w:rPr/>
        <w:t xml:space="preserve">. Dans tous les cas, le point peut être renommé dans le champ </w:t>
      </w:r>
      <w:r w:rsidRPr="7DC0C9C0" w:rsidR="00D17E51">
        <w:rPr>
          <w:b w:val="1"/>
          <w:bCs w:val="1"/>
          <w:i w:val="1"/>
          <w:iCs w:val="1"/>
        </w:rPr>
        <w:t>Point Name</w:t>
      </w:r>
      <w:r w:rsidR="00D17E51">
        <w:rPr/>
        <w:t>. Cliquer sur</w:t>
      </w:r>
      <w:r w:rsidRPr="7DC0C9C0" w:rsidR="00D17E51">
        <w:rPr>
          <w:i w:val="1"/>
          <w:iCs w:val="1"/>
        </w:rPr>
        <w:t xml:space="preserve"> </w:t>
      </w:r>
      <w:r w:rsidRPr="7DC0C9C0" w:rsidR="00D17E51">
        <w:rPr>
          <w:b w:val="1"/>
          <w:bCs w:val="1"/>
          <w:i w:val="1"/>
          <w:iCs w:val="1"/>
        </w:rPr>
        <w:t>OK</w:t>
      </w:r>
      <w:r w:rsidR="00D17E51">
        <w:rPr/>
        <w:t xml:space="preserve"> pour importer le point</w:t>
      </w:r>
      <w:r w:rsidR="71C87B1B">
        <w:rPr/>
        <w:t>.</w:t>
      </w:r>
    </w:p>
    <w:p w:rsidR="002F52BA" w:rsidP="7DC0C9C0" w:rsidRDefault="002F52BA" w14:paraId="77801ECC" w14:textId="6D6F25E1">
      <w:pPr>
        <w:pStyle w:val="Normal0"/>
        <w:ind w:left="0"/>
        <w:jc w:val="both"/>
      </w:pPr>
      <w:r w:rsidR="002F52BA">
        <w:drawing>
          <wp:inline wp14:editId="7643DE60" wp14:anchorId="0D22C0F0">
            <wp:extent cx="4572000" cy="2190750"/>
            <wp:effectExtent l="0" t="0" r="0" b="0"/>
            <wp:docPr id="1016056150" name="" title=""/>
            <wp:cNvGraphicFramePr>
              <a:graphicFrameLocks noChangeAspect="1"/>
            </wp:cNvGraphicFramePr>
            <a:graphic>
              <a:graphicData uri="http://schemas.openxmlformats.org/drawingml/2006/picture">
                <pic:pic>
                  <pic:nvPicPr>
                    <pic:cNvPr id="0" name=""/>
                    <pic:cNvPicPr/>
                  </pic:nvPicPr>
                  <pic:blipFill>
                    <a:blip r:embed="Re968adfa3dc7493c">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004F0C2E" w:rsidRDefault="00D17E51" w14:paraId="00000053" w14:textId="37AA5F56">
      <w:pPr>
        <w:pStyle w:val="Normal0"/>
      </w:pPr>
    </w:p>
    <w:p w:rsidR="004F0C2E" w:rsidRDefault="004F0C2E" w14:paraId="00000054" w14:textId="77777777">
      <w:pPr>
        <w:pStyle w:val="Normal0"/>
        <w:pBdr>
          <w:top w:val="nil"/>
          <w:left w:val="nil"/>
          <w:bottom w:val="nil"/>
          <w:right w:val="nil"/>
          <w:between w:val="nil"/>
        </w:pBdr>
        <w:ind w:left="720"/>
        <w:rPr>
          <w:b/>
          <w:i/>
        </w:rPr>
      </w:pPr>
    </w:p>
    <w:p w:rsidR="004F0C2E" w:rsidRDefault="00D17E51" w14:paraId="00000055" w14:textId="77777777">
      <w:pPr>
        <w:pStyle w:val="Titre2"/>
      </w:pPr>
      <w:bookmarkStart w:name="_heading=h.3dy6vkm" w:id="8"/>
      <w:bookmarkEnd w:id="8"/>
      <w:bookmarkStart w:name="_Toc949096998" w:id="515201340"/>
      <w:r w:rsidR="00D17E51">
        <w:rPr/>
        <w:t>Fonctionnalités d’une fenêtre ‘Point’</w:t>
      </w:r>
      <w:bookmarkEnd w:id="515201340"/>
    </w:p>
    <w:p w:rsidR="004F0C2E" w:rsidRDefault="00D17E51" w14:paraId="00000056" w14:textId="77777777">
      <w:pPr>
        <w:pStyle w:val="Normal0"/>
      </w:pPr>
      <w:r>
        <w:t>La fenêtre d’un point donné est composée de :</w:t>
      </w:r>
    </w:p>
    <w:p w:rsidR="004F0C2E" w:rsidRDefault="00D17E51" w14:paraId="00000057" w14:textId="77777777">
      <w:pPr>
        <w:pStyle w:val="Normal0"/>
        <w:rPr>
          <w:b/>
          <w:u w:val="single"/>
        </w:rPr>
      </w:pPr>
      <w:r>
        <w:rPr>
          <w:b/>
          <w:u w:val="single"/>
        </w:rPr>
        <w:t xml:space="preserve">Une partie supérieure, avec : </w:t>
      </w:r>
    </w:p>
    <w:p w:rsidR="004F0C2E" w:rsidRDefault="00D17E51" w14:paraId="00000058" w14:textId="77777777">
      <w:pPr>
        <w:pStyle w:val="Normal0"/>
        <w:numPr>
          <w:ilvl w:val="0"/>
          <w:numId w:val="7"/>
        </w:numPr>
        <w:pBdr>
          <w:top w:val="nil"/>
          <w:left w:val="nil"/>
          <w:bottom w:val="nil"/>
          <w:right w:val="nil"/>
          <w:between w:val="nil"/>
        </w:pBdr>
        <w:spacing w:after="0"/>
      </w:pPr>
      <w:r>
        <w:rPr>
          <w:color w:val="000000"/>
        </w:rPr>
        <w:t>La référence de la tige et du capteur de pression du point (</w:t>
      </w:r>
      <w:r>
        <w:rPr>
          <w:i/>
          <w:color w:val="000000"/>
        </w:rPr>
        <w:t>Shaft</w:t>
      </w:r>
      <w:r>
        <w:rPr>
          <w:color w:val="000000"/>
        </w:rPr>
        <w:t xml:space="preserve"> et </w:t>
      </w:r>
      <w:r>
        <w:rPr>
          <w:i/>
          <w:color w:val="000000"/>
        </w:rPr>
        <w:t>Pressure Sensor</w:t>
      </w:r>
      <w:r>
        <w:rPr>
          <w:color w:val="000000"/>
        </w:rPr>
        <w:t>)</w:t>
      </w:r>
    </w:p>
    <w:p w:rsidR="004F0C2E" w:rsidRDefault="00D17E51" w14:paraId="00000059" w14:textId="77777777">
      <w:pPr>
        <w:pStyle w:val="Normal0"/>
        <w:numPr>
          <w:ilvl w:val="0"/>
          <w:numId w:val="7"/>
        </w:numPr>
        <w:pBdr>
          <w:top w:val="nil"/>
          <w:left w:val="nil"/>
          <w:bottom w:val="nil"/>
          <w:right w:val="nil"/>
          <w:between w:val="nil"/>
        </w:pBdr>
        <w:spacing w:after="0"/>
      </w:pPr>
      <w:r>
        <w:rPr>
          <w:color w:val="000000"/>
        </w:rPr>
        <w:t xml:space="preserve">Un bouton </w:t>
      </w:r>
      <w:r>
        <w:rPr>
          <w:b/>
          <w:i/>
          <w:color w:val="000000"/>
        </w:rPr>
        <w:t xml:space="preserve">Reset </w:t>
      </w:r>
      <w:r>
        <w:rPr>
          <w:color w:val="000000"/>
        </w:rPr>
        <w:t>qui annule tous les calculs réalisés</w:t>
      </w:r>
    </w:p>
    <w:p w:rsidR="004F0C2E" w:rsidRDefault="00D17E51" w14:paraId="0000005A" w14:textId="77777777">
      <w:pPr>
        <w:pStyle w:val="Normal0"/>
        <w:numPr>
          <w:ilvl w:val="0"/>
          <w:numId w:val="7"/>
        </w:numPr>
        <w:pBdr>
          <w:top w:val="nil"/>
          <w:left w:val="nil"/>
          <w:bottom w:val="nil"/>
          <w:right w:val="nil"/>
          <w:between w:val="nil"/>
        </w:pBdr>
      </w:pPr>
      <w:r>
        <w:rPr>
          <w:color w:val="000000"/>
        </w:rPr>
        <w:t xml:space="preserve">Un bouton </w:t>
      </w:r>
      <w:r>
        <w:rPr>
          <w:b/>
          <w:i/>
          <w:color w:val="000000"/>
        </w:rPr>
        <w:t xml:space="preserve">Clean Data… </w:t>
      </w:r>
      <w:r>
        <w:rPr>
          <w:color w:val="000000"/>
        </w:rPr>
        <w:t xml:space="preserve">qui permet de modifier le code python permettant de nettoyer les données brutes. </w:t>
      </w:r>
    </w:p>
    <w:p w:rsidR="004F0C2E" w:rsidRDefault="00D17E51" w14:paraId="0000005B" w14:textId="77777777">
      <w:pPr>
        <w:pStyle w:val="Normal0"/>
      </w:pPr>
      <w:r>
        <w:rPr>
          <w:b/>
          <w:u w:val="single"/>
        </w:rPr>
        <w:t xml:space="preserve">Un onglet </w:t>
      </w:r>
      <w:r>
        <w:rPr>
          <w:b/>
          <w:i/>
          <w:u w:val="single"/>
        </w:rPr>
        <w:t>Infos</w:t>
      </w:r>
      <w:r>
        <w:rPr>
          <w:b/>
          <w:u w:val="single"/>
        </w:rPr>
        <w:t>,</w:t>
      </w:r>
      <w:r>
        <w:t xml:space="preserve"> avec un schéma documenté de l’installation du point d’étude et différentes informations générales sur ce point, comme sa localisation géographique ou sa date d’implentation.</w:t>
      </w:r>
    </w:p>
    <w:p w:rsidR="004F0C2E" w:rsidRDefault="00D17E51" w14:paraId="0000005C" w14:textId="77777777">
      <w:pPr>
        <w:pStyle w:val="Normal0"/>
      </w:pPr>
      <w:r>
        <w:rPr>
          <w:b/>
          <w:u w:val="single"/>
        </w:rPr>
        <w:t xml:space="preserve">Un onglet </w:t>
      </w:r>
      <w:r>
        <w:rPr>
          <w:b/>
          <w:i/>
          <w:u w:val="single"/>
        </w:rPr>
        <w:t>Data Array and Plots</w:t>
      </w:r>
      <w:r>
        <w:t xml:space="preserve">, qui permet de visualiser : </w:t>
      </w:r>
    </w:p>
    <w:p w:rsidR="004F0C2E" w:rsidRDefault="00D17E51" w14:paraId="0000005D" w14:textId="77777777">
      <w:pPr>
        <w:pStyle w:val="Normal0"/>
        <w:numPr>
          <w:ilvl w:val="0"/>
          <w:numId w:val="7"/>
        </w:numPr>
        <w:pBdr>
          <w:top w:val="nil"/>
          <w:left w:val="nil"/>
          <w:bottom w:val="nil"/>
          <w:right w:val="nil"/>
          <w:between w:val="nil"/>
        </w:pBdr>
        <w:spacing w:after="0"/>
        <w:jc w:val="both"/>
      </w:pPr>
      <w:r>
        <w:rPr>
          <w:b/>
          <w:i/>
          <w:color w:val="000000"/>
        </w:rPr>
        <w:t>La courbe de pression différentielle</w:t>
      </w:r>
      <w:r>
        <w:rPr>
          <w:color w:val="000000"/>
        </w:rPr>
        <w:t xml:space="preserve"> (en mètres) par rapport au temps, ou la courbe de la tension (en volts) par rapport au temps si l’utilisateur a coché la case « </w:t>
      </w:r>
      <w:r>
        <w:rPr>
          <w:i/>
          <w:color w:val="000000"/>
        </w:rPr>
        <w:t>Show Raw Data</w:t>
      </w:r>
      <w:r>
        <w:rPr>
          <w:color w:val="000000"/>
        </w:rPr>
        <w:t> ».</w:t>
      </w:r>
    </w:p>
    <w:p w:rsidR="004F0C2E" w:rsidRDefault="00D17E51" w14:paraId="0000005E" w14:textId="77777777">
      <w:pPr>
        <w:pStyle w:val="Normal0"/>
        <w:numPr>
          <w:ilvl w:val="0"/>
          <w:numId w:val="7"/>
        </w:numPr>
        <w:pBdr>
          <w:top w:val="nil"/>
          <w:left w:val="nil"/>
          <w:bottom w:val="nil"/>
          <w:right w:val="nil"/>
          <w:between w:val="nil"/>
        </w:pBdr>
        <w:spacing w:after="0"/>
        <w:jc w:val="both"/>
      </w:pPr>
      <w:r>
        <w:rPr>
          <w:b/>
          <w:i/>
          <w:color w:val="000000"/>
        </w:rPr>
        <w:t>Les 5 courbes de température</w:t>
      </w:r>
      <w:r>
        <w:rPr>
          <w:color w:val="000000"/>
        </w:rPr>
        <w:t xml:space="preserve"> par rapport au temps. 4 de ces températures sont mesurées sur la tige et la dernière vient d’un thermomètre situé dans le capteur de pression.</w:t>
      </w:r>
    </w:p>
    <w:p w:rsidR="004F0C2E" w:rsidRDefault="00D17E51" w14:paraId="0000005F" w14:textId="77777777">
      <w:pPr>
        <w:pStyle w:val="Normal0"/>
        <w:numPr>
          <w:ilvl w:val="0"/>
          <w:numId w:val="7"/>
        </w:numPr>
        <w:pBdr>
          <w:top w:val="nil"/>
          <w:left w:val="nil"/>
          <w:bottom w:val="nil"/>
          <w:right w:val="nil"/>
          <w:between w:val="nil"/>
        </w:pBdr>
        <w:spacing w:after="0"/>
        <w:jc w:val="both"/>
      </w:pPr>
      <w:r>
        <w:rPr>
          <w:b/>
          <w:i/>
          <w:color w:val="000000"/>
        </w:rPr>
        <w:t>Un tableau</w:t>
      </w:r>
      <w:r>
        <w:rPr>
          <w:color w:val="000000"/>
        </w:rPr>
        <w:t xml:space="preserve"> avec toutes les mesures de température et de pression.</w:t>
      </w:r>
    </w:p>
    <w:p w:rsidR="004F0C2E" w:rsidRDefault="00D17E51" w14:paraId="00000060" w14:textId="77777777">
      <w:pPr>
        <w:pStyle w:val="Normal0"/>
        <w:pBdr>
          <w:top w:val="nil"/>
          <w:left w:val="nil"/>
          <w:bottom w:val="nil"/>
          <w:right w:val="nil"/>
          <w:between w:val="nil"/>
        </w:pBdr>
        <w:ind w:left="720"/>
        <w:jc w:val="both"/>
        <w:rPr>
          <w:i/>
          <w:color w:val="000000"/>
        </w:rPr>
      </w:pPr>
      <w:r>
        <w:rPr>
          <w:i/>
          <w:color w:val="000000"/>
        </w:rPr>
        <w:t xml:space="preserve">NB : lorsque la case </w:t>
      </w:r>
      <w:r>
        <w:rPr>
          <w:b/>
          <w:i/>
          <w:color w:val="000000"/>
        </w:rPr>
        <w:t>Show raw data</w:t>
      </w:r>
      <w:r>
        <w:rPr>
          <w:i/>
          <w:color w:val="000000"/>
        </w:rPr>
        <w:t xml:space="preserve"> est cochée, une ligne peut avoir certaines données manquantes. Cela s’explique par une différence de notation d’horodatage : pour une même date, les données relevées par le capteur de pression et par la tige peuvent être encodées avec deux notations différentes – elles </w:t>
      </w:r>
      <w:r>
        <w:rPr>
          <w:i/>
        </w:rPr>
        <w:t>apparaîtront</w:t>
      </w:r>
      <w:r>
        <w:rPr>
          <w:i/>
          <w:color w:val="000000"/>
        </w:rPr>
        <w:t xml:space="preserve"> alors dans le tableau en deux lignes, l’une affichant les données mesurées par la tige, l’autre, celles par le capteur de pression.</w:t>
      </w:r>
    </w:p>
    <w:p w:rsidR="004F0C2E" w:rsidRDefault="00D17E51" w14:paraId="00000061" w14:textId="77777777">
      <w:pPr>
        <w:pStyle w:val="Normal0"/>
        <w:jc w:val="both"/>
        <w:rPr>
          <w:b/>
          <w:i/>
          <w:u w:val="single"/>
        </w:rPr>
      </w:pPr>
      <w:r>
        <w:rPr>
          <w:b/>
          <w:u w:val="single"/>
        </w:rPr>
        <w:t xml:space="preserve">Un onglet </w:t>
      </w:r>
      <w:r>
        <w:rPr>
          <w:b/>
          <w:i/>
          <w:u w:val="single"/>
        </w:rPr>
        <w:t>Water flux</w:t>
      </w:r>
    </w:p>
    <w:p w:rsidR="004F0C2E" w:rsidRDefault="00D17E51" w14:paraId="00000067" w14:textId="72FA7C90">
      <w:pPr>
        <w:pStyle w:val="Normal0"/>
        <w:jc w:val="both"/>
      </w:pPr>
      <w:r w:rsidR="00D17E51">
        <w:rPr/>
        <w:t xml:space="preserve">Cet onglet est composé d’un graphique indiquant le débit d’eau échangé entre la nappe et la rivière par rapport au temps. Ces données ont été calculées grâce </w:t>
      </w:r>
      <w:r w:rsidR="53A0F66C">
        <w:rPr/>
        <w:t>au modèle direct</w:t>
      </w:r>
      <w:r w:rsidR="00D17E51">
        <w:rPr/>
        <w:t>. On peut observer le quantile à 5%, 50%, à 95% ainsi que la courbe du débit d’eau échangé, calculé avec les meilleurs paramètres.</w:t>
      </w:r>
    </w:p>
    <w:p w:rsidR="004F0C2E" w:rsidP="7DC0C9C0" w:rsidRDefault="00D17E51" w14:paraId="00000068" w14:textId="1E196622">
      <w:pPr>
        <w:pStyle w:val="Normal0"/>
        <w:rPr>
          <w:b w:val="1"/>
          <w:bCs w:val="1"/>
          <w:i w:val="1"/>
          <w:iCs w:val="1"/>
          <w:u w:val="single"/>
        </w:rPr>
      </w:pPr>
      <w:r w:rsidRPr="7DC0C9C0" w:rsidR="00D17E51">
        <w:rPr>
          <w:b w:val="1"/>
          <w:bCs w:val="1"/>
          <w:u w:val="single"/>
        </w:rPr>
        <w:t xml:space="preserve">Un onglet </w:t>
      </w:r>
      <w:r w:rsidRPr="7DC0C9C0" w:rsidR="30BA352C">
        <w:rPr>
          <w:b w:val="1"/>
          <w:bCs w:val="1"/>
          <w:i w:val="1"/>
          <w:iCs w:val="1"/>
          <w:u w:val="single"/>
        </w:rPr>
        <w:t>F</w:t>
      </w:r>
      <w:r w:rsidRPr="7DC0C9C0" w:rsidR="00D17E51">
        <w:rPr>
          <w:b w:val="1"/>
          <w:bCs w:val="1"/>
          <w:i w:val="1"/>
          <w:iCs w:val="1"/>
          <w:u w:val="single"/>
        </w:rPr>
        <w:t>luxes</w:t>
      </w:r>
    </w:p>
    <w:p w:rsidR="004F0C2E" w:rsidRDefault="00D17E51" w14:paraId="00000069" w14:textId="77777777">
      <w:pPr>
        <w:pStyle w:val="Normal0"/>
      </w:pPr>
      <w:r>
        <w:t>Cet onglet permet d’observer les flux de chaleur échangés, en W/m² et ce par profondeur en fonction du temps. L’énergie totale se compose du flux conductif (chaleur transportée par le milieu et l’eau en même temps, donc formule de Fourier) et du flux advectif (calculé à partir des échanges d’eau).</w:t>
      </w:r>
    </w:p>
    <w:p w:rsidR="004F0C2E" w:rsidRDefault="004F0C2E" w14:paraId="0000006A" w14:textId="77777777">
      <w:pPr>
        <w:pStyle w:val="Normal0"/>
      </w:pPr>
    </w:p>
    <w:p w:rsidR="004F0C2E" w:rsidP="7DC0C9C0" w:rsidRDefault="00D17E51" w14:paraId="0000006B" w14:textId="1030A4D0">
      <w:pPr>
        <w:pStyle w:val="Normal0"/>
        <w:rPr>
          <w:b w:val="1"/>
          <w:bCs w:val="1"/>
          <w:u w:val="single"/>
        </w:rPr>
      </w:pPr>
      <w:r w:rsidRPr="7DC0C9C0" w:rsidR="00D17E51">
        <w:rPr>
          <w:b w:val="1"/>
          <w:bCs w:val="1"/>
          <w:u w:val="single"/>
        </w:rPr>
        <w:t xml:space="preserve">Un onglet </w:t>
      </w:r>
      <w:r w:rsidRPr="7DC0C9C0" w:rsidR="00D17E51">
        <w:rPr>
          <w:b w:val="1"/>
          <w:bCs w:val="1"/>
          <w:i w:val="1"/>
          <w:iCs w:val="1"/>
          <w:u w:val="single"/>
        </w:rPr>
        <w:t>Temperature</w:t>
      </w:r>
    </w:p>
    <w:p w:rsidR="68F883F9" w:rsidP="7DC0C9C0" w:rsidRDefault="68F883F9" w14:paraId="1C065945" w14:textId="344099C2">
      <w:pPr>
        <w:pStyle w:val="Normal0"/>
        <w:suppressLineNumbers w:val="0"/>
        <w:bidi w:val="0"/>
        <w:spacing w:before="0" w:beforeAutospacing="off" w:after="120" w:afterAutospacing="off" w:line="264" w:lineRule="auto"/>
        <w:ind w:left="0" w:right="0"/>
        <w:jc w:val="left"/>
      </w:pPr>
      <w:r w:rsidR="68F883F9">
        <w:rPr/>
        <w:t>Cet onglet permet d’observer les profils de température</w:t>
      </w:r>
      <w:r w:rsidR="7102C1DB">
        <w:rPr/>
        <w:t xml:space="preserve"> pour les différents thermomètres après avoir lancé un modèle direct ou une MCMC.</w:t>
      </w:r>
    </w:p>
    <w:p w:rsidR="004F0C2E" w:rsidRDefault="004F0C2E" w14:paraId="0000006E" w14:textId="77777777">
      <w:pPr>
        <w:pStyle w:val="Normal0"/>
      </w:pPr>
    </w:p>
    <w:p w:rsidR="004F0C2E" w:rsidP="7DC0C9C0" w:rsidRDefault="00D17E51" w14:paraId="0000006F" w14:textId="1963AD70">
      <w:pPr>
        <w:pStyle w:val="Normal0"/>
        <w:rPr>
          <w:b w:val="1"/>
          <w:bCs w:val="1"/>
          <w:u w:val="single"/>
        </w:rPr>
      </w:pPr>
      <w:r w:rsidRPr="7DC0C9C0" w:rsidR="00D17E51">
        <w:rPr>
          <w:b w:val="1"/>
          <w:bCs w:val="1"/>
          <w:u w:val="single"/>
        </w:rPr>
        <w:t xml:space="preserve">Un onglet </w:t>
      </w:r>
      <w:r w:rsidRPr="7DC0C9C0" w:rsidR="0917B564">
        <w:rPr>
          <w:b w:val="1"/>
          <w:bCs w:val="1"/>
          <w:i w:val="1"/>
          <w:iCs w:val="1"/>
          <w:u w:val="single"/>
        </w:rPr>
        <w:t>Parameters</w:t>
      </w:r>
      <w:r w:rsidRPr="7DC0C9C0" w:rsidR="0917B564">
        <w:rPr>
          <w:b w:val="1"/>
          <w:bCs w:val="1"/>
          <w:i w:val="1"/>
          <w:iCs w:val="1"/>
          <w:u w:val="single"/>
        </w:rPr>
        <w:t xml:space="preserve"> distribution</w:t>
      </w:r>
    </w:p>
    <w:p w:rsidR="004F0C2E" w:rsidRDefault="00D17E51" w14:paraId="00000070" w14:textId="5B1BD4A2">
      <w:pPr>
        <w:pStyle w:val="Normal0"/>
      </w:pPr>
      <w:r w:rsidR="2776A57A">
        <w:rPr/>
        <w:t xml:space="preserve">Après avoir lancé une MCMC, cet onglet montre la distribution </w:t>
      </w:r>
      <w:r w:rsidR="686A27FC">
        <w:rPr/>
        <w:t xml:space="preserve">des paramètres suivants sous forme </w:t>
      </w:r>
      <w:r w:rsidR="686A27FC">
        <w:rPr/>
        <w:t>d’histogramme :</w:t>
      </w:r>
      <w:r w:rsidR="686A27FC">
        <w:rPr/>
        <w:t xml:space="preserve"> la perméabilité, la porosité, la conductivité thermique et la capacité calorifique.</w:t>
      </w:r>
    </w:p>
    <w:p w:rsidR="004F0C2E" w:rsidRDefault="00D17E51" w14:paraId="00000071" w14:textId="77777777">
      <w:pPr>
        <w:pStyle w:val="Titre2"/>
      </w:pPr>
      <w:bookmarkStart w:name="_heading=h.dc2xb2rjxwy6" w:id="9"/>
      <w:bookmarkEnd w:id="9"/>
      <w:bookmarkStart w:name="_Toc335555941" w:id="1414511550"/>
      <w:r w:rsidR="00D17E51">
        <w:rPr/>
        <w:t>Fonctionnalités de la fenêtre ‘Clean-up’</w:t>
      </w:r>
      <w:bookmarkEnd w:id="1414511550"/>
    </w:p>
    <w:p w:rsidR="004F0C2E" w:rsidRDefault="00D17E51" w14:paraId="00000072" w14:textId="77777777">
      <w:pPr>
        <w:pStyle w:val="Normal0"/>
        <w:rPr>
          <w:b/>
          <w:u w:val="single"/>
        </w:rPr>
      </w:pPr>
      <w:r>
        <w:rPr>
          <w:b/>
          <w:u w:val="single"/>
        </w:rPr>
        <w:t>Open the cleanup widnow</w:t>
      </w:r>
    </w:p>
    <w:p w:rsidR="004F0C2E" w:rsidRDefault="00D17E51" w14:paraId="00000073" w14:textId="77777777">
      <w:pPr>
        <w:pStyle w:val="Normal0"/>
      </w:pPr>
      <w:r>
        <w:t>From the Window “Point”, the user can click on “Clean-up…”. In this guide, we show the step-by-step cleaning process of point P051-1 which was obtained in 2022.</w:t>
      </w:r>
    </w:p>
    <w:p w:rsidR="004F0C2E" w:rsidRDefault="00D17E51" w14:paraId="00000074" w14:textId="41633A13">
      <w:pPr>
        <w:pStyle w:val="Normal0"/>
        <w:spacing w:after="0" w:line="276" w:lineRule="auto"/>
        <w:jc w:val="center"/>
      </w:pPr>
      <w:r w:rsidR="14A0B3FE">
        <w:drawing>
          <wp:inline wp14:editId="7B3AD5D7" wp14:anchorId="192329E4">
            <wp:extent cx="5895975" cy="679118"/>
            <wp:effectExtent l="0" t="0" r="0" b="0"/>
            <wp:docPr id="238747144" name="" title=""/>
            <wp:cNvGraphicFramePr>
              <a:graphicFrameLocks noChangeAspect="1"/>
            </wp:cNvGraphicFramePr>
            <a:graphic>
              <a:graphicData uri="http://schemas.openxmlformats.org/drawingml/2006/picture">
                <pic:pic>
                  <pic:nvPicPr>
                    <pic:cNvPr id="0" name=""/>
                    <pic:cNvPicPr/>
                  </pic:nvPicPr>
                  <pic:blipFill>
                    <a:blip r:embed="R6ce6b3cd98c64883">
                      <a:extLst>
                        <a:ext xmlns:a="http://schemas.openxmlformats.org/drawingml/2006/main" uri="{28A0092B-C50C-407E-A947-70E740481C1C}">
                          <a14:useLocalDpi val="0"/>
                        </a:ext>
                      </a:extLst>
                    </a:blip>
                    <a:stretch>
                      <a:fillRect/>
                    </a:stretch>
                  </pic:blipFill>
                  <pic:spPr>
                    <a:xfrm>
                      <a:off x="0" y="0"/>
                      <a:ext cx="5895975" cy="679118"/>
                    </a:xfrm>
                    <a:prstGeom prst="rect">
                      <a:avLst/>
                    </a:prstGeom>
                  </pic:spPr>
                </pic:pic>
              </a:graphicData>
            </a:graphic>
          </wp:inline>
        </w:drawing>
      </w:r>
    </w:p>
    <w:p w:rsidR="004F0C2E" w:rsidRDefault="00D17E51" w14:paraId="00000075" w14:textId="77777777">
      <w:pPr>
        <w:pStyle w:val="Normal0"/>
      </w:pPr>
      <w:r w:rsidR="00D17E51">
        <w:rPr/>
        <w:t>The window takes the raw data stocked in the database (DB), takes into account the choices made by the user to generate a script that allows cleaning the data. This script is unique for each point.</w:t>
      </w:r>
    </w:p>
    <w:p w:rsidR="004F0C2E" w:rsidRDefault="00D17E51" w14:paraId="00000076" w14:textId="58E562C1">
      <w:pPr>
        <w:pStyle w:val="Normal0"/>
        <w:spacing w:after="0" w:line="276" w:lineRule="auto"/>
        <w:jc w:val="center"/>
      </w:pPr>
      <w:r w:rsidR="7298937E">
        <w:drawing>
          <wp:inline wp14:editId="4B23226E" wp14:anchorId="241A0131">
            <wp:extent cx="3876675" cy="2204859"/>
            <wp:effectExtent l="0" t="0" r="0" b="0"/>
            <wp:docPr id="2120712298" name="" title=""/>
            <wp:cNvGraphicFramePr>
              <a:graphicFrameLocks noChangeAspect="1"/>
            </wp:cNvGraphicFramePr>
            <a:graphic>
              <a:graphicData uri="http://schemas.openxmlformats.org/drawingml/2006/picture">
                <pic:pic>
                  <pic:nvPicPr>
                    <pic:cNvPr id="0" name=""/>
                    <pic:cNvPicPr/>
                  </pic:nvPicPr>
                  <pic:blipFill>
                    <a:blip r:embed="R43332d566c0a4b46">
                      <a:extLst>
                        <a:ext xmlns:a="http://schemas.openxmlformats.org/drawingml/2006/main" uri="{28A0092B-C50C-407E-A947-70E740481C1C}">
                          <a14:useLocalDpi val="0"/>
                        </a:ext>
                      </a:extLst>
                    </a:blip>
                    <a:stretch>
                      <a:fillRect/>
                    </a:stretch>
                  </pic:blipFill>
                  <pic:spPr>
                    <a:xfrm>
                      <a:off x="0" y="0"/>
                      <a:ext cx="3876675" cy="2204859"/>
                    </a:xfrm>
                    <a:prstGeom prst="rect">
                      <a:avLst/>
                    </a:prstGeom>
                  </pic:spPr>
                </pic:pic>
              </a:graphicData>
            </a:graphic>
          </wp:inline>
        </w:drawing>
      </w:r>
    </w:p>
    <w:p w:rsidR="004F0C2E" w:rsidRDefault="00D17E51" w14:paraId="00000077" w14:textId="77777777">
      <w:pPr>
        <w:pStyle w:val="Normal0"/>
        <w:rPr>
          <w:b/>
          <w:u w:val="single"/>
        </w:rPr>
      </w:pPr>
      <w:r>
        <w:rPr>
          <w:b/>
          <w:u w:val="single"/>
        </w:rPr>
        <w:t>Outliers detection and elimination:</w:t>
      </w:r>
    </w:p>
    <w:p w:rsidR="004F0C2E" w:rsidRDefault="00D17E51" w14:paraId="00000078" w14:textId="77777777">
      <w:pPr>
        <w:pStyle w:val="Normal0"/>
        <w:rPr>
          <w:b/>
          <w:u w:val="single"/>
        </w:rPr>
      </w:pPr>
      <w:r w:rsidR="00D17E51">
        <w:rPr/>
        <w:t xml:space="preserve">There are two predifined options: the </w:t>
      </w:r>
      <w:hyperlink w:anchor=":~:text=zscore()%20function%20%7C%20Python,-Last%20Updated%20%3A%2020&amp;text=scipy.,sample%20mean%20and%20standard%20deviation." r:id="Rb2e48486622044b7">
        <w:r w:rsidRPr="7DC0C9C0" w:rsidR="00D17E51">
          <w:rPr>
            <w:color w:val="1155CC"/>
            <w:u w:val="single"/>
          </w:rPr>
          <w:t>z-score</w:t>
        </w:r>
      </w:hyperlink>
      <w:r w:rsidR="00D17E51">
        <w:rPr/>
        <w:t xml:space="preserve"> method that keeps the data whose z-score absolute value is less than 3; or the </w:t>
      </w:r>
      <w:hyperlink w:anchor=":~:text=zscore()%20function%20%7C%20Python,-Last%20Updated%20%3A%2020&amp;text=scipy.,sample%20mean%20and%20standard%20deviation." r:id="Re9138dc2d07d4387">
        <w:r w:rsidRPr="7DC0C9C0" w:rsidR="00D17E51">
          <w:rPr>
            <w:color w:val="1155CC"/>
            <w:u w:val="single"/>
          </w:rPr>
          <w:t>Interquartile Range</w:t>
        </w:r>
      </w:hyperlink>
      <w:r w:rsidR="00D17E51">
        <w:rPr/>
        <w:t xml:space="preserve"> (IQR) method that keeps the values inside the range 1.5IQR. Sometimes, the IQR method is too aggressive, as in the case for “t_streem”, where we’re going to use the z-score method.</w:t>
      </w:r>
    </w:p>
    <w:p w:rsidR="004F0C2E" w:rsidRDefault="00D17E51" w14:paraId="00000079" w14:textId="036BB6EE">
      <w:pPr>
        <w:pStyle w:val="Normal0"/>
        <w:spacing w:after="0" w:line="276" w:lineRule="auto"/>
        <w:jc w:val="center"/>
      </w:pPr>
      <w:r w:rsidR="1CD8E5EF">
        <w:drawing>
          <wp:inline wp14:editId="35FA2292" wp14:anchorId="4DBF0D6C">
            <wp:extent cx="4572000" cy="2600325"/>
            <wp:effectExtent l="0" t="0" r="0" b="0"/>
            <wp:docPr id="915927527" name="" title=""/>
            <wp:cNvGraphicFramePr>
              <a:graphicFrameLocks noChangeAspect="1"/>
            </wp:cNvGraphicFramePr>
            <a:graphic>
              <a:graphicData uri="http://schemas.openxmlformats.org/drawingml/2006/picture">
                <pic:pic>
                  <pic:nvPicPr>
                    <pic:cNvPr id="0" name=""/>
                    <pic:cNvPicPr/>
                  </pic:nvPicPr>
                  <pic:blipFill>
                    <a:blip r:embed="R6b2972000c104299">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004F0C2E" w:rsidRDefault="00D17E51" w14:paraId="0000007A" w14:textId="77777777">
      <w:pPr>
        <w:pStyle w:val="Normal0"/>
        <w:rPr>
          <w:b/>
          <w:u w:val="single"/>
        </w:rPr>
      </w:pPr>
      <w:r>
        <w:rPr>
          <w:b/>
          <w:u w:val="single"/>
        </w:rPr>
        <w:t>Points manual selection:</w:t>
      </w:r>
    </w:p>
    <w:p w:rsidR="004F0C2E" w:rsidRDefault="00D17E51" w14:paraId="0000007B" w14:textId="77777777">
      <w:pPr>
        <w:pStyle w:val="Normal0"/>
      </w:pPr>
      <w:r>
        <w:t xml:space="preserve">Nonetheless, there is still an outlier at the beginning of the time series. Then, we can use “Select points” to select it manually. When open, we can zoom in to find the outlier that has not been deleted yet. </w:t>
      </w:r>
    </w:p>
    <w:p w:rsidR="004F0C2E" w:rsidRDefault="00D17E51" w14:paraId="0000007C" w14:textId="5A18C0FF">
      <w:pPr>
        <w:pStyle w:val="Normal0"/>
        <w:spacing w:after="0" w:line="276" w:lineRule="auto"/>
        <w:jc w:val="center"/>
      </w:pPr>
      <w:r w:rsidR="0BA081D3">
        <w:drawing>
          <wp:inline wp14:editId="66D73F7E" wp14:anchorId="4FE99B81">
            <wp:extent cx="3524250" cy="2004417"/>
            <wp:effectExtent l="0" t="0" r="0" b="0"/>
            <wp:docPr id="691630905" name="" title=""/>
            <wp:cNvGraphicFramePr>
              <a:graphicFrameLocks noChangeAspect="1"/>
            </wp:cNvGraphicFramePr>
            <a:graphic>
              <a:graphicData uri="http://schemas.openxmlformats.org/drawingml/2006/picture">
                <pic:pic>
                  <pic:nvPicPr>
                    <pic:cNvPr id="0" name=""/>
                    <pic:cNvPicPr/>
                  </pic:nvPicPr>
                  <pic:blipFill>
                    <a:blip r:embed="Rf4c06d9b43e84d46">
                      <a:extLst>
                        <a:ext xmlns:a="http://schemas.openxmlformats.org/drawingml/2006/main" uri="{28A0092B-C50C-407E-A947-70E740481C1C}">
                          <a14:useLocalDpi val="0"/>
                        </a:ext>
                      </a:extLst>
                    </a:blip>
                    <a:stretch>
                      <a:fillRect/>
                    </a:stretch>
                  </pic:blipFill>
                  <pic:spPr>
                    <a:xfrm>
                      <a:off x="0" y="0"/>
                      <a:ext cx="3524250" cy="2004417"/>
                    </a:xfrm>
                    <a:prstGeom prst="rect">
                      <a:avLst/>
                    </a:prstGeom>
                  </pic:spPr>
                </pic:pic>
              </a:graphicData>
            </a:graphic>
          </wp:inline>
        </w:drawing>
      </w:r>
    </w:p>
    <w:p w:rsidR="004F0C2E" w:rsidRDefault="00D17E51" w14:paraId="0000007D" w14:textId="77777777">
      <w:pPr>
        <w:pStyle w:val="Normal0"/>
      </w:pPr>
      <w:r w:rsidR="00D17E51">
        <w:rPr/>
        <w:t>Subsequently, we can choose the points: either by clicking each one, or by making a rectangle to select several at once. After clicking “Ok”, the point will be deleted from the variable.</w:t>
      </w:r>
    </w:p>
    <w:p w:rsidR="004F0C2E" w:rsidRDefault="00D17E51" w14:paraId="0000007E" w14:textId="0A77A900">
      <w:pPr>
        <w:pStyle w:val="Normal0"/>
        <w:spacing w:after="0" w:line="276" w:lineRule="auto"/>
        <w:jc w:val="center"/>
      </w:pPr>
      <w:r w:rsidR="3DFC6C5E">
        <w:drawing>
          <wp:inline wp14:editId="2DD50CBE" wp14:anchorId="0E449070">
            <wp:extent cx="4572000" cy="3228975"/>
            <wp:effectExtent l="0" t="0" r="0" b="0"/>
            <wp:docPr id="1790218125" name="" title=""/>
            <wp:cNvGraphicFramePr>
              <a:graphicFrameLocks noChangeAspect="1"/>
            </wp:cNvGraphicFramePr>
            <a:graphic>
              <a:graphicData uri="http://schemas.openxmlformats.org/drawingml/2006/picture">
                <pic:pic>
                  <pic:nvPicPr>
                    <pic:cNvPr id="0" name=""/>
                    <pic:cNvPicPr/>
                  </pic:nvPicPr>
                  <pic:blipFill>
                    <a:blip r:embed="R8bd33f4077e14b7c">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004F0C2E" w:rsidRDefault="004F0C2E" w14:paraId="0000007F" w14:textId="77777777">
      <w:pPr>
        <w:pStyle w:val="Normal0"/>
        <w:spacing w:after="0" w:line="276" w:lineRule="auto"/>
        <w:jc w:val="center"/>
        <w:rPr>
          <w:rFonts w:ascii="Arial" w:hAnsi="Arial" w:eastAsia="Arial" w:cs="Arial"/>
          <w:sz w:val="22"/>
          <w:szCs w:val="22"/>
        </w:rPr>
      </w:pPr>
    </w:p>
    <w:p w:rsidR="004F0C2E" w:rsidRDefault="00D17E51" w14:paraId="00000080" w14:textId="77777777">
      <w:pPr>
        <w:pStyle w:val="Normal0"/>
        <w:rPr>
          <w:b/>
          <w:u w:val="single"/>
        </w:rPr>
      </w:pPr>
      <w:r>
        <w:rPr>
          <w:b/>
          <w:u w:val="single"/>
        </w:rPr>
        <w:t>Constraint over the missing values in the boundary conditions:</w:t>
      </w:r>
    </w:p>
    <w:p w:rsidR="004F0C2E" w:rsidRDefault="00D17E51" w14:paraId="00000081" w14:textId="77777777">
      <w:pPr>
        <w:pStyle w:val="Normal0"/>
      </w:pPr>
      <w:r>
        <w:t xml:space="preserve">The Calcul group has requested that the cleaned data must not have missing values (NaN) in the variables that are boundary conditions (“t_stream”, “charge_diff”, “t4”). To avoid that issue, at the end of the script there is a function that allows the user to get the biggest dataframe without missing values in the specified columns. That is why, even if we have only cleaned the “t_stream” variable so far, when we change the view to the other variables, they also have two red points. Then, the points that we </w:t>
      </w:r>
      <w:r>
        <w:t>erase from the boundary conditions will be erased from every variable, while the ones deleted from “t1”, “t2”, and “t3” will only affect that variable alone.</w:t>
      </w:r>
    </w:p>
    <w:p w:rsidR="004F0C2E" w:rsidRDefault="00D17E51" w14:paraId="00000082" w14:textId="45527488">
      <w:pPr>
        <w:pStyle w:val="Normal0"/>
        <w:jc w:val="center"/>
      </w:pPr>
    </w:p>
    <w:p w:rsidR="004F0C2E" w:rsidRDefault="00D17E51" w14:paraId="0000008D" w14:textId="50A5784E">
      <w:pPr>
        <w:pStyle w:val="Normal0"/>
        <w:jc w:val="center"/>
      </w:pPr>
    </w:p>
    <w:p w:rsidR="004F0C2E" w:rsidRDefault="00D17E51" w14:paraId="0000008E" w14:textId="77777777">
      <w:pPr>
        <w:pStyle w:val="Normal0"/>
        <w:rPr>
          <w:b/>
          <w:u w:val="single"/>
        </w:rPr>
      </w:pPr>
      <w:r>
        <w:rPr>
          <w:b/>
          <w:u w:val="single"/>
        </w:rPr>
        <w:t>Reset variables:</w:t>
      </w:r>
    </w:p>
    <w:p w:rsidR="004F0C2E" w:rsidRDefault="00D17E51" w14:paraId="0000008F" w14:textId="77777777">
      <w:pPr>
        <w:pStyle w:val="Normal0"/>
      </w:pPr>
      <w:r w:rsidR="00D17E51">
        <w:rPr/>
        <w:t xml:space="preserve">If the </w:t>
      </w:r>
      <w:r w:rsidR="00D17E51">
        <w:rPr/>
        <w:t>choices</w:t>
      </w:r>
      <w:r w:rsidR="00D17E51">
        <w:rPr/>
        <w:t xml:space="preserve"> </w:t>
      </w:r>
      <w:r w:rsidR="00D17E51">
        <w:rPr/>
        <w:t>that</w:t>
      </w:r>
      <w:r w:rsidR="00D17E51">
        <w:rPr/>
        <w:t xml:space="preserve"> the user made do not </w:t>
      </w:r>
      <w:r w:rsidR="00D17E51">
        <w:rPr/>
        <w:t>meet</w:t>
      </w:r>
      <w:r w:rsidR="00D17E51">
        <w:rPr/>
        <w:t xml:space="preserve"> </w:t>
      </w:r>
      <w:r w:rsidR="00D17E51">
        <w:rPr/>
        <w:t>their</w:t>
      </w:r>
      <w:r w:rsidR="00D17E51">
        <w:rPr/>
        <w:t xml:space="preserve"> expectations, </w:t>
      </w:r>
      <w:r w:rsidR="00D17E51">
        <w:rPr/>
        <w:t>they</w:t>
      </w:r>
      <w:r w:rsidR="00D17E51">
        <w:rPr/>
        <w:t xml:space="preserve"> can </w:t>
      </w:r>
      <w:r w:rsidR="00D17E51">
        <w:rPr/>
        <w:t>always</w:t>
      </w:r>
      <w:r w:rsidR="00D17E51">
        <w:rPr/>
        <w:t xml:space="preserve"> “Reset variable” to return to the original </w:t>
      </w:r>
      <w:r w:rsidR="00D17E51">
        <w:rPr/>
        <w:t>raw</w:t>
      </w:r>
      <w:r w:rsidR="00D17E51">
        <w:rPr/>
        <w:t xml:space="preserve"> data for </w:t>
      </w:r>
      <w:r w:rsidR="00D17E51">
        <w:rPr/>
        <w:t>that</w:t>
      </w:r>
      <w:r w:rsidR="00D17E51">
        <w:rPr/>
        <w:t xml:space="preserve"> variable. If </w:t>
      </w:r>
      <w:r w:rsidR="00D17E51">
        <w:rPr/>
        <w:t>needed</w:t>
      </w:r>
      <w:r w:rsidR="00D17E51">
        <w:rPr/>
        <w:t xml:space="preserve">, </w:t>
      </w:r>
      <w:r w:rsidR="00D17E51">
        <w:rPr/>
        <w:t>they</w:t>
      </w:r>
      <w:r w:rsidR="00D17E51">
        <w:rPr/>
        <w:t xml:space="preserve"> can </w:t>
      </w:r>
      <w:r w:rsidR="00D17E51">
        <w:rPr/>
        <w:t>also</w:t>
      </w:r>
      <w:r w:rsidR="00D17E51">
        <w:rPr/>
        <w:t xml:space="preserve"> “Reset all” and start all over </w:t>
      </w:r>
      <w:r w:rsidR="00D17E51">
        <w:rPr/>
        <w:t>again</w:t>
      </w:r>
      <w:r w:rsidR="00D17E51">
        <w:rPr/>
        <w:t xml:space="preserve">. “Reset variable” </w:t>
      </w:r>
      <w:r w:rsidR="00D17E51">
        <w:rPr/>
        <w:t>also</w:t>
      </w:r>
      <w:r w:rsidR="00D17E51">
        <w:rPr/>
        <w:t xml:space="preserve"> modifies the script, </w:t>
      </w:r>
      <w:r w:rsidR="00D17E51">
        <w:rPr/>
        <w:t>whereas</w:t>
      </w:r>
      <w:r w:rsidR="00D17E51">
        <w:rPr/>
        <w:t xml:space="preserve"> “Reset all” </w:t>
      </w:r>
      <w:r w:rsidR="00D17E51">
        <w:rPr/>
        <w:t>deletes</w:t>
      </w:r>
      <w:r w:rsidR="00D17E51">
        <w:rPr/>
        <w:t xml:space="preserve"> the </w:t>
      </w:r>
      <w:r w:rsidR="00D17E51">
        <w:rPr/>
        <w:t>current</w:t>
      </w:r>
      <w:r w:rsidR="00D17E51">
        <w:rPr/>
        <w:t xml:space="preserve"> script and opens the default one. </w:t>
      </w:r>
    </w:p>
    <w:p w:rsidR="1D560F55" w:rsidP="7DC0C9C0" w:rsidRDefault="1D560F55" w14:paraId="00D52362" w14:textId="41D75CED">
      <w:pPr>
        <w:pStyle w:val="Titre2"/>
      </w:pPr>
      <w:bookmarkStart w:name="_Toc138822801" w:id="64261056"/>
      <w:r w:rsidR="1D560F55">
        <w:rPr/>
        <w:t xml:space="preserve">Fonctionnalités de la fenêtre ‘Export </w:t>
      </w:r>
      <w:r w:rsidR="1D560F55">
        <w:rPr/>
        <w:t>cleaned</w:t>
      </w:r>
      <w:r w:rsidR="1D560F55">
        <w:rPr/>
        <w:t xml:space="preserve"> </w:t>
      </w:r>
      <w:r w:rsidR="1D560F55">
        <w:rPr/>
        <w:t>measures</w:t>
      </w:r>
      <w:r w:rsidR="1D560F55">
        <w:rPr/>
        <w:t>’</w:t>
      </w:r>
      <w:bookmarkEnd w:id="64261056"/>
    </w:p>
    <w:p w:rsidR="217538C6" w:rsidP="7DC0C9C0" w:rsidRDefault="217538C6" w14:paraId="657B58ED" w14:textId="7A6C17A0">
      <w:pPr>
        <w:pStyle w:val="Normal"/>
        <w:jc w:val="center"/>
      </w:pPr>
      <w:r w:rsidR="217538C6">
        <w:drawing>
          <wp:inline wp14:editId="66749A3E" wp14:anchorId="5A42B19B">
            <wp:extent cx="5676900" cy="508556"/>
            <wp:effectExtent l="0" t="0" r="0" b="0"/>
            <wp:docPr id="129965947" name="" title=""/>
            <wp:cNvGraphicFramePr>
              <a:graphicFrameLocks noChangeAspect="1"/>
            </wp:cNvGraphicFramePr>
            <a:graphic>
              <a:graphicData uri="http://schemas.openxmlformats.org/drawingml/2006/picture">
                <pic:pic>
                  <pic:nvPicPr>
                    <pic:cNvPr id="0" name=""/>
                    <pic:cNvPicPr/>
                  </pic:nvPicPr>
                  <pic:blipFill>
                    <a:blip r:embed="Rf19aece027824900">
                      <a:extLst>
                        <a:ext xmlns:a="http://schemas.openxmlformats.org/drawingml/2006/main" uri="{28A0092B-C50C-407E-A947-70E740481C1C}">
                          <a14:useLocalDpi val="0"/>
                        </a:ext>
                      </a:extLst>
                    </a:blip>
                    <a:stretch>
                      <a:fillRect/>
                    </a:stretch>
                  </pic:blipFill>
                  <pic:spPr>
                    <a:xfrm>
                      <a:off x="0" y="0"/>
                      <a:ext cx="5676900" cy="508556"/>
                    </a:xfrm>
                    <a:prstGeom prst="rect">
                      <a:avLst/>
                    </a:prstGeom>
                  </pic:spPr>
                </pic:pic>
              </a:graphicData>
            </a:graphic>
          </wp:inline>
        </w:drawing>
      </w:r>
    </w:p>
    <w:p w:rsidR="6928B0DE" w:rsidP="7DC0C9C0" w:rsidRDefault="6928B0DE" w14:paraId="5E97301B" w14:textId="36E1BC65">
      <w:pPr>
        <w:pStyle w:val="Normal"/>
      </w:pPr>
      <w:r w:rsidR="6928B0DE">
        <w:rPr/>
        <w:t>Cette fenêtre permet de télécharger les données nettoyées sur votre ordinateur.</w:t>
      </w:r>
    </w:p>
    <w:p w:rsidR="6C479D6E" w:rsidP="7DC0C9C0" w:rsidRDefault="6C479D6E" w14:paraId="48C644DF" w14:textId="2C88C1EA">
      <w:pPr>
        <w:pStyle w:val="Normal"/>
        <w:jc w:val="center"/>
      </w:pPr>
      <w:r w:rsidR="6C479D6E">
        <w:drawing>
          <wp:inline wp14:editId="4DF93809" wp14:anchorId="67CE9BBC">
            <wp:extent cx="4572000" cy="1809750"/>
            <wp:effectExtent l="0" t="0" r="0" b="0"/>
            <wp:docPr id="171622888" name="" title=""/>
            <wp:cNvGraphicFramePr>
              <a:graphicFrameLocks noChangeAspect="1"/>
            </wp:cNvGraphicFramePr>
            <a:graphic>
              <a:graphicData uri="http://schemas.openxmlformats.org/drawingml/2006/picture">
                <pic:pic>
                  <pic:nvPicPr>
                    <pic:cNvPr id="0" name=""/>
                    <pic:cNvPicPr/>
                  </pic:nvPicPr>
                  <pic:blipFill>
                    <a:blip r:embed="R3baa820745754bb2">
                      <a:extLst>
                        <a:ext xmlns:a="http://schemas.openxmlformats.org/drawingml/2006/main" uri="{28A0092B-C50C-407E-A947-70E740481C1C}">
                          <a14:useLocalDpi val="0"/>
                        </a:ext>
                      </a:extLst>
                    </a:blip>
                    <a:stretch>
                      <a:fillRect/>
                    </a:stretch>
                  </pic:blipFill>
                  <pic:spPr>
                    <a:xfrm>
                      <a:off x="0" y="0"/>
                      <a:ext cx="4572000" cy="1809750"/>
                    </a:xfrm>
                    <a:prstGeom prst="rect">
                      <a:avLst/>
                    </a:prstGeom>
                  </pic:spPr>
                </pic:pic>
              </a:graphicData>
            </a:graphic>
          </wp:inline>
        </w:drawing>
      </w:r>
    </w:p>
    <w:p w:rsidR="3982FBF0" w:rsidP="7DC0C9C0" w:rsidRDefault="3982FBF0" w14:paraId="193C0E14" w14:textId="7BC0E963">
      <w:pPr>
        <w:pStyle w:val="Titre2"/>
      </w:pPr>
      <w:bookmarkStart w:name="_Toc1941375728" w:id="2003065358"/>
      <w:r w:rsidR="3982FBF0">
        <w:rPr/>
        <w:t>Fonctionnalités de la fenêtre ‘</w:t>
      </w:r>
      <w:r w:rsidR="3982FBF0">
        <w:rPr/>
        <w:t>Compute</w:t>
      </w:r>
      <w:r w:rsidR="3982FBF0">
        <w:rPr/>
        <w:t>’</w:t>
      </w:r>
      <w:bookmarkEnd w:id="2003065358"/>
    </w:p>
    <w:p w:rsidR="51CB834A" w:rsidP="7DC0C9C0" w:rsidRDefault="51CB834A" w14:paraId="6917D0CC" w14:textId="0663487E">
      <w:pPr>
        <w:pStyle w:val="Normal"/>
        <w:jc w:val="center"/>
      </w:pPr>
      <w:r w:rsidR="51CB834A">
        <w:drawing>
          <wp:inline wp14:editId="149E95E2" wp14:anchorId="1EBD877F">
            <wp:extent cx="6577693" cy="575548"/>
            <wp:effectExtent l="0" t="0" r="0" b="0"/>
            <wp:docPr id="1426215578" name="" title=""/>
            <wp:cNvGraphicFramePr>
              <a:graphicFrameLocks noChangeAspect="1"/>
            </wp:cNvGraphicFramePr>
            <a:graphic>
              <a:graphicData uri="http://schemas.openxmlformats.org/drawingml/2006/picture">
                <pic:pic>
                  <pic:nvPicPr>
                    <pic:cNvPr id="0" name=""/>
                    <pic:cNvPicPr/>
                  </pic:nvPicPr>
                  <pic:blipFill>
                    <a:blip r:embed="Rfa39662af9fc4c35">
                      <a:extLst>
                        <a:ext xmlns:a="http://schemas.openxmlformats.org/drawingml/2006/main" uri="{28A0092B-C50C-407E-A947-70E740481C1C}">
                          <a14:useLocalDpi val="0"/>
                        </a:ext>
                      </a:extLst>
                    </a:blip>
                    <a:stretch>
                      <a:fillRect/>
                    </a:stretch>
                  </pic:blipFill>
                  <pic:spPr>
                    <a:xfrm>
                      <a:off x="0" y="0"/>
                      <a:ext cx="6577693" cy="575548"/>
                    </a:xfrm>
                    <a:prstGeom prst="rect">
                      <a:avLst/>
                    </a:prstGeom>
                  </pic:spPr>
                </pic:pic>
              </a:graphicData>
            </a:graphic>
          </wp:inline>
        </w:drawing>
      </w:r>
    </w:p>
    <w:p w:rsidR="5281C2AE" w:rsidP="7DC0C9C0" w:rsidRDefault="5281C2AE" w14:paraId="1220F10A" w14:textId="45D053F0">
      <w:pPr>
        <w:pStyle w:val="Normal"/>
        <w:jc w:val="left"/>
      </w:pPr>
      <w:r w:rsidR="5281C2AE">
        <w:rPr/>
        <w:t>Si on veut lancer un modèle direct, on évitera de sélectionner la touche ‘</w:t>
      </w:r>
      <w:r w:rsidR="5281C2AE">
        <w:rPr/>
        <w:t>Execute</w:t>
      </w:r>
      <w:r w:rsidR="5281C2AE">
        <w:rPr/>
        <w:t xml:space="preserve"> inversion </w:t>
      </w:r>
      <w:r w:rsidR="5281C2AE">
        <w:rPr/>
        <w:t>before</w:t>
      </w:r>
      <w:r w:rsidR="5281C2AE">
        <w:rPr/>
        <w:t xml:space="preserve">’. Dans ce </w:t>
      </w:r>
      <w:r w:rsidR="5281C2AE">
        <w:rPr/>
        <w:t>cas là</w:t>
      </w:r>
      <w:r w:rsidR="5281C2AE">
        <w:rPr/>
        <w:t>, on lancera un model direct avec les paramètres</w:t>
      </w:r>
      <w:r w:rsidR="676A8791">
        <w:rPr/>
        <w:t xml:space="preserve"> choisis en sélectionnant la touche ‘Run’.</w:t>
      </w:r>
    </w:p>
    <w:p w:rsidR="676A8791" w:rsidP="7DC0C9C0" w:rsidRDefault="676A8791" w14:paraId="71103D3D" w14:textId="4E6A45FF">
      <w:pPr>
        <w:pStyle w:val="Normal"/>
        <w:jc w:val="left"/>
      </w:pPr>
      <w:r w:rsidR="676A8791">
        <w:rPr/>
        <w:t>S</w:t>
      </w:r>
      <w:r w:rsidR="676A8791">
        <w:rPr/>
        <w:t>i</w:t>
      </w:r>
      <w:r w:rsidR="676A8791">
        <w:rPr/>
        <w:t xml:space="preserve"> on veut lancer une MCMC avant, on sélectionnera ‘</w:t>
      </w:r>
      <w:r w:rsidR="676A8791">
        <w:rPr/>
        <w:t>Execute</w:t>
      </w:r>
      <w:r w:rsidR="676A8791">
        <w:rPr/>
        <w:t xml:space="preserve"> inversion be</w:t>
      </w:r>
      <w:r w:rsidR="7EFB48F7">
        <w:rPr/>
        <w:t>fo</w:t>
      </w:r>
      <w:r w:rsidR="676A8791">
        <w:rPr/>
        <w:t>re’, puis on sélectionnera ‘Run’.</w:t>
      </w:r>
    </w:p>
    <w:p w:rsidR="2B6AAC39" w:rsidP="7DC0C9C0" w:rsidRDefault="2B6AAC39" w14:paraId="0F06B073" w14:textId="51D6FD9F">
      <w:pPr>
        <w:pStyle w:val="Normal"/>
        <w:jc w:val="center"/>
      </w:pPr>
      <w:r w:rsidR="2B6AAC39">
        <w:drawing>
          <wp:inline wp14:editId="3DB8BE16" wp14:anchorId="315EC9E7">
            <wp:extent cx="5159450" cy="3665359"/>
            <wp:effectExtent l="0" t="0" r="0" b="0"/>
            <wp:docPr id="146287964" name="" title=""/>
            <wp:cNvGraphicFramePr>
              <a:graphicFrameLocks noChangeAspect="1"/>
            </wp:cNvGraphicFramePr>
            <a:graphic>
              <a:graphicData uri="http://schemas.openxmlformats.org/drawingml/2006/picture">
                <pic:pic>
                  <pic:nvPicPr>
                    <pic:cNvPr id="0" name=""/>
                    <pic:cNvPicPr/>
                  </pic:nvPicPr>
                  <pic:blipFill>
                    <a:blip r:embed="R9935895690d94289">
                      <a:extLst>
                        <a:ext xmlns:a="http://schemas.openxmlformats.org/drawingml/2006/main" uri="{28A0092B-C50C-407E-A947-70E740481C1C}">
                          <a14:useLocalDpi val="0"/>
                        </a:ext>
                      </a:extLst>
                    </a:blip>
                    <a:stretch>
                      <a:fillRect/>
                    </a:stretch>
                  </pic:blipFill>
                  <pic:spPr>
                    <a:xfrm>
                      <a:off x="0" y="0"/>
                      <a:ext cx="5159450" cy="3665359"/>
                    </a:xfrm>
                    <a:prstGeom prst="rect">
                      <a:avLst/>
                    </a:prstGeom>
                  </pic:spPr>
                </pic:pic>
              </a:graphicData>
            </a:graphic>
          </wp:inline>
        </w:drawing>
      </w:r>
    </w:p>
    <w:p w:rsidR="7DC0C9C0" w:rsidP="7DC0C9C0" w:rsidRDefault="7DC0C9C0" w14:paraId="329AD8AC" w14:textId="0003D1B5">
      <w:pPr>
        <w:pStyle w:val="Normal0"/>
      </w:pPr>
    </w:p>
    <w:p w:rsidR="004F0C2E" w:rsidRDefault="00D17E51" w14:paraId="0000009C" w14:textId="77777777">
      <w:pPr>
        <w:pStyle w:val="Titre2"/>
      </w:pPr>
      <w:bookmarkStart w:name="_heading=h.mnx9cacm25ck" w:id="10"/>
      <w:bookmarkEnd w:id="10"/>
      <w:bookmarkStart w:name="_Toc452302909" w:id="2108027168"/>
      <w:r w:rsidR="00D17E51">
        <w:rPr/>
        <w:t>Structure des données</w:t>
      </w:r>
      <w:bookmarkEnd w:id="2108027168"/>
    </w:p>
    <w:p w:rsidR="004F0C2E" w:rsidRDefault="004F0C2E" w14:paraId="0000009D" w14:textId="77777777">
      <w:pPr>
        <w:pStyle w:val="Normal0"/>
      </w:pPr>
    </w:p>
    <w:p w:rsidR="004F0C2E" w:rsidRDefault="00D17E51" w14:paraId="0000009E" w14:textId="77777777">
      <w:pPr>
        <w:pStyle w:val="Normal0"/>
      </w:pPr>
      <w:r>
        <w:tab/>
      </w:r>
      <w:r>
        <w:t>The data depends on the point that is studied. Let's consider it in a chronological way.</w:t>
      </w:r>
    </w:p>
    <w:p w:rsidR="004F0C2E" w:rsidRDefault="00D17E51" w14:paraId="0000009F" w14:textId="77777777">
      <w:pPr>
        <w:pStyle w:val="Normal0"/>
      </w:pPr>
      <w:r>
        <w:tab/>
      </w:r>
      <w:r>
        <w:t xml:space="preserve">First, we import the information of the equipment: the equipment of the lab, and the attributes of the captors. Then, this equipment is linked to several points. For each point, the raw physical measures and the cleaned measures are stored. </w:t>
      </w:r>
    </w:p>
    <w:p w:rsidR="004F0C2E" w:rsidRDefault="00D17E51" w14:paraId="000000A0" w14:textId="77777777">
      <w:pPr>
        <w:pStyle w:val="Normal0"/>
      </w:pPr>
      <w:r>
        <w:tab/>
      </w:r>
      <w:r w:rsidR="00D17E51">
        <w:rPr/>
        <w:t>Then, the computations are also linked to the point to the results: the parameters and the flows. Furthermore, we can index all the results by date, depth and the layers. I love to eat poop and I like fucking dolphins ! Please add me on my OF “benjdick” ! Enjoy your time ! If you offer me money, I can poop on you or eat your own pee ! Here is the link for booty pics : www.teub_benjamin.fr</w:t>
      </w:r>
    </w:p>
    <w:p w:rsidR="004F0C2E" w:rsidRDefault="00D17E51" w14:paraId="000000A1" w14:textId="746BB143">
      <w:pPr>
        <w:pStyle w:val="Normal0"/>
      </w:pPr>
      <w:r w:rsidR="7DC0C9C0">
        <w:drawing>
          <wp:anchor distT="0" distB="0" distL="114300" distR="114300" simplePos="0" relativeHeight="251658240" behindDoc="1" locked="0" layoutInCell="1" allowOverlap="1" wp14:editId="1DE98E90" wp14:anchorId="239B163D">
            <wp:simplePos x="0" y="0"/>
            <wp:positionH relativeFrom="column">
              <wp:align>left</wp:align>
            </wp:positionH>
            <wp:positionV relativeFrom="paragraph">
              <wp:posOffset>0</wp:posOffset>
            </wp:positionV>
            <wp:extent cx="7686675" cy="5604868"/>
            <wp:effectExtent l="0" t="1040904" r="0" b="1040904"/>
            <wp:wrapNone/>
            <wp:docPr id="469409279" name="" title=""/>
            <wp:cNvGraphicFramePr>
              <a:graphicFrameLocks noChangeAspect="1"/>
            </wp:cNvGraphicFramePr>
            <a:graphic>
              <a:graphicData uri="http://schemas.openxmlformats.org/drawingml/2006/picture">
                <pic:pic>
                  <pic:nvPicPr>
                    <pic:cNvPr id="0" name=""/>
                    <pic:cNvPicPr/>
                  </pic:nvPicPr>
                  <pic:blipFill>
                    <a:blip r:embed="Rf6e01de0252c4f12">
                      <a:extLst>
                        <a:ext xmlns:a="http://schemas.openxmlformats.org/drawingml/2006/main" uri="{28A0092B-C50C-407E-A947-70E740481C1C}">
                          <a14:useLocalDpi val="0"/>
                        </a:ext>
                      </a:extLst>
                    </a:blip>
                    <a:stretch>
                      <a:fillRect/>
                    </a:stretch>
                  </pic:blipFill>
                  <pic:spPr>
                    <a:xfrm rot="5400000" flipH="0" flipV="0">
                      <a:off x="0" y="0"/>
                      <a:ext cx="7686675" cy="5604868"/>
                    </a:xfrm>
                    <a:prstGeom prst="rect">
                      <a:avLst/>
                    </a:prstGeom>
                  </pic:spPr>
                </pic:pic>
              </a:graphicData>
            </a:graphic>
            <wp14:sizeRelH relativeFrom="page">
              <wp14:pctWidth>0</wp14:pctWidth>
            </wp14:sizeRelH>
            <wp14:sizeRelV relativeFrom="page">
              <wp14:pctHeight>0</wp14:pctHeight>
            </wp14:sizeRelV>
          </wp:anchor>
        </w:drawing>
      </w:r>
    </w:p>
    <w:sectPr w:rsidR="004F0C2E">
      <w:pgSz w:w="11906" w:h="16838" w:orient="portrait"/>
      <w:pgMar w:top="720" w:right="720" w:bottom="720" w:left="720" w:header="708" w:footer="708" w:gutter="0"/>
      <w:pgNumType w:start="1"/>
      <w:cols w:space="720"/>
      <w:headerReference w:type="default" r:id="R526c9d254a3c4708"/>
      <w:footerReference w:type="default" r:id="R6b42582525da430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entieth Century">
    <w:charset w:val="00"/>
    <w:family w:val="auto"/>
    <w:pitch w:val="default"/>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7DC0C9C0" w:rsidTr="7DC0C9C0" w14:paraId="5C134CFC">
      <w:trPr>
        <w:trHeight w:val="300"/>
      </w:trPr>
      <w:tc>
        <w:tcPr>
          <w:tcW w:w="3020" w:type="dxa"/>
          <w:tcMar/>
        </w:tcPr>
        <w:p w:rsidR="7DC0C9C0" w:rsidP="7DC0C9C0" w:rsidRDefault="7DC0C9C0" w14:paraId="1B1561AF" w14:textId="2A6EC4DB">
          <w:pPr>
            <w:pStyle w:val="En-tte"/>
            <w:bidi w:val="0"/>
            <w:ind w:left="-115"/>
            <w:jc w:val="left"/>
          </w:pPr>
        </w:p>
      </w:tc>
      <w:tc>
        <w:tcPr>
          <w:tcW w:w="3020" w:type="dxa"/>
          <w:tcMar/>
        </w:tcPr>
        <w:p w:rsidR="7DC0C9C0" w:rsidP="7DC0C9C0" w:rsidRDefault="7DC0C9C0" w14:paraId="2791832F" w14:textId="4B9843ED">
          <w:pPr>
            <w:pStyle w:val="En-tte"/>
            <w:bidi w:val="0"/>
            <w:jc w:val="center"/>
          </w:pPr>
        </w:p>
      </w:tc>
      <w:tc>
        <w:tcPr>
          <w:tcW w:w="3020" w:type="dxa"/>
          <w:tcMar/>
        </w:tcPr>
        <w:p w:rsidR="7DC0C9C0" w:rsidP="7DC0C9C0" w:rsidRDefault="7DC0C9C0" w14:paraId="20D45A1E" w14:textId="5528D8F6">
          <w:pPr>
            <w:pStyle w:val="En-tte"/>
            <w:bidi w:val="0"/>
            <w:ind w:right="-115"/>
            <w:jc w:val="right"/>
          </w:pPr>
        </w:p>
      </w:tc>
    </w:tr>
  </w:tbl>
  <w:p w:rsidR="7DC0C9C0" w:rsidP="7DC0C9C0" w:rsidRDefault="7DC0C9C0" w14:paraId="69734900" w14:textId="1032278B">
    <w:pPr>
      <w:pStyle w:val="Pieddepage"/>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7DC0C9C0" w:rsidTr="7DC0C9C0" w14:paraId="6C90C2A0">
      <w:trPr>
        <w:trHeight w:val="300"/>
      </w:trPr>
      <w:tc>
        <w:tcPr>
          <w:tcW w:w="3020" w:type="dxa"/>
          <w:tcMar/>
        </w:tcPr>
        <w:p w:rsidR="7DC0C9C0" w:rsidP="7DC0C9C0" w:rsidRDefault="7DC0C9C0" w14:paraId="2C38C422" w14:textId="1C7B33BA">
          <w:pPr>
            <w:pStyle w:val="En-tte"/>
            <w:bidi w:val="0"/>
            <w:ind w:left="-115"/>
            <w:jc w:val="left"/>
          </w:pPr>
        </w:p>
      </w:tc>
      <w:tc>
        <w:tcPr>
          <w:tcW w:w="3020" w:type="dxa"/>
          <w:tcMar/>
        </w:tcPr>
        <w:p w:rsidR="7DC0C9C0" w:rsidP="7DC0C9C0" w:rsidRDefault="7DC0C9C0" w14:paraId="737523B0" w14:textId="464BA804">
          <w:pPr>
            <w:pStyle w:val="En-tte"/>
            <w:bidi w:val="0"/>
            <w:jc w:val="center"/>
          </w:pPr>
        </w:p>
      </w:tc>
      <w:tc>
        <w:tcPr>
          <w:tcW w:w="3020" w:type="dxa"/>
          <w:tcMar/>
        </w:tcPr>
        <w:p w:rsidR="7DC0C9C0" w:rsidP="7DC0C9C0" w:rsidRDefault="7DC0C9C0" w14:paraId="75EAD7B2" w14:textId="3872524E">
          <w:pPr>
            <w:pStyle w:val="En-tte"/>
            <w:bidi w:val="0"/>
            <w:ind w:right="-115"/>
            <w:jc w:val="right"/>
          </w:pPr>
        </w:p>
      </w:tc>
    </w:tr>
  </w:tbl>
  <w:p w:rsidR="7DC0C9C0" w:rsidP="7DC0C9C0" w:rsidRDefault="7DC0C9C0" w14:paraId="76B33163" w14:textId="32A36576">
    <w:pPr>
      <w:pStyle w:val="En-tt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2f0569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4edec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83b9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4c68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4928A4"/>
    <w:multiLevelType w:val="multilevel"/>
    <w:tmpl w:val="FFFFFFFF"/>
    <w:lvl w:ilvl="0">
      <w:start w:val="4"/>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50A5386"/>
    <w:multiLevelType w:val="multilevel"/>
    <w:tmpl w:val="FFFFFFFF"/>
    <w:lvl w:ilvl="0">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9F03469"/>
    <w:multiLevelType w:val="multilevel"/>
    <w:tmpl w:val="FFFFFFFF"/>
    <w:lvl w:ilvl="0">
      <w:start w:val="1"/>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147679"/>
    <w:multiLevelType w:val="multilevel"/>
    <w:tmpl w:val="FFFFFFFF"/>
    <w:lvl w:ilvl="0">
      <w:start w:val="1"/>
      <w:numFmt w:val="decimal"/>
      <w:lvlText w:val="%1."/>
      <w:lvlJc w:val="left"/>
      <w:pPr>
        <w:ind w:left="720" w:hanging="360"/>
      </w:pPr>
      <w:rPr>
        <w:rFonts w:ascii="Arial" w:hAnsi="Arial" w:eastAsia="Arial" w:cs="Arial"/>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184146"/>
    <w:multiLevelType w:val="hybridMultilevel"/>
    <w:tmpl w:val="FFFFFFFF"/>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C23EA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8B5807"/>
    <w:multiLevelType w:val="multilevel"/>
    <w:tmpl w:val="FFFFFFFF"/>
    <w:lvl w:ilvl="0">
      <w:start w:val="1"/>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1">
    <w:abstractNumId w:val="10"/>
  </w:num>
  <w:num w:numId="10">
    <w:abstractNumId w:val="9"/>
  </w:num>
  <w:num w:numId="9">
    <w:abstractNumId w:val="8"/>
  </w:num>
  <w:num w:numId="8">
    <w:abstractNumId w:val="7"/>
  </w:num>
  <w:num w:numId="1" w16cid:durableId="1111779109">
    <w:abstractNumId w:val="1"/>
  </w:num>
  <w:num w:numId="2" w16cid:durableId="361439234">
    <w:abstractNumId w:val="6"/>
  </w:num>
  <w:num w:numId="3" w16cid:durableId="1849558427">
    <w:abstractNumId w:val="4"/>
  </w:num>
  <w:num w:numId="4" w16cid:durableId="1144203979">
    <w:abstractNumId w:val="5"/>
  </w:num>
  <w:num w:numId="5" w16cid:durableId="1597402142">
    <w:abstractNumId w:val="2"/>
  </w:num>
  <w:num w:numId="6" w16cid:durableId="737365139">
    <w:abstractNumId w:val="3"/>
  </w:num>
  <w:num w:numId="7" w16cid:durableId="136055080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2E"/>
    <w:rsid w:val="002F52BA"/>
    <w:rsid w:val="004F0C2E"/>
    <w:rsid w:val="00D17E51"/>
    <w:rsid w:val="0134E807"/>
    <w:rsid w:val="01E4E2FB"/>
    <w:rsid w:val="036FD294"/>
    <w:rsid w:val="0402B3B4"/>
    <w:rsid w:val="04B2AEA8"/>
    <w:rsid w:val="059E8415"/>
    <w:rsid w:val="05BA5286"/>
    <w:rsid w:val="05DD4DA5"/>
    <w:rsid w:val="07D8D457"/>
    <w:rsid w:val="0879CCEE"/>
    <w:rsid w:val="0917B564"/>
    <w:rsid w:val="0960453E"/>
    <w:rsid w:val="09B4B0E4"/>
    <w:rsid w:val="09D63E46"/>
    <w:rsid w:val="0A307E70"/>
    <w:rsid w:val="0BA081D3"/>
    <w:rsid w:val="0D4D3E11"/>
    <w:rsid w:val="0DD82713"/>
    <w:rsid w:val="0F73F774"/>
    <w:rsid w:val="1134E0FA"/>
    <w:rsid w:val="1182E615"/>
    <w:rsid w:val="123BD965"/>
    <w:rsid w:val="1368A274"/>
    <w:rsid w:val="13BF19E3"/>
    <w:rsid w:val="14A0B3FE"/>
    <w:rsid w:val="15089E62"/>
    <w:rsid w:val="153F2799"/>
    <w:rsid w:val="159F70F9"/>
    <w:rsid w:val="15EB267E"/>
    <w:rsid w:val="16DAF7FA"/>
    <w:rsid w:val="17175F53"/>
    <w:rsid w:val="186E6463"/>
    <w:rsid w:val="1922C740"/>
    <w:rsid w:val="1C2BD6E9"/>
    <w:rsid w:val="1CCCCAEF"/>
    <w:rsid w:val="1CD8E5EF"/>
    <w:rsid w:val="1D560F55"/>
    <w:rsid w:val="1E00A1E9"/>
    <w:rsid w:val="1FB42463"/>
    <w:rsid w:val="217538C6"/>
    <w:rsid w:val="25F95CC2"/>
    <w:rsid w:val="26E93148"/>
    <w:rsid w:val="2776A57A"/>
    <w:rsid w:val="2783F24C"/>
    <w:rsid w:val="29BD1671"/>
    <w:rsid w:val="2A06C9E9"/>
    <w:rsid w:val="2A0DD2A5"/>
    <w:rsid w:val="2ABF9597"/>
    <w:rsid w:val="2AF85FE5"/>
    <w:rsid w:val="2B6AAC39"/>
    <w:rsid w:val="2E723FCB"/>
    <w:rsid w:val="2F88FB85"/>
    <w:rsid w:val="2FA82C8E"/>
    <w:rsid w:val="30BA352C"/>
    <w:rsid w:val="31318890"/>
    <w:rsid w:val="329F63C8"/>
    <w:rsid w:val="32EE5133"/>
    <w:rsid w:val="330E6901"/>
    <w:rsid w:val="33A00601"/>
    <w:rsid w:val="345F1C50"/>
    <w:rsid w:val="35F38C0B"/>
    <w:rsid w:val="36D4539B"/>
    <w:rsid w:val="36E555C5"/>
    <w:rsid w:val="37142447"/>
    <w:rsid w:val="3739CCB6"/>
    <w:rsid w:val="389F13E0"/>
    <w:rsid w:val="3982FBF0"/>
    <w:rsid w:val="3A3AE441"/>
    <w:rsid w:val="3D8365CB"/>
    <w:rsid w:val="3DFC6C5E"/>
    <w:rsid w:val="3FA0629E"/>
    <w:rsid w:val="430F55E5"/>
    <w:rsid w:val="4491C17B"/>
    <w:rsid w:val="463E72A4"/>
    <w:rsid w:val="47F401DF"/>
    <w:rsid w:val="498FD240"/>
    <w:rsid w:val="4CB6382B"/>
    <w:rsid w:val="4F241F1F"/>
    <w:rsid w:val="51CB834A"/>
    <w:rsid w:val="525BBFE1"/>
    <w:rsid w:val="5281C2AE"/>
    <w:rsid w:val="52D6F827"/>
    <w:rsid w:val="532579AF"/>
    <w:rsid w:val="53A0F66C"/>
    <w:rsid w:val="55B90912"/>
    <w:rsid w:val="571E503C"/>
    <w:rsid w:val="583C1C54"/>
    <w:rsid w:val="584A6C1D"/>
    <w:rsid w:val="5AE209EB"/>
    <w:rsid w:val="5B6F9206"/>
    <w:rsid w:val="5B98CD12"/>
    <w:rsid w:val="5DAD77B8"/>
    <w:rsid w:val="5F7517A6"/>
    <w:rsid w:val="601D2514"/>
    <w:rsid w:val="62D7E0DC"/>
    <w:rsid w:val="6435F6C9"/>
    <w:rsid w:val="64D76DDA"/>
    <w:rsid w:val="6633724B"/>
    <w:rsid w:val="66733E3B"/>
    <w:rsid w:val="6702BBBF"/>
    <w:rsid w:val="676A8791"/>
    <w:rsid w:val="67C74A52"/>
    <w:rsid w:val="686A27FC"/>
    <w:rsid w:val="68F883F9"/>
    <w:rsid w:val="6928B0DE"/>
    <w:rsid w:val="69B962E0"/>
    <w:rsid w:val="6A56E87A"/>
    <w:rsid w:val="6AF2F46B"/>
    <w:rsid w:val="6C479D6E"/>
    <w:rsid w:val="6E863DA6"/>
    <w:rsid w:val="6FDA5491"/>
    <w:rsid w:val="6FDB2D83"/>
    <w:rsid w:val="70E41653"/>
    <w:rsid w:val="7102C1DB"/>
    <w:rsid w:val="71C87B1B"/>
    <w:rsid w:val="7298937E"/>
    <w:rsid w:val="7434495F"/>
    <w:rsid w:val="75608234"/>
    <w:rsid w:val="778E05C0"/>
    <w:rsid w:val="77A72E1D"/>
    <w:rsid w:val="7813F78F"/>
    <w:rsid w:val="79F02B58"/>
    <w:rsid w:val="7A18096E"/>
    <w:rsid w:val="7B40DEA7"/>
    <w:rsid w:val="7D6B9419"/>
    <w:rsid w:val="7DC0C9C0"/>
    <w:rsid w:val="7EFB48F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E46A35"/>
  <w15:docId w15:val="{827A95F6-4CA5-4F55-9537-DB89D017D9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wentieth Century" w:hAnsi="Twentieth Century" w:eastAsia="Twentieth Century" w:cs="Twentieth Century"/>
        <w:sz w:val="21"/>
        <w:szCs w:val="21"/>
        <w:lang w:val="fr-FR"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pBdr>
        <w:bottom w:val="single" w:color="B43512" w:sz="4" w:space="1"/>
      </w:pBdr>
      <w:spacing w:before="400" w:after="240" w:line="276" w:lineRule="auto"/>
      <w:outlineLvl w:val="0"/>
    </w:pPr>
    <w:rPr>
      <w:b/>
      <w:color w:val="B43512"/>
      <w:sz w:val="36"/>
      <w:szCs w:val="36"/>
    </w:rPr>
  </w:style>
  <w:style w:type="paragraph" w:styleId="Titre2">
    <w:name w:val="heading 2"/>
    <w:basedOn w:val="Normal"/>
    <w:next w:val="Normal"/>
    <w:uiPriority w:val="9"/>
    <w:unhideWhenUsed/>
    <w:qFormat/>
    <w:pPr>
      <w:keepNext/>
      <w:keepLines/>
      <w:spacing w:before="160" w:line="240" w:lineRule="auto"/>
      <w:outlineLvl w:val="1"/>
    </w:pPr>
    <w:rPr>
      <w:color w:val="B43512"/>
      <w:sz w:val="28"/>
      <w:szCs w:val="28"/>
    </w:rPr>
  </w:style>
  <w:style w:type="paragraph" w:styleId="Titre3">
    <w:name w:val="heading 3"/>
    <w:basedOn w:val="Normal"/>
    <w:next w:val="Normal"/>
    <w:uiPriority w:val="9"/>
    <w:semiHidden/>
    <w:unhideWhenUsed/>
    <w:qFormat/>
    <w:pPr>
      <w:keepNext/>
      <w:keepLines/>
      <w:spacing w:before="80" w:after="0" w:line="240" w:lineRule="auto"/>
      <w:outlineLvl w:val="2"/>
    </w:pPr>
    <w:rPr>
      <w:color w:val="404040"/>
      <w:sz w:val="26"/>
      <w:szCs w:val="26"/>
    </w:rPr>
  </w:style>
  <w:style w:type="paragraph" w:styleId="Titre4">
    <w:name w:val="heading 4"/>
    <w:basedOn w:val="Normal"/>
    <w:next w:val="Normal"/>
    <w:uiPriority w:val="9"/>
    <w:semiHidden/>
    <w:unhideWhenUsed/>
    <w:qFormat/>
    <w:pPr>
      <w:keepNext/>
      <w:keepLines/>
      <w:spacing w:before="80" w:after="0"/>
      <w:outlineLvl w:val="3"/>
    </w:pPr>
    <w:rPr>
      <w:sz w:val="24"/>
      <w:szCs w:val="24"/>
    </w:rPr>
  </w:style>
  <w:style w:type="paragraph" w:styleId="Titre5">
    <w:name w:val="heading 5"/>
    <w:basedOn w:val="Normal"/>
    <w:next w:val="Normal"/>
    <w:uiPriority w:val="9"/>
    <w:semiHidden/>
    <w:unhideWhenUsed/>
    <w:qFormat/>
    <w:pPr>
      <w:keepNext/>
      <w:keepLines/>
      <w:spacing w:before="80" w:after="0"/>
      <w:outlineLvl w:val="4"/>
    </w:pPr>
    <w:rPr>
      <w:i/>
      <w:sz w:val="22"/>
      <w:szCs w:val="22"/>
    </w:rPr>
  </w:style>
  <w:style w:type="paragraph" w:styleId="Titre6">
    <w:name w:val="heading 6"/>
    <w:basedOn w:val="Normal"/>
    <w:next w:val="Normal"/>
    <w:uiPriority w:val="9"/>
    <w:semiHidden/>
    <w:unhideWhenUsed/>
    <w:qFormat/>
    <w:pPr>
      <w:keepNext/>
      <w:keepLines/>
      <w:spacing w:before="80" w:after="0"/>
      <w:outlineLvl w:val="5"/>
    </w:pPr>
    <w:rPr>
      <w:color w:val="595959"/>
    </w:rPr>
  </w:style>
  <w:style w:type="paragraph" w:styleId="Titre7">
    <w:name w:val="heading 7"/>
    <w:basedOn w:val="Normal0"/>
    <w:next w:val="Normal0"/>
    <w:link w:val="Titre7Car"/>
    <w:uiPriority w:val="9"/>
    <w:semiHidden/>
    <w:unhideWhenUsed/>
    <w:qFormat/>
    <w:rsid w:val="00252E88"/>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re8">
    <w:name w:val="heading 8"/>
    <w:basedOn w:val="Normal0"/>
    <w:next w:val="Normal0"/>
    <w:link w:val="Titre8Car"/>
    <w:uiPriority w:val="9"/>
    <w:semiHidden/>
    <w:unhideWhenUsed/>
    <w:qFormat/>
    <w:rsid w:val="00252E88"/>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re9">
    <w:name w:val="heading 9"/>
    <w:basedOn w:val="Normal0"/>
    <w:next w:val="Normal0"/>
    <w:link w:val="Titre9Car"/>
    <w:uiPriority w:val="9"/>
    <w:semiHidden/>
    <w:unhideWhenUsed/>
    <w:qFormat/>
    <w:rsid w:val="00252E88"/>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uiPriority w:val="10"/>
    <w:qFormat/>
    <w:pPr>
      <w:spacing w:after="0" w:line="240" w:lineRule="auto"/>
    </w:pPr>
    <w:rPr>
      <w:color w:val="B43512"/>
      <w:sz w:val="80"/>
      <w:szCs w:val="80"/>
    </w:rPr>
  </w:style>
  <w:style w:type="paragraph" w:styleId="Normal0" w:customStyle="1">
    <w:name w:val="Normal0"/>
    <w:qFormat/>
    <w:rsid w:val="00252E88"/>
  </w:style>
  <w:style w:type="paragraph" w:styleId="heading10" w:customStyle="1">
    <w:name w:val="heading 10"/>
    <w:basedOn w:val="Normal0"/>
    <w:next w:val="Normal0"/>
    <w:link w:val="Titre1Car"/>
    <w:uiPriority w:val="9"/>
    <w:qFormat/>
    <w:rsid w:val="00D66429"/>
    <w:pPr>
      <w:keepNext/>
      <w:keepLines/>
      <w:pBdr>
        <w:bottom w:val="single" w:color="B43412" w:themeColor="accent1" w:themeShade="BF" w:sz="4" w:space="1"/>
      </w:pBdr>
      <w:spacing w:before="400" w:after="240" w:line="276" w:lineRule="auto"/>
      <w:outlineLvl w:val="0"/>
    </w:pPr>
    <w:rPr>
      <w:rFonts w:asciiTheme="majorHAnsi" w:hAnsiTheme="majorHAnsi" w:eastAsiaTheme="majorEastAsia" w:cstheme="majorBidi"/>
      <w:b/>
      <w:bCs/>
      <w:color w:val="B43412" w:themeColor="accent1" w:themeShade="BF"/>
      <w:sz w:val="36"/>
      <w:szCs w:val="36"/>
    </w:rPr>
  </w:style>
  <w:style w:type="paragraph" w:styleId="heading20" w:customStyle="1">
    <w:name w:val="heading 20"/>
    <w:basedOn w:val="Normal0"/>
    <w:next w:val="Normal0"/>
    <w:link w:val="Titre2Car"/>
    <w:uiPriority w:val="9"/>
    <w:unhideWhenUsed/>
    <w:qFormat/>
    <w:rsid w:val="00A24262"/>
    <w:pPr>
      <w:keepNext/>
      <w:keepLines/>
      <w:spacing w:before="160" w:line="240" w:lineRule="auto"/>
      <w:outlineLvl w:val="1"/>
    </w:pPr>
    <w:rPr>
      <w:rFonts w:asciiTheme="majorHAnsi" w:hAnsiTheme="majorHAnsi" w:eastAsiaTheme="majorEastAsia" w:cstheme="majorBidi"/>
      <w:color w:val="B43412" w:themeColor="accent1" w:themeShade="BF"/>
      <w:sz w:val="28"/>
      <w:szCs w:val="28"/>
    </w:rPr>
  </w:style>
  <w:style w:type="paragraph" w:styleId="heading30" w:customStyle="1">
    <w:name w:val="heading 30"/>
    <w:basedOn w:val="Normal0"/>
    <w:next w:val="Normal0"/>
    <w:link w:val="Titre3Car"/>
    <w:uiPriority w:val="9"/>
    <w:unhideWhenUsed/>
    <w:qFormat/>
    <w:rsid w:val="00252E88"/>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0" w:customStyle="1">
    <w:name w:val="heading 40"/>
    <w:basedOn w:val="Normal0"/>
    <w:next w:val="Normal0"/>
    <w:link w:val="Titre4Car"/>
    <w:uiPriority w:val="9"/>
    <w:semiHidden/>
    <w:unhideWhenUsed/>
    <w:qFormat/>
    <w:rsid w:val="00252E88"/>
    <w:pPr>
      <w:keepNext/>
      <w:keepLines/>
      <w:spacing w:before="80" w:after="0"/>
      <w:outlineLvl w:val="3"/>
    </w:pPr>
    <w:rPr>
      <w:rFonts w:asciiTheme="majorHAnsi" w:hAnsiTheme="majorHAnsi" w:eastAsiaTheme="majorEastAsia" w:cstheme="majorBidi"/>
      <w:sz w:val="24"/>
      <w:szCs w:val="24"/>
    </w:rPr>
  </w:style>
  <w:style w:type="paragraph" w:styleId="heading50" w:customStyle="1">
    <w:name w:val="heading 50"/>
    <w:basedOn w:val="Normal0"/>
    <w:next w:val="Normal0"/>
    <w:link w:val="Titre5Car"/>
    <w:uiPriority w:val="9"/>
    <w:semiHidden/>
    <w:unhideWhenUsed/>
    <w:qFormat/>
    <w:rsid w:val="00252E88"/>
    <w:pPr>
      <w:keepNext/>
      <w:keepLines/>
      <w:spacing w:before="80" w:after="0"/>
      <w:outlineLvl w:val="4"/>
    </w:pPr>
    <w:rPr>
      <w:rFonts w:asciiTheme="majorHAnsi" w:hAnsiTheme="majorHAnsi" w:eastAsiaTheme="majorEastAsia" w:cstheme="majorBidi"/>
      <w:i/>
      <w:iCs/>
      <w:sz w:val="22"/>
      <w:szCs w:val="22"/>
    </w:rPr>
  </w:style>
  <w:style w:type="paragraph" w:styleId="heading60" w:customStyle="1">
    <w:name w:val="heading 60"/>
    <w:basedOn w:val="Normal0"/>
    <w:next w:val="Normal0"/>
    <w:link w:val="Titre6Car"/>
    <w:uiPriority w:val="9"/>
    <w:semiHidden/>
    <w:unhideWhenUsed/>
    <w:qFormat/>
    <w:rsid w:val="00252E88"/>
    <w:pPr>
      <w:keepNext/>
      <w:keepLines/>
      <w:spacing w:before="80" w:after="0"/>
      <w:outlineLvl w:val="5"/>
    </w:pPr>
    <w:rPr>
      <w:rFonts w:asciiTheme="majorHAnsi" w:hAnsiTheme="majorHAnsi" w:eastAsiaTheme="majorEastAsia" w:cstheme="majorBidi"/>
      <w:color w:val="595959" w:themeColor="text1" w:themeTint="A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Title0" w:customStyle="1">
    <w:name w:val="Title0"/>
    <w:basedOn w:val="Normal0"/>
    <w:next w:val="Normal0"/>
    <w:link w:val="TitreCar"/>
    <w:uiPriority w:val="10"/>
    <w:qFormat/>
    <w:rsid w:val="00252E88"/>
    <w:pPr>
      <w:spacing w:after="0" w:line="240" w:lineRule="auto"/>
      <w:contextualSpacing/>
    </w:pPr>
    <w:rPr>
      <w:rFonts w:asciiTheme="majorHAnsi" w:hAnsiTheme="majorHAnsi" w:eastAsiaTheme="majorEastAsia" w:cstheme="majorBidi"/>
      <w:color w:val="B43412" w:themeColor="accent1" w:themeShade="BF"/>
      <w:spacing w:val="-7"/>
      <w:sz w:val="80"/>
      <w:szCs w:val="80"/>
    </w:rPr>
  </w:style>
  <w:style w:type="character" w:styleId="TitreCar" w:customStyle="1">
    <w:name w:val="Titre Car"/>
    <w:basedOn w:val="Policepardfaut"/>
    <w:link w:val="Title0"/>
    <w:uiPriority w:val="10"/>
    <w:rsid w:val="00252E88"/>
    <w:rPr>
      <w:rFonts w:asciiTheme="majorHAnsi" w:hAnsiTheme="majorHAnsi" w:eastAsiaTheme="majorEastAsia" w:cstheme="majorBidi"/>
      <w:color w:val="B43412" w:themeColor="accent1" w:themeShade="BF"/>
      <w:spacing w:val="-7"/>
      <w:sz w:val="80"/>
      <w:szCs w:val="80"/>
    </w:rPr>
  </w:style>
  <w:style w:type="character" w:styleId="Titre1Car" w:customStyle="1">
    <w:name w:val="Titre 1 Car"/>
    <w:basedOn w:val="Policepardfaut"/>
    <w:link w:val="heading10"/>
    <w:uiPriority w:val="9"/>
    <w:rsid w:val="00D66429"/>
    <w:rPr>
      <w:rFonts w:asciiTheme="majorHAnsi" w:hAnsiTheme="majorHAnsi" w:eastAsiaTheme="majorEastAsia" w:cstheme="majorBidi"/>
      <w:b/>
      <w:bCs/>
      <w:color w:val="B43412" w:themeColor="accent1" w:themeShade="BF"/>
      <w:sz w:val="36"/>
      <w:szCs w:val="36"/>
    </w:rPr>
  </w:style>
  <w:style w:type="paragraph" w:styleId="En-ttedetabledesmatires">
    <w:name w:val="TOC Heading"/>
    <w:basedOn w:val="heading10"/>
    <w:next w:val="Normal0"/>
    <w:uiPriority w:val="39"/>
    <w:unhideWhenUsed/>
    <w:qFormat/>
    <w:rsid w:val="00252E88"/>
    <w:pPr>
      <w:outlineLvl w:val="9"/>
    </w:pPr>
  </w:style>
  <w:style w:type="paragraph" w:styleId="TM2">
    <w:name w:val="toc 2"/>
    <w:basedOn w:val="Normal0"/>
    <w:next w:val="Normal0"/>
    <w:autoRedefine/>
    <w:uiPriority w:val="39"/>
    <w:unhideWhenUsed/>
    <w:rsid w:val="00F1660F"/>
    <w:pPr>
      <w:spacing w:after="100"/>
      <w:ind w:left="220"/>
    </w:pPr>
    <w:rPr>
      <w:rFonts w:cs="Times New Roman"/>
      <w:lang w:eastAsia="fr-FR"/>
    </w:rPr>
  </w:style>
  <w:style w:type="paragraph" w:styleId="TM1">
    <w:name w:val="toc 1"/>
    <w:basedOn w:val="Normal0"/>
    <w:next w:val="Normal0"/>
    <w:autoRedefine/>
    <w:uiPriority w:val="39"/>
    <w:unhideWhenUsed/>
    <w:rsid w:val="00F1660F"/>
    <w:pPr>
      <w:spacing w:after="100"/>
    </w:pPr>
    <w:rPr>
      <w:rFonts w:cs="Times New Roman"/>
      <w:lang w:eastAsia="fr-FR"/>
    </w:rPr>
  </w:style>
  <w:style w:type="paragraph" w:styleId="TM3">
    <w:name w:val="toc 3"/>
    <w:basedOn w:val="Normal0"/>
    <w:next w:val="Normal0"/>
    <w:autoRedefine/>
    <w:uiPriority w:val="39"/>
    <w:unhideWhenUsed/>
    <w:rsid w:val="00F1660F"/>
    <w:pPr>
      <w:spacing w:after="100"/>
      <w:ind w:left="440"/>
    </w:pPr>
    <w:rPr>
      <w:rFonts w:cs="Times New Roman"/>
      <w:lang w:eastAsia="fr-FR"/>
    </w:rPr>
  </w:style>
  <w:style w:type="character" w:styleId="Lienhypertexte">
    <w:name w:val="Hyperlink"/>
    <w:basedOn w:val="Policepardfaut"/>
    <w:uiPriority w:val="99"/>
    <w:unhideWhenUsed/>
    <w:rsid w:val="00F1660F"/>
    <w:rPr>
      <w:color w:val="CC9900" w:themeColor="hyperlink"/>
      <w:u w:val="single"/>
    </w:rPr>
  </w:style>
  <w:style w:type="character" w:styleId="Titre2Car" w:customStyle="1">
    <w:name w:val="Titre 2 Car"/>
    <w:basedOn w:val="Policepardfaut"/>
    <w:link w:val="heading20"/>
    <w:uiPriority w:val="9"/>
    <w:rsid w:val="00A24262"/>
    <w:rPr>
      <w:rFonts w:asciiTheme="majorHAnsi" w:hAnsiTheme="majorHAnsi" w:eastAsiaTheme="majorEastAsia" w:cstheme="majorBidi"/>
      <w:color w:val="B43412" w:themeColor="accent1" w:themeShade="BF"/>
      <w:sz w:val="28"/>
      <w:szCs w:val="28"/>
    </w:rPr>
  </w:style>
  <w:style w:type="character" w:styleId="Titre3Car" w:customStyle="1">
    <w:name w:val="Titre 3 Car"/>
    <w:basedOn w:val="Policepardfaut"/>
    <w:link w:val="heading30"/>
    <w:uiPriority w:val="9"/>
    <w:rsid w:val="00252E88"/>
    <w:rPr>
      <w:rFonts w:asciiTheme="majorHAnsi" w:hAnsiTheme="majorHAnsi" w:eastAsiaTheme="majorEastAsia" w:cstheme="majorBidi"/>
      <w:color w:val="404040" w:themeColor="text1" w:themeTint="BF"/>
      <w:sz w:val="26"/>
      <w:szCs w:val="26"/>
    </w:rPr>
  </w:style>
  <w:style w:type="character" w:styleId="Titre4Car" w:customStyle="1">
    <w:name w:val="Titre 4 Car"/>
    <w:basedOn w:val="Policepardfaut"/>
    <w:link w:val="heading40"/>
    <w:uiPriority w:val="9"/>
    <w:semiHidden/>
    <w:rsid w:val="00252E88"/>
    <w:rPr>
      <w:rFonts w:asciiTheme="majorHAnsi" w:hAnsiTheme="majorHAnsi" w:eastAsiaTheme="majorEastAsia" w:cstheme="majorBidi"/>
      <w:sz w:val="24"/>
      <w:szCs w:val="24"/>
    </w:rPr>
  </w:style>
  <w:style w:type="character" w:styleId="Titre5Car" w:customStyle="1">
    <w:name w:val="Titre 5 Car"/>
    <w:basedOn w:val="Policepardfaut"/>
    <w:link w:val="heading50"/>
    <w:uiPriority w:val="9"/>
    <w:semiHidden/>
    <w:rsid w:val="00252E88"/>
    <w:rPr>
      <w:rFonts w:asciiTheme="majorHAnsi" w:hAnsiTheme="majorHAnsi" w:eastAsiaTheme="majorEastAsia" w:cstheme="majorBidi"/>
      <w:i/>
      <w:iCs/>
      <w:sz w:val="22"/>
      <w:szCs w:val="22"/>
    </w:rPr>
  </w:style>
  <w:style w:type="character" w:styleId="Titre6Car" w:customStyle="1">
    <w:name w:val="Titre 6 Car"/>
    <w:basedOn w:val="Policepardfaut"/>
    <w:link w:val="heading60"/>
    <w:uiPriority w:val="9"/>
    <w:semiHidden/>
    <w:rsid w:val="00252E88"/>
    <w:rPr>
      <w:rFonts w:asciiTheme="majorHAnsi" w:hAnsiTheme="majorHAnsi" w:eastAsiaTheme="majorEastAsia" w:cstheme="majorBidi"/>
      <w:color w:val="595959" w:themeColor="text1" w:themeTint="A6"/>
    </w:rPr>
  </w:style>
  <w:style w:type="character" w:styleId="Titre7Car" w:customStyle="1">
    <w:name w:val="Titre 7 Car"/>
    <w:basedOn w:val="Policepardfaut"/>
    <w:link w:val="Titre7"/>
    <w:uiPriority w:val="9"/>
    <w:semiHidden/>
    <w:rsid w:val="00252E88"/>
    <w:rPr>
      <w:rFonts w:asciiTheme="majorHAnsi" w:hAnsiTheme="majorHAnsi" w:eastAsiaTheme="majorEastAsia" w:cstheme="majorBidi"/>
      <w:i/>
      <w:iCs/>
      <w:color w:val="595959" w:themeColor="text1" w:themeTint="A6"/>
    </w:rPr>
  </w:style>
  <w:style w:type="character" w:styleId="Titre8Car" w:customStyle="1">
    <w:name w:val="Titre 8 Car"/>
    <w:basedOn w:val="Policepardfaut"/>
    <w:link w:val="Titre8"/>
    <w:uiPriority w:val="9"/>
    <w:semiHidden/>
    <w:rsid w:val="00252E88"/>
    <w:rPr>
      <w:rFonts w:asciiTheme="majorHAnsi" w:hAnsiTheme="majorHAnsi" w:eastAsiaTheme="majorEastAsia" w:cstheme="majorBidi"/>
      <w:smallCaps/>
      <w:color w:val="595959" w:themeColor="text1" w:themeTint="A6"/>
    </w:rPr>
  </w:style>
  <w:style w:type="character" w:styleId="Titre9Car" w:customStyle="1">
    <w:name w:val="Titre 9 Car"/>
    <w:basedOn w:val="Policepardfaut"/>
    <w:link w:val="Titre9"/>
    <w:uiPriority w:val="9"/>
    <w:semiHidden/>
    <w:rsid w:val="00252E88"/>
    <w:rPr>
      <w:rFonts w:asciiTheme="majorHAnsi" w:hAnsiTheme="majorHAnsi" w:eastAsiaTheme="majorEastAsia" w:cstheme="majorBidi"/>
      <w:i/>
      <w:iCs/>
      <w:smallCaps/>
      <w:color w:val="595959" w:themeColor="text1" w:themeTint="A6"/>
    </w:rPr>
  </w:style>
  <w:style w:type="paragraph" w:styleId="Lgende">
    <w:name w:val="caption"/>
    <w:basedOn w:val="Normal0"/>
    <w:next w:val="Normal0"/>
    <w:uiPriority w:val="35"/>
    <w:semiHidden/>
    <w:unhideWhenUsed/>
    <w:qFormat/>
    <w:rsid w:val="00252E88"/>
    <w:pPr>
      <w:spacing w:line="240" w:lineRule="auto"/>
    </w:pPr>
    <w:rPr>
      <w:b/>
      <w:bCs/>
      <w:color w:val="404040" w:themeColor="text1" w:themeTint="BF"/>
      <w:sz w:val="20"/>
      <w:szCs w:val="20"/>
    </w:rPr>
  </w:style>
  <w:style w:type="paragraph" w:styleId="Sous-titre">
    <w:name w:val="Subtitle"/>
    <w:basedOn w:val="Normal0"/>
    <w:next w:val="Normal0"/>
    <w:link w:val="Sous-titreCar"/>
    <w:uiPriority w:val="11"/>
    <w:qFormat/>
    <w:rsid w:val="00252E88"/>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us-titreCar" w:customStyle="1">
    <w:name w:val="Sous-titre Car"/>
    <w:basedOn w:val="Policepardfaut"/>
    <w:link w:val="Sous-titre"/>
    <w:uiPriority w:val="11"/>
    <w:rsid w:val="00252E88"/>
    <w:rPr>
      <w:rFonts w:asciiTheme="majorHAnsi" w:hAnsiTheme="majorHAnsi" w:eastAsiaTheme="majorEastAsia" w:cstheme="majorBidi"/>
      <w:color w:val="404040" w:themeColor="text1" w:themeTint="BF"/>
      <w:sz w:val="30"/>
      <w:szCs w:val="30"/>
    </w:rPr>
  </w:style>
  <w:style w:type="character" w:styleId="lev">
    <w:name w:val="Strong"/>
    <w:basedOn w:val="Policepardfaut"/>
    <w:uiPriority w:val="22"/>
    <w:qFormat/>
    <w:rsid w:val="00252E88"/>
    <w:rPr>
      <w:b/>
      <w:bCs/>
    </w:rPr>
  </w:style>
  <w:style w:type="character" w:styleId="Accentuation">
    <w:name w:val="Emphasis"/>
    <w:basedOn w:val="Policepardfaut"/>
    <w:uiPriority w:val="20"/>
    <w:qFormat/>
    <w:rsid w:val="00252E88"/>
    <w:rPr>
      <w:i/>
      <w:iCs/>
    </w:rPr>
  </w:style>
  <w:style w:type="paragraph" w:styleId="Sansinterligne">
    <w:name w:val="No Spacing"/>
    <w:uiPriority w:val="1"/>
    <w:qFormat/>
    <w:rsid w:val="00252E88"/>
    <w:pPr>
      <w:spacing w:after="0" w:line="240" w:lineRule="auto"/>
    </w:pPr>
  </w:style>
  <w:style w:type="paragraph" w:styleId="Citation">
    <w:name w:val="Quote"/>
    <w:basedOn w:val="Normal0"/>
    <w:next w:val="Normal0"/>
    <w:link w:val="CitationCar"/>
    <w:uiPriority w:val="29"/>
    <w:qFormat/>
    <w:rsid w:val="00252E88"/>
    <w:pPr>
      <w:spacing w:before="240" w:after="240" w:line="252" w:lineRule="auto"/>
      <w:ind w:left="864" w:right="864"/>
      <w:jc w:val="center"/>
    </w:pPr>
    <w:rPr>
      <w:i/>
      <w:iCs/>
    </w:rPr>
  </w:style>
  <w:style w:type="character" w:styleId="CitationCar" w:customStyle="1">
    <w:name w:val="Citation Car"/>
    <w:basedOn w:val="Policepardfaut"/>
    <w:link w:val="Citation"/>
    <w:uiPriority w:val="29"/>
    <w:rsid w:val="00252E88"/>
    <w:rPr>
      <w:i/>
      <w:iCs/>
    </w:rPr>
  </w:style>
  <w:style w:type="paragraph" w:styleId="Citationintense">
    <w:name w:val="Intense Quote"/>
    <w:basedOn w:val="Normal0"/>
    <w:next w:val="Normal0"/>
    <w:link w:val="CitationintenseCar"/>
    <w:uiPriority w:val="30"/>
    <w:qFormat/>
    <w:rsid w:val="00252E88"/>
    <w:pPr>
      <w:spacing w:before="100" w:beforeAutospacing="1" w:after="240"/>
      <w:ind w:left="864" w:right="864"/>
      <w:jc w:val="center"/>
    </w:pPr>
    <w:rPr>
      <w:rFonts w:asciiTheme="majorHAnsi" w:hAnsiTheme="majorHAnsi" w:eastAsiaTheme="majorEastAsia" w:cstheme="majorBidi"/>
      <w:color w:val="E84C22" w:themeColor="accent1"/>
      <w:sz w:val="28"/>
      <w:szCs w:val="28"/>
    </w:rPr>
  </w:style>
  <w:style w:type="character" w:styleId="CitationintenseCar" w:customStyle="1">
    <w:name w:val="Citation intense Car"/>
    <w:basedOn w:val="Policepardfaut"/>
    <w:link w:val="Citationintense"/>
    <w:uiPriority w:val="30"/>
    <w:rsid w:val="00252E88"/>
    <w:rPr>
      <w:rFonts w:asciiTheme="majorHAnsi" w:hAnsiTheme="majorHAnsi" w:eastAsiaTheme="majorEastAsia" w:cstheme="majorBidi"/>
      <w:color w:val="E84C22" w:themeColor="accent1"/>
      <w:sz w:val="28"/>
      <w:szCs w:val="28"/>
    </w:rPr>
  </w:style>
  <w:style w:type="character" w:styleId="Accentuationlgre">
    <w:name w:val="Subtle Emphasis"/>
    <w:basedOn w:val="Policepardfaut"/>
    <w:uiPriority w:val="19"/>
    <w:qFormat/>
    <w:rsid w:val="00252E88"/>
    <w:rPr>
      <w:i/>
      <w:iCs/>
      <w:color w:val="595959" w:themeColor="text1" w:themeTint="A6"/>
    </w:rPr>
  </w:style>
  <w:style w:type="character" w:styleId="Accentuationintense">
    <w:name w:val="Intense Emphasis"/>
    <w:basedOn w:val="Policepardfaut"/>
    <w:uiPriority w:val="21"/>
    <w:qFormat/>
    <w:rsid w:val="00252E88"/>
    <w:rPr>
      <w:b/>
      <w:bCs/>
      <w:i/>
      <w:iCs/>
    </w:rPr>
  </w:style>
  <w:style w:type="character" w:styleId="Rfrencelgre">
    <w:name w:val="Subtle Reference"/>
    <w:basedOn w:val="Policepardfaut"/>
    <w:uiPriority w:val="31"/>
    <w:qFormat/>
    <w:rsid w:val="00252E88"/>
    <w:rPr>
      <w:smallCaps/>
      <w:color w:val="404040" w:themeColor="text1" w:themeTint="BF"/>
    </w:rPr>
  </w:style>
  <w:style w:type="character" w:styleId="Rfrenceintense">
    <w:name w:val="Intense Reference"/>
    <w:basedOn w:val="Policepardfaut"/>
    <w:uiPriority w:val="32"/>
    <w:qFormat/>
    <w:rsid w:val="00252E88"/>
    <w:rPr>
      <w:b/>
      <w:bCs/>
      <w:smallCaps/>
      <w:u w:val="single"/>
    </w:rPr>
  </w:style>
  <w:style w:type="character" w:styleId="Titredulivre">
    <w:name w:val="Book Title"/>
    <w:basedOn w:val="Policepardfaut"/>
    <w:uiPriority w:val="33"/>
    <w:qFormat/>
    <w:rsid w:val="00252E88"/>
    <w:rPr>
      <w:b/>
      <w:bCs/>
      <w:smallCaps/>
    </w:rPr>
  </w:style>
  <w:style w:type="paragraph" w:styleId="Paragraphedeliste">
    <w:name w:val="List Paragraph"/>
    <w:basedOn w:val="Normal0"/>
    <w:uiPriority w:val="34"/>
    <w:qFormat/>
    <w:rsid w:val="00B878CA"/>
    <w:pPr>
      <w:ind w:left="720"/>
      <w:contextualSpacing/>
    </w:pPr>
  </w:style>
  <w:style w:type="character" w:styleId="Mentionnonrsolue">
    <w:name w:val="Unresolved Mention"/>
    <w:basedOn w:val="Policepardfaut"/>
    <w:uiPriority w:val="99"/>
    <w:semiHidden/>
    <w:unhideWhenUsed/>
    <w:rsid w:val="00614C0A"/>
    <w:rPr>
      <w:color w:val="605E5C"/>
      <w:shd w:val="clear" w:color="auto" w:fill="E1DFDD"/>
    </w:rPr>
  </w:style>
  <w:style w:type="paragraph" w:styleId="En-tte">
    <w:name w:val="header"/>
    <w:basedOn w:val="Normal0"/>
    <w:link w:val="En-tteCar"/>
    <w:uiPriority w:val="99"/>
    <w:unhideWhenUsed/>
    <w:rsid w:val="00861088"/>
    <w:pPr>
      <w:tabs>
        <w:tab w:val="center" w:pos="4536"/>
        <w:tab w:val="right" w:pos="9072"/>
      </w:tabs>
      <w:spacing w:after="0" w:line="240" w:lineRule="auto"/>
    </w:pPr>
  </w:style>
  <w:style w:type="character" w:styleId="En-tteCar" w:customStyle="1">
    <w:name w:val="En-tête Car"/>
    <w:basedOn w:val="Policepardfaut"/>
    <w:link w:val="En-tte"/>
    <w:uiPriority w:val="99"/>
    <w:rsid w:val="00861088"/>
  </w:style>
  <w:style w:type="paragraph" w:styleId="Pieddepage">
    <w:name w:val="footer"/>
    <w:basedOn w:val="Normal0"/>
    <w:link w:val="PieddepageCar"/>
    <w:uiPriority w:val="99"/>
    <w:unhideWhenUsed/>
    <w:rsid w:val="0086108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61088"/>
  </w:style>
  <w:style w:type="paragraph" w:styleId="Subtitle0" w:customStyle="1">
    <w:name w:val="Subtitle0"/>
    <w:basedOn w:val="Normal0"/>
    <w:next w:val="Normal0"/>
    <w:pPr>
      <w:spacing w:after="240" w:line="240" w:lineRule="auto"/>
    </w:pPr>
    <w:rPr>
      <w:color w:val="404040"/>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42" /><Relationship Type="http://schemas.openxmlformats.org/officeDocument/2006/relationships/image" Target="media/image2.jpg" Id="rId7" /><Relationship Type="http://schemas.openxmlformats.org/officeDocument/2006/relationships/numbering" Target="numbering.xml" Id="rId2"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8.png" Id="rId14" /><Relationship Type="http://schemas.openxmlformats.org/officeDocument/2006/relationships/hyperlink" Target="https://github.com/GVigne/Molonari-2022.git" TargetMode="External" Id="rId8" /><Relationship Type="http://schemas.openxmlformats.org/officeDocument/2006/relationships/styles" Target="styles.xml" Id="rId3" /><Relationship Type="http://schemas.openxmlformats.org/officeDocument/2006/relationships/image" Target="/media/image1e.png" Id="R9bdec6e4b43c4e67" /><Relationship Type="http://schemas.openxmlformats.org/officeDocument/2006/relationships/image" Target="/media/image1f.png" Id="R9184616b9528491d" /><Relationship Type="http://schemas.openxmlformats.org/officeDocument/2006/relationships/image" Target="/media/image20.png" Id="Rb0e5b32ee580406a" /><Relationship Type="http://schemas.openxmlformats.org/officeDocument/2006/relationships/image" Target="/media/image21.png" Id="Ra98cd5c2955e4d38" /><Relationship Type="http://schemas.openxmlformats.org/officeDocument/2006/relationships/image" Target="/media/image22.png" Id="Rfdcad6c395de437b" /><Relationship Type="http://schemas.openxmlformats.org/officeDocument/2006/relationships/image" Target="/media/image23.png" Id="Ra7be0c342c714578" /><Relationship Type="http://schemas.openxmlformats.org/officeDocument/2006/relationships/image" Target="/media/image24.png" Id="R2de94e9487304a46" /><Relationship Type="http://schemas.openxmlformats.org/officeDocument/2006/relationships/image" Target="/media/image25.png" Id="R1a0f3c2fcfa742cd" /><Relationship Type="http://schemas.openxmlformats.org/officeDocument/2006/relationships/image" Target="/media/image26.png" Id="R7e206e5d23654e52" /><Relationship Type="http://schemas.openxmlformats.org/officeDocument/2006/relationships/image" Target="/media/image27.png" Id="Rd1005a822d6e4ec4" /><Relationship Type="http://schemas.openxmlformats.org/officeDocument/2006/relationships/image" Target="/media/image28.png" Id="Re968adfa3dc7493c" /><Relationship Type="http://schemas.openxmlformats.org/officeDocument/2006/relationships/image" Target="/media/image29.png" Id="R6ce6b3cd98c64883" /><Relationship Type="http://schemas.openxmlformats.org/officeDocument/2006/relationships/image" Target="/media/image2a.png" Id="R43332d566c0a4b46" /><Relationship Type="http://schemas.openxmlformats.org/officeDocument/2006/relationships/hyperlink" Target="https://www.geeksforgeeks.org/scipy-stats-zscore-function-python/" TargetMode="External" Id="Rb2e48486622044b7" /><Relationship Type="http://schemas.openxmlformats.org/officeDocument/2006/relationships/hyperlink" Target="https://www.geeksforgeeks.org/scipy-stats-zscore-function-python/" TargetMode="External" Id="Re9138dc2d07d4387" /><Relationship Type="http://schemas.openxmlformats.org/officeDocument/2006/relationships/image" Target="/media/image2b.png" Id="R6b2972000c104299" /><Relationship Type="http://schemas.openxmlformats.org/officeDocument/2006/relationships/image" Target="/media/image2c.png" Id="Rf4c06d9b43e84d46" /><Relationship Type="http://schemas.openxmlformats.org/officeDocument/2006/relationships/image" Target="/media/image2d.png" Id="R8bd33f4077e14b7c" /><Relationship Type="http://schemas.openxmlformats.org/officeDocument/2006/relationships/image" Target="/media/image2e.png" Id="Rf19aece027824900" /><Relationship Type="http://schemas.openxmlformats.org/officeDocument/2006/relationships/image" Target="/media/image2f.png" Id="R3baa820745754bb2" /><Relationship Type="http://schemas.openxmlformats.org/officeDocument/2006/relationships/image" Target="/media/image30.png" Id="Rfa39662af9fc4c35" /><Relationship Type="http://schemas.openxmlformats.org/officeDocument/2006/relationships/image" Target="/media/image31.png" Id="R9935895690d94289" /><Relationship Type="http://schemas.openxmlformats.org/officeDocument/2006/relationships/image" Target="/media/image2.jpg" Id="Rf6e01de0252c4f12" /><Relationship Type="http://schemas.openxmlformats.org/officeDocument/2006/relationships/glossaryDocument" Target="glossary/document.xml" Id="R3711fd7eabb84946" /><Relationship Type="http://schemas.openxmlformats.org/officeDocument/2006/relationships/header" Target="header.xml" Id="R526c9d254a3c4708" /><Relationship Type="http://schemas.openxmlformats.org/officeDocument/2006/relationships/footer" Target="footer.xml" Id="R6b42582525da430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1c7a4f2-e0f4-4c99-b9ba-b25e7660432d}"/>
      </w:docPartPr>
      <w:docPartBody>
        <w:p w14:paraId="6B4874FD">
          <w:r>
            <w:rPr>
              <w:rStyle w:val="PlaceholderText"/>
            </w:rPr>
            <w:t>Haga clic aquí para escribir texto.</w:t>
          </w:r>
        </w:p>
      </w:docPartBody>
    </w:docPart>
  </w:docParts>
</w:glossaryDocument>
</file>

<file path=word/theme/theme1.xml><?xml version="1.0" encoding="utf-8"?>
<a:theme xmlns:a="http://schemas.openxmlformats.org/drawingml/2006/main" name="Thème Office">
  <a:themeElements>
    <a:clrScheme name="Personnalisé 3">
      <a:dk1>
        <a:sysClr val="windowText" lastClr="000000"/>
      </a:dk1>
      <a:lt1>
        <a:sysClr val="window" lastClr="FFFFFF"/>
      </a:lt1>
      <a:dk2>
        <a:srgbClr val="505046"/>
      </a:dk2>
      <a:lt2>
        <a:srgbClr val="EEECE1"/>
      </a:lt2>
      <a:accent1>
        <a:srgbClr val="E84C22"/>
      </a:accent1>
      <a:accent2>
        <a:srgbClr val="FFBD47"/>
      </a:accent2>
      <a:accent3>
        <a:srgbClr val="2EB82E"/>
      </a:accent3>
      <a:accent4>
        <a:srgbClr val="FF8427"/>
      </a:accent4>
      <a:accent5>
        <a:srgbClr val="CC9900"/>
      </a:accent5>
      <a:accent6>
        <a:srgbClr val="B22600"/>
      </a:accent6>
      <a:hlink>
        <a:srgbClr val="CC9900"/>
      </a:hlink>
      <a:folHlink>
        <a:srgbClr val="666699"/>
      </a:folHlink>
    </a:clrScheme>
    <a:fontScheme name="Personnalisé 1">
      <a:majorFont>
        <a:latin typeface="Tw Cen MT"/>
        <a:ea typeface=""/>
        <a:cs typeface=""/>
      </a:majorFont>
      <a:minorFont>
        <a:latin typeface="Tw Cen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d1u3o0fqU1SXPN7p2XS1/Urr/A==">AMUW2mUR0/c8/P/Lr+PgxxlKg57rlyCuF5ar/MVQAkMYc9Aq3qrHiPApFINdiRZlqZgWh70f+xkvtmk+coK9D8w6uy0qqhsrfVlOgfFcvp6Q2VAk4tLSaOWs+oDsBOCS2dey8jeLK6CVBG85ZwoLxDU2YZRuoXSMe6funZLFsCYUjxL/i0uuCWj2SMC+xPmueX02lEEN9dNTs7DcBYgkPcZR+kFcNcf9fIeBGEi/5Hh0z1o2nhjbSX65GX5XI9qXeK+tvIv3g9gE1IuVm6/CYiesGbUdrm7I5aafMzLTtXvl8CyGcqEh4zMm5gNYmL0BNY7D8ISe3RjEplgR8/w0R9177HEONgDhDYZd0EdW4Gcjy+BTZll02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Benjamin Goll</dc:creator>
  <lastModifiedBy>Etienne DEBRICON</lastModifiedBy>
  <revision>2</revision>
  <dcterms:created xsi:type="dcterms:W3CDTF">2023-11-17T13:54:00.0000000Z</dcterms:created>
  <dcterms:modified xsi:type="dcterms:W3CDTF">2023-11-17T15:11:30.0175387Z</dcterms:modified>
</coreProperties>
</file>