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9747C5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</w:t>
      </w:r>
      <w:bookmarkStart w:id="0" w:name="_GoBack"/>
      <w:bookmarkEnd w:id="0"/>
      <w:r w:rsidR="003B11BC">
        <w:rPr>
          <w:rFonts w:hint="eastAsia"/>
        </w:rPr>
        <w:t>.3.</w:t>
      </w:r>
      <w:r>
        <w:rPr>
          <w:rFonts w:hint="eastAsia"/>
        </w:rPr>
        <w:t>29</w:t>
      </w:r>
      <w:r w:rsidR="00B678C3">
        <w:rPr>
          <w:rFonts w:hint="eastAsia"/>
        </w:rPr>
        <w:t>随堂作业：</w:t>
      </w:r>
    </w:p>
    <w:p w:rsidR="003B11BC" w:rsidRDefault="003B11BC" w:rsidP="003B11BC">
      <w:pPr>
        <w:pStyle w:val="a3"/>
      </w:pPr>
    </w:p>
    <w:p w:rsidR="003B11BC" w:rsidRPr="004854B9" w:rsidRDefault="004854B9" w:rsidP="003B11BC">
      <w:pPr>
        <w:pStyle w:val="a3"/>
        <w:numPr>
          <w:ilvl w:val="0"/>
          <w:numId w:val="1"/>
        </w:numPr>
        <w:rPr>
          <w:iCs/>
          <w:lang w:val="en-US"/>
        </w:rPr>
      </w:pPr>
      <w:r>
        <w:rPr>
          <w:rFonts w:hint="eastAsia"/>
        </w:rPr>
        <w:t>D</w:t>
      </w:r>
      <w:r w:rsidR="00190E2A">
        <w:rPr>
          <w:rFonts w:hint="eastAsia"/>
        </w:rPr>
        <w:t>e</w:t>
      </w:r>
      <w:r>
        <w:rPr>
          <w:rFonts w:hint="eastAsia"/>
        </w:rPr>
        <w:t>rive</w:t>
      </w:r>
      <w:r>
        <w:t xml:space="preserve"> the following equation of Bloch function in periodic potentials from the time-independent Schrodinger equation:</w:t>
      </w:r>
    </w:p>
    <w:p w:rsidR="003B11BC" w:rsidRPr="00B94BA8" w:rsidRDefault="009747C5" w:rsidP="004854B9">
      <w:pPr>
        <w:pStyle w:val="a3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+2ik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E-V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u=0</m:t>
          </m:r>
        </m:oMath>
      </m:oMathPara>
    </w:p>
    <w:p w:rsidR="004870BB" w:rsidRDefault="004870BB" w:rsidP="004854B9">
      <w:pPr>
        <w:pStyle w:val="a3"/>
        <w:rPr>
          <w:lang w:val="en-US"/>
        </w:rPr>
      </w:pPr>
    </w:p>
    <w:p w:rsidR="00284243" w:rsidRDefault="00284243" w:rsidP="004854B9">
      <w:pPr>
        <w:pStyle w:val="a3"/>
        <w:rPr>
          <w:lang w:val="en-US"/>
        </w:rPr>
      </w:pPr>
    </w:p>
    <w:p w:rsidR="00B94BA8" w:rsidRDefault="004870BB" w:rsidP="004854B9">
      <w:pPr>
        <w:pStyle w:val="a3"/>
        <w:rPr>
          <w:lang w:val="en-US"/>
        </w:rPr>
      </w:pPr>
      <w:r>
        <w:rPr>
          <w:rFonts w:hint="eastAsia"/>
          <w:lang w:val="en-US"/>
        </w:rPr>
        <w:t>将布洛赫定理</w:t>
      </w:r>
    </w:p>
    <w:p w:rsidR="004870BB" w:rsidRPr="004870BB" w:rsidRDefault="004870BB" w:rsidP="004854B9">
      <w:pPr>
        <w:pStyle w:val="a3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:rsidR="004870BB" w:rsidRDefault="004870BB" w:rsidP="004854B9">
      <w:pPr>
        <w:pStyle w:val="a3"/>
        <w:rPr>
          <w:iCs/>
          <w:lang w:val="en-US"/>
        </w:rPr>
      </w:pPr>
      <w:r>
        <w:rPr>
          <w:rFonts w:hint="eastAsia"/>
          <w:iCs/>
          <w:lang w:val="en-US"/>
        </w:rPr>
        <w:t>代入周期性方势阱的薛定谔方程</w:t>
      </w:r>
    </w:p>
    <w:p w:rsidR="004870BB" w:rsidRPr="004870BB" w:rsidRDefault="009747C5" w:rsidP="004870BB">
      <w:pPr>
        <w:pStyle w:val="a3"/>
        <w:rPr>
          <w:iCs/>
          <w:lang w:val="en-US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E-V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ψ=0</m:t>
          </m:r>
        </m:oMath>
      </m:oMathPara>
    </w:p>
    <w:p w:rsidR="004870BB" w:rsidRDefault="004870BB" w:rsidP="004870BB">
      <w:pPr>
        <w:pStyle w:val="a3"/>
        <w:rPr>
          <w:iCs/>
          <w:lang w:val="en-US"/>
        </w:rPr>
      </w:pPr>
      <w:r>
        <w:rPr>
          <w:rFonts w:hint="eastAsia"/>
          <w:iCs/>
          <w:lang w:val="en-US"/>
        </w:rPr>
        <w:t>的左面，得到</w:t>
      </w:r>
    </w:p>
    <w:p w:rsidR="004870BB" w:rsidRPr="004870BB" w:rsidRDefault="009747C5" w:rsidP="004870BB">
      <w:pPr>
        <w:pStyle w:val="a3"/>
        <w:rPr>
          <w:iCs/>
          <w:lang w:val="en-US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ψ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E-V</m:t>
              </m:r>
            </m:e>
          </m:d>
          <m:r>
            <w:rPr>
              <w:rFonts w:ascii="Cambria Math" w:hAnsi="Cambria Math"/>
              <w:lang w:val="en-US"/>
            </w:rPr>
            <m:t>ψ=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ikx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E-V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r>
            <w:rPr>
              <w:rFonts w:ascii="Cambria Math" w:hAnsi="Cambria Math"/>
              <w:lang w:val="en-US"/>
            </w:rPr>
            <m:t>u=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ik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ikx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ikx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E-V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r>
            <w:rPr>
              <w:rFonts w:ascii="Cambria Math" w:hAnsi="Cambria Math"/>
              <w:lang w:val="en-US"/>
            </w:rPr>
            <m:t>u=-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r>
            <w:rPr>
              <w:rFonts w:ascii="Cambria Math" w:hAnsi="Cambria Math"/>
              <w:lang w:val="en-US"/>
            </w:rPr>
            <m:t>u+2ik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E-V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r>
            <w:rPr>
              <w:rFonts w:ascii="Cambria Math" w:hAnsi="Cambria Math"/>
              <w:lang w:val="en-US"/>
            </w:rPr>
            <m:t>u=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ikx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2ik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E-V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4870BB" w:rsidRPr="004870BB" w:rsidRDefault="004870BB" w:rsidP="004870BB">
      <w:pPr>
        <w:pStyle w:val="a3"/>
        <w:rPr>
          <w:iCs/>
          <w:lang w:val="en-US"/>
        </w:rPr>
      </w:pPr>
    </w:p>
    <w:p w:rsidR="004870BB" w:rsidRPr="004870BB" w:rsidRDefault="004870BB" w:rsidP="004870BB">
      <w:pPr>
        <w:pStyle w:val="a3"/>
        <w:rPr>
          <w:iCs/>
        </w:rPr>
      </w:pPr>
      <w:r>
        <w:rPr>
          <w:rFonts w:hint="eastAsia"/>
          <w:iCs/>
        </w:rPr>
        <w:t>所以</w:t>
      </w:r>
    </w:p>
    <w:p w:rsidR="004870BB" w:rsidRPr="004854B9" w:rsidRDefault="004870BB" w:rsidP="004854B9">
      <w:pPr>
        <w:pStyle w:val="a3"/>
        <w:rPr>
          <w:iCs/>
          <w:lang w:val="en-US"/>
        </w:rPr>
      </w:pPr>
    </w:p>
    <w:p w:rsidR="004854B9" w:rsidRDefault="009747C5" w:rsidP="004854B9">
      <w:pPr>
        <w:pStyle w:val="a3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+2ik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E-V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u=0</m:t>
          </m:r>
        </m:oMath>
      </m:oMathPara>
    </w:p>
    <w:p w:rsidR="002E43C6" w:rsidRDefault="002E43C6" w:rsidP="004854B9">
      <w:pPr>
        <w:pStyle w:val="a3"/>
        <w:rPr>
          <w:iCs/>
        </w:rPr>
      </w:pPr>
    </w:p>
    <w:p w:rsidR="002E43C6" w:rsidRPr="00622AF3" w:rsidRDefault="00622AF3" w:rsidP="00622AF3">
      <w:pPr>
        <w:pStyle w:val="a3"/>
        <w:jc w:val="right"/>
        <w:rPr>
          <w:iCs/>
          <w:color w:val="4472C4" w:themeColor="accent5"/>
        </w:rPr>
      </w:pPr>
      <w:r w:rsidRPr="00622AF3">
        <w:rPr>
          <w:rFonts w:hint="eastAsia"/>
          <w:iCs/>
          <w:color w:val="4472C4" w:themeColor="accent5"/>
        </w:rPr>
        <w:t>推导</w:t>
      </w:r>
      <w:proofErr w:type="gramStart"/>
      <w:r w:rsidRPr="00622AF3">
        <w:rPr>
          <w:rFonts w:hint="eastAsia"/>
          <w:iCs/>
          <w:color w:val="4472C4" w:themeColor="accent5"/>
        </w:rPr>
        <w:t>正确给</w:t>
      </w:r>
      <w:proofErr w:type="gramEnd"/>
      <w:r>
        <w:rPr>
          <w:rFonts w:hint="eastAsia"/>
          <w:iCs/>
          <w:color w:val="4472C4" w:themeColor="accent5"/>
        </w:rPr>
        <w:t>2</w:t>
      </w:r>
      <w:r w:rsidRPr="00622AF3">
        <w:rPr>
          <w:rFonts w:hint="eastAsia"/>
          <w:iCs/>
          <w:color w:val="4472C4" w:themeColor="accent5"/>
        </w:rPr>
        <w:t>0</w:t>
      </w:r>
      <w:r w:rsidRPr="00622AF3">
        <w:rPr>
          <w:rFonts w:hint="eastAsia"/>
          <w:iCs/>
          <w:color w:val="4472C4" w:themeColor="accent5"/>
        </w:rPr>
        <w:t>分</w:t>
      </w:r>
    </w:p>
    <w:p w:rsidR="002E43C6" w:rsidRPr="004854B9" w:rsidRDefault="002E43C6" w:rsidP="004854B9">
      <w:pPr>
        <w:pStyle w:val="a3"/>
        <w:rPr>
          <w:iCs/>
        </w:rPr>
      </w:pPr>
    </w:p>
    <w:p w:rsidR="004854B9" w:rsidRDefault="004854B9" w:rsidP="004854B9">
      <w:pPr>
        <w:pStyle w:val="a3"/>
        <w:numPr>
          <w:ilvl w:val="0"/>
          <w:numId w:val="1"/>
        </w:numPr>
      </w:pPr>
      <w:r>
        <w:t>(</w:t>
      </w:r>
      <w:r w:rsidR="00BC3353">
        <w:t>Text book* Problem 7.8</w:t>
      </w:r>
      <w:r>
        <w:t>)</w:t>
      </w:r>
    </w:p>
    <w:p w:rsidR="004854B9" w:rsidRDefault="00BC3353" w:rsidP="004854B9">
      <w:pPr>
        <w:pStyle w:val="a3"/>
      </w:pPr>
      <w:r>
        <w:t xml:space="preserve">Let the two “good” unperturbed states be </w:t>
      </w:r>
    </w:p>
    <w:p w:rsidR="00BC3353" w:rsidRPr="00BC3353" w:rsidRDefault="009747C5" w:rsidP="004854B9">
      <w:pPr>
        <w:pStyle w:val="a3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:rsidR="00BC3353" w:rsidRDefault="00BC3353" w:rsidP="00BC3353">
      <w:pPr>
        <w:pStyle w:val="a3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</m:oMath>
      <w:r>
        <w:t xml:space="preserve"> are determined (up to normalization) by Equation 7.27 (or</w:t>
      </w:r>
    </w:p>
    <w:p w:rsidR="00BC3353" w:rsidRDefault="00BC3353" w:rsidP="00BC3353">
      <w:pPr>
        <w:pStyle w:val="a3"/>
      </w:pPr>
      <w:r>
        <w:t>Equation 7.29). Show explicitly that</w:t>
      </w:r>
    </w:p>
    <w:p w:rsidR="00BC3353" w:rsidRDefault="009747C5" w:rsidP="00BC3353">
      <w:pPr>
        <w:pStyle w:val="a3"/>
        <w:numPr>
          <w:ilvl w:val="0"/>
          <w:numId w:val="17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="00BC3353">
        <w:t xml:space="preserve"> are orthogonal (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d>
        <m:r>
          <w:rPr>
            <w:rFonts w:ascii="Cambria Math" w:hAnsi="Cambria Math"/>
          </w:rPr>
          <m:t>=0</m:t>
        </m:r>
      </m:oMath>
      <w:r w:rsidR="00BC3353">
        <w:t>);</w:t>
      </w:r>
    </w:p>
    <w:p w:rsidR="006E3912" w:rsidRDefault="006E3912" w:rsidP="006E3912">
      <w:pPr>
        <w:pStyle w:val="a3"/>
        <w:ind w:left="1080"/>
      </w:pPr>
    </w:p>
    <w:p w:rsidR="0035418A" w:rsidRDefault="009747C5" w:rsidP="0035418A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</m:oMath>
      </m:oMathPara>
    </w:p>
    <w:p w:rsidR="00C342E5" w:rsidRDefault="0035418A" w:rsidP="0035418A">
      <w:r>
        <w:rPr>
          <w:rFonts w:hint="eastAsia"/>
        </w:rPr>
        <w:t>由</w:t>
      </w:r>
      <w:r>
        <w:rPr>
          <w:rFonts w:hint="eastAsia"/>
        </w:rPr>
        <w:t>7</w:t>
      </w:r>
      <w:r>
        <w:t>.27</w:t>
      </w:r>
      <w:r>
        <w:rPr>
          <w:rFonts w:hint="eastAsia"/>
        </w:rPr>
        <w:t>可得</w:t>
      </w:r>
      <w:r>
        <w:rPr>
          <w:rFonts w:hint="eastAsia"/>
        </w:rPr>
        <w:t xml:space="preserve"> </w:t>
      </w:r>
    </w:p>
    <w:p w:rsidR="0035418A" w:rsidRPr="00C342E5" w:rsidRDefault="009747C5" w:rsidP="0035418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aa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</m:oMath>
      </m:oMathPara>
    </w:p>
    <w:p w:rsidR="00C342E5" w:rsidRPr="00C342E5" w:rsidRDefault="009747C5" w:rsidP="0035418A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C342E5" w:rsidRDefault="00C342E5" w:rsidP="0035418A">
      <w:r>
        <w:rPr>
          <w:rFonts w:hint="eastAsia"/>
        </w:rPr>
        <w:lastRenderedPageBreak/>
        <w:t>由于</w:t>
      </w:r>
    </w:p>
    <w:p w:rsidR="00C342E5" w:rsidRPr="00C342E5" w:rsidRDefault="009747C5" w:rsidP="0035418A">
      <w:pPr>
        <w:rPr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:rsidR="00C342E5" w:rsidRDefault="00C342E5" w:rsidP="0035418A">
      <w:r>
        <w:rPr>
          <w:rFonts w:hint="eastAsia"/>
        </w:rPr>
        <w:t>代入可得</w:t>
      </w:r>
    </w:p>
    <w:p w:rsidR="00C342E5" w:rsidRPr="00622AF3" w:rsidRDefault="009747C5" w:rsidP="0035418A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622AF3" w:rsidRPr="00622AF3" w:rsidRDefault="00622AF3" w:rsidP="00622AF3">
      <w:pPr>
        <w:pStyle w:val="a3"/>
        <w:ind w:right="220"/>
        <w:jc w:val="right"/>
        <w:rPr>
          <w:iCs/>
          <w:color w:val="4472C4" w:themeColor="accent5"/>
        </w:rPr>
      </w:pPr>
      <w:r w:rsidRPr="00622AF3">
        <w:rPr>
          <w:rFonts w:hint="eastAsia"/>
          <w:iCs/>
          <w:color w:val="4472C4" w:themeColor="accent5"/>
        </w:rPr>
        <w:t>推导</w:t>
      </w:r>
      <w:proofErr w:type="gramStart"/>
      <w:r w:rsidRPr="00622AF3">
        <w:rPr>
          <w:rFonts w:hint="eastAsia"/>
          <w:iCs/>
          <w:color w:val="4472C4" w:themeColor="accent5"/>
        </w:rPr>
        <w:t>正确给</w:t>
      </w:r>
      <w:proofErr w:type="gramEnd"/>
      <w:r w:rsidRPr="00622AF3">
        <w:rPr>
          <w:rFonts w:hint="eastAsia"/>
          <w:iCs/>
          <w:color w:val="4472C4" w:themeColor="accent5"/>
        </w:rPr>
        <w:t>20</w:t>
      </w:r>
      <w:r w:rsidRPr="00622AF3">
        <w:rPr>
          <w:rFonts w:hint="eastAsia"/>
          <w:iCs/>
          <w:color w:val="4472C4" w:themeColor="accent5"/>
        </w:rPr>
        <w:t>分</w:t>
      </w:r>
    </w:p>
    <w:p w:rsidR="006E3912" w:rsidRPr="00C342E5" w:rsidRDefault="006E3912" w:rsidP="0035418A"/>
    <w:p w:rsidR="00BC3353" w:rsidRDefault="009747C5" w:rsidP="00BC3353">
      <w:pPr>
        <w:pStyle w:val="a3"/>
        <w:numPr>
          <w:ilvl w:val="0"/>
          <w:numId w:val="17"/>
        </w:num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="00BC3353">
        <w:t>;</w:t>
      </w:r>
    </w:p>
    <w:p w:rsidR="00C342E5" w:rsidRPr="00C342E5" w:rsidRDefault="00C342E5" w:rsidP="00C342E5">
      <w:pPr>
        <w:pStyle w:val="a3"/>
        <w:ind w:left="1080"/>
      </w:pPr>
    </w:p>
    <w:p w:rsidR="00C342E5" w:rsidRPr="00C342E5" w:rsidRDefault="009747C5" w:rsidP="00C342E5">
      <w:pPr>
        <w:pStyle w:val="a3"/>
        <w:ind w:left="1080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bb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ab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bb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aa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aa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bb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bb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C342E5" w:rsidRDefault="00C342E5" w:rsidP="00C342E5">
      <w:pPr>
        <w:pStyle w:val="a3"/>
        <w:ind w:left="1080"/>
      </w:pPr>
    </w:p>
    <w:p w:rsidR="00622AF3" w:rsidRPr="00622AF3" w:rsidRDefault="00622AF3" w:rsidP="00622AF3">
      <w:pPr>
        <w:pStyle w:val="a3"/>
        <w:jc w:val="right"/>
        <w:rPr>
          <w:iCs/>
          <w:color w:val="4472C4" w:themeColor="accent5"/>
        </w:rPr>
      </w:pPr>
      <w:r w:rsidRPr="00622AF3">
        <w:rPr>
          <w:rFonts w:hint="eastAsia"/>
          <w:iCs/>
          <w:color w:val="4472C4" w:themeColor="accent5"/>
        </w:rPr>
        <w:t>推导</w:t>
      </w:r>
      <w:proofErr w:type="gramStart"/>
      <w:r w:rsidRPr="00622AF3">
        <w:rPr>
          <w:rFonts w:hint="eastAsia"/>
          <w:iCs/>
          <w:color w:val="4472C4" w:themeColor="accent5"/>
        </w:rPr>
        <w:t>正确给</w:t>
      </w:r>
      <w:proofErr w:type="gramEnd"/>
      <w:r w:rsidR="006C5BC0">
        <w:rPr>
          <w:rFonts w:hint="eastAsia"/>
          <w:iCs/>
          <w:color w:val="4472C4" w:themeColor="accent5"/>
        </w:rPr>
        <w:t>15</w:t>
      </w:r>
      <w:r w:rsidRPr="00622AF3">
        <w:rPr>
          <w:rFonts w:hint="eastAsia"/>
          <w:iCs/>
          <w:color w:val="4472C4" w:themeColor="accent5"/>
        </w:rPr>
        <w:t>分</w:t>
      </w:r>
    </w:p>
    <w:p w:rsidR="00622AF3" w:rsidRPr="00C342E5" w:rsidRDefault="00622AF3" w:rsidP="00C342E5">
      <w:pPr>
        <w:pStyle w:val="a3"/>
        <w:ind w:left="1080"/>
      </w:pPr>
    </w:p>
    <w:p w:rsidR="00BC3353" w:rsidRDefault="009747C5" w:rsidP="00BC3353">
      <w:pPr>
        <w:pStyle w:val="a3"/>
        <w:numPr>
          <w:ilvl w:val="0"/>
          <w:numId w:val="17"/>
        </w:num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±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±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 w:rsidR="00BC3353">
        <w:t xml:space="preserve">, 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±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="00BC3353">
        <w:t>given by Equation 7.33.</w:t>
      </w:r>
    </w:p>
    <w:p w:rsidR="006E3912" w:rsidRDefault="006E3912" w:rsidP="006E3912">
      <w:pPr>
        <w:pStyle w:val="a3"/>
        <w:ind w:left="1080"/>
      </w:pPr>
    </w:p>
    <w:p w:rsidR="006E3912" w:rsidRDefault="009747C5" w:rsidP="006E3912">
      <w:pPr>
        <w:pStyle w:val="a3"/>
        <w:ind w:left="1080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ba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bb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±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ba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±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bb</m:t>
              </m:r>
            </m:sub>
          </m:sSub>
        </m:oMath>
      </m:oMathPara>
    </w:p>
    <w:p w:rsidR="006E3912" w:rsidRPr="006E3912" w:rsidRDefault="006E3912" w:rsidP="006E3912">
      <w:pPr>
        <w:pStyle w:val="a3"/>
        <w:ind w:left="1080"/>
      </w:pPr>
    </w:p>
    <w:p w:rsidR="006E3912" w:rsidRPr="00DA6EE7" w:rsidRDefault="009747C5" w:rsidP="006E3912">
      <w:pPr>
        <w:pStyle w:val="a3"/>
        <w:ind w:left="10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aa</m:t>
                  </m:r>
                </m:sub>
              </m:sSub>
            </m:e>
          </m:d>
        </m:oMath>
      </m:oMathPara>
    </w:p>
    <w:p w:rsidR="00DA6EE7" w:rsidRPr="00DA6EE7" w:rsidRDefault="009747C5" w:rsidP="00DA6EE7">
      <w:pPr>
        <w:pStyle w:val="a3"/>
        <w:ind w:left="10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bb</m:t>
                  </m:r>
                </m:sub>
              </m:sSub>
            </m:e>
          </m:d>
        </m:oMath>
      </m:oMathPara>
    </w:p>
    <w:p w:rsidR="00DA6EE7" w:rsidRPr="006E3912" w:rsidRDefault="00DA6EE7" w:rsidP="00DA6EE7">
      <w:pPr>
        <w:pStyle w:val="a3"/>
        <w:ind w:left="1080"/>
      </w:pPr>
    </w:p>
    <w:p w:rsidR="0035418A" w:rsidRPr="00622AF3" w:rsidRDefault="009747C5" w:rsidP="0035418A">
      <w:pPr>
        <w:pStyle w:val="a3"/>
        <w:ind w:left="1080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±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±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±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:rsidR="00622AF3" w:rsidRPr="00622AF3" w:rsidRDefault="00622AF3" w:rsidP="00622AF3">
      <w:pPr>
        <w:pStyle w:val="a3"/>
        <w:jc w:val="right"/>
        <w:rPr>
          <w:iCs/>
          <w:color w:val="4472C4" w:themeColor="accent5"/>
        </w:rPr>
      </w:pPr>
      <w:r w:rsidRPr="00622AF3">
        <w:rPr>
          <w:rFonts w:hint="eastAsia"/>
          <w:iCs/>
          <w:color w:val="4472C4" w:themeColor="accent5"/>
        </w:rPr>
        <w:t>推导</w:t>
      </w:r>
      <w:proofErr w:type="gramStart"/>
      <w:r w:rsidRPr="00622AF3">
        <w:rPr>
          <w:rFonts w:hint="eastAsia"/>
          <w:iCs/>
          <w:color w:val="4472C4" w:themeColor="accent5"/>
        </w:rPr>
        <w:t>正确给</w:t>
      </w:r>
      <w:proofErr w:type="gramEnd"/>
      <w:r w:rsidR="006C5BC0">
        <w:rPr>
          <w:rFonts w:hint="eastAsia"/>
          <w:iCs/>
          <w:color w:val="4472C4" w:themeColor="accent5"/>
        </w:rPr>
        <w:t>15</w:t>
      </w:r>
      <w:r w:rsidRPr="00622AF3">
        <w:rPr>
          <w:rFonts w:hint="eastAsia"/>
          <w:iCs/>
          <w:color w:val="4472C4" w:themeColor="accent5"/>
        </w:rPr>
        <w:t>分</w:t>
      </w:r>
    </w:p>
    <w:p w:rsidR="00622AF3" w:rsidRPr="0035418A" w:rsidRDefault="00622AF3" w:rsidP="0035418A">
      <w:pPr>
        <w:pStyle w:val="a3"/>
        <w:ind w:left="1080"/>
      </w:pPr>
    </w:p>
    <w:p w:rsidR="0035418A" w:rsidRPr="0035418A" w:rsidRDefault="0035418A" w:rsidP="0035418A">
      <w:pPr>
        <w:pStyle w:val="a3"/>
        <w:ind w:left="1080"/>
      </w:pPr>
    </w:p>
    <w:p w:rsidR="00BC3353" w:rsidRDefault="00BC3353" w:rsidP="00BC3353">
      <w:pPr>
        <w:pStyle w:val="a3"/>
        <w:ind w:left="1080"/>
      </w:pPr>
    </w:p>
    <w:p w:rsidR="00971BBE" w:rsidRDefault="00971BBE" w:rsidP="00971BBE">
      <w:pPr>
        <w:pStyle w:val="a3"/>
        <w:numPr>
          <w:ilvl w:val="0"/>
          <w:numId w:val="1"/>
        </w:numPr>
      </w:pPr>
      <w:r>
        <w:t xml:space="preserve">(Text book* Problem 7.1) </w:t>
      </w:r>
    </w:p>
    <w:p w:rsidR="00971BBE" w:rsidRDefault="00971BBE" w:rsidP="00971BBE">
      <w:pPr>
        <w:pStyle w:val="a3"/>
      </w:pPr>
      <w:r>
        <w:t xml:space="preserve">Suppose we put a delta-function bump in the </w:t>
      </w:r>
      <w:proofErr w:type="spellStart"/>
      <w:r>
        <w:t>center</w:t>
      </w:r>
      <w:proofErr w:type="spellEnd"/>
      <w:r>
        <w:t xml:space="preserve"> of the infinite square well:</w:t>
      </w:r>
    </w:p>
    <w:p w:rsidR="00971BBE" w:rsidRDefault="009747C5" w:rsidP="00971BBE">
      <w:pPr>
        <w:pStyle w:val="a3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=αδ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x-a/2</m:t>
              </m:r>
            </m:e>
          </m:d>
        </m:oMath>
      </m:oMathPara>
    </w:p>
    <w:p w:rsidR="00971BBE" w:rsidRDefault="00971BBE" w:rsidP="00971BBE">
      <w:pPr>
        <w:pStyle w:val="a3"/>
      </w:pPr>
      <w:r>
        <w:t xml:space="preserve">where </w:t>
      </w:r>
      <w:r w:rsidRPr="00971BBE">
        <w:rPr>
          <w:i/>
        </w:rPr>
        <w:t>α</w:t>
      </w:r>
      <w:r>
        <w:t xml:space="preserve"> is a constant.</w:t>
      </w:r>
    </w:p>
    <w:p w:rsidR="00971BBE" w:rsidRDefault="00971BBE" w:rsidP="00DA6EE7">
      <w:pPr>
        <w:pStyle w:val="a3"/>
        <w:numPr>
          <w:ilvl w:val="0"/>
          <w:numId w:val="18"/>
        </w:numPr>
      </w:pPr>
      <w:r>
        <w:t xml:space="preserve">Find the first-order correction to the allowed energies. Explain why the energies are not perturbed for even </w:t>
      </w:r>
      <w:r w:rsidRPr="00971BBE">
        <w:rPr>
          <w:i/>
        </w:rPr>
        <w:t>n</w:t>
      </w:r>
      <w:r>
        <w:t>.</w:t>
      </w:r>
    </w:p>
    <w:p w:rsidR="00DA6EE7" w:rsidRPr="00DA6EE7" w:rsidRDefault="009747C5" w:rsidP="00DA6EE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:rsidR="00DA6EE7" w:rsidRPr="00C35ECE" w:rsidRDefault="009747C5" w:rsidP="00DA6EE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2α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2α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:rsidR="00C35ECE" w:rsidRDefault="00C35ECE" w:rsidP="00DA6EE7">
      <w:pPr>
        <w:rPr>
          <w:i/>
        </w:rPr>
      </w:pPr>
      <w:r>
        <w:lastRenderedPageBreak/>
        <w:t xml:space="preserve">For even </w:t>
      </w:r>
      <w:r w:rsidRPr="00C35ECE">
        <w:rPr>
          <w:i/>
        </w:rPr>
        <w:t>n</w:t>
      </w:r>
    </w:p>
    <w:p w:rsidR="00C35ECE" w:rsidRPr="00622AF3" w:rsidRDefault="009747C5" w:rsidP="00DA6EE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:rsidR="00622AF3" w:rsidRPr="00622AF3" w:rsidRDefault="00622AF3" w:rsidP="00622AF3">
      <w:pPr>
        <w:pStyle w:val="a3"/>
        <w:jc w:val="right"/>
        <w:rPr>
          <w:iCs/>
          <w:color w:val="4472C4" w:themeColor="accent5"/>
        </w:rPr>
      </w:pPr>
      <w:r w:rsidRPr="00622AF3">
        <w:rPr>
          <w:rFonts w:hint="eastAsia"/>
          <w:iCs/>
          <w:color w:val="4472C4" w:themeColor="accent5"/>
        </w:rPr>
        <w:t>推导</w:t>
      </w:r>
      <w:proofErr w:type="gramStart"/>
      <w:r w:rsidRPr="00622AF3">
        <w:rPr>
          <w:rFonts w:hint="eastAsia"/>
          <w:iCs/>
          <w:color w:val="4472C4" w:themeColor="accent5"/>
        </w:rPr>
        <w:t>正确给</w:t>
      </w:r>
      <w:proofErr w:type="gramEnd"/>
      <w:r>
        <w:rPr>
          <w:rFonts w:hint="eastAsia"/>
          <w:iCs/>
          <w:color w:val="4472C4" w:themeColor="accent5"/>
        </w:rPr>
        <w:t>1</w:t>
      </w:r>
      <w:r w:rsidR="006C5BC0">
        <w:rPr>
          <w:rFonts w:hint="eastAsia"/>
          <w:iCs/>
          <w:color w:val="4472C4" w:themeColor="accent5"/>
        </w:rPr>
        <w:t>5</w:t>
      </w:r>
      <w:r w:rsidRPr="00622AF3">
        <w:rPr>
          <w:rFonts w:hint="eastAsia"/>
          <w:iCs/>
          <w:color w:val="4472C4" w:themeColor="accent5"/>
        </w:rPr>
        <w:t>分</w:t>
      </w:r>
    </w:p>
    <w:p w:rsidR="00622AF3" w:rsidRDefault="00622AF3" w:rsidP="00DA6EE7"/>
    <w:p w:rsidR="00BC3353" w:rsidRDefault="00971BBE" w:rsidP="00C35ECE">
      <w:pPr>
        <w:pStyle w:val="a3"/>
        <w:numPr>
          <w:ilvl w:val="0"/>
          <w:numId w:val="18"/>
        </w:numPr>
      </w:pPr>
      <w:r>
        <w:t xml:space="preserve">Find the first three nonzero terms in the expansion (Equation 7.13) of the correction to the ground state,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>
        <w:t>.</w:t>
      </w:r>
    </w:p>
    <w:p w:rsidR="00C35ECE" w:rsidRDefault="00C35ECE" w:rsidP="00C35ECE">
      <w:pPr>
        <w:pStyle w:val="a3"/>
        <w:ind w:left="1080"/>
      </w:pPr>
    </w:p>
    <w:p w:rsidR="00C35ECE" w:rsidRPr="00C35ECE" w:rsidRDefault="009747C5" w:rsidP="00C35ECE">
      <w:pPr>
        <w:pStyle w:val="a3"/>
        <w:ind w:left="1080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m=2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p>
                      </m:sSub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p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p>
                      </m:sSubSup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</m:e>
          </m:nary>
        </m:oMath>
      </m:oMathPara>
    </w:p>
    <w:p w:rsidR="00C35ECE" w:rsidRDefault="00C35ECE" w:rsidP="00C35ECE">
      <w:pPr>
        <w:pStyle w:val="a3"/>
        <w:ind w:left="1080"/>
      </w:pPr>
    </w:p>
    <w:p w:rsidR="00DA6EE7" w:rsidRDefault="00DA6EE7" w:rsidP="00971BBE">
      <w:pPr>
        <w:pStyle w:val="a3"/>
      </w:pPr>
    </w:p>
    <w:p w:rsidR="00DA6EE7" w:rsidRPr="00C35ECE" w:rsidRDefault="009747C5" w:rsidP="00971BBE">
      <w:pPr>
        <w:pStyle w:val="a3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e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2α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mπ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2α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:rsidR="00C35ECE" w:rsidRDefault="00C35ECE" w:rsidP="00971BBE">
      <w:pPr>
        <w:pStyle w:val="a3"/>
      </w:pPr>
    </w:p>
    <w:p w:rsidR="00C35ECE" w:rsidRPr="00607EEB" w:rsidRDefault="009747C5" w:rsidP="00971BBE">
      <w:pPr>
        <w:pStyle w:val="a3"/>
        <w:rPr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:rsidR="00607EEB" w:rsidRDefault="00607EEB" w:rsidP="00971BBE">
      <w:pPr>
        <w:pStyle w:val="a3"/>
      </w:pPr>
      <w:r>
        <w:t>The first three non-zero terms are m = 3, 5, 7.</w:t>
      </w:r>
    </w:p>
    <w:p w:rsidR="00607EEB" w:rsidRPr="00C35ECE" w:rsidRDefault="00607EEB" w:rsidP="00971BBE">
      <w:pPr>
        <w:pStyle w:val="a3"/>
      </w:pPr>
    </w:p>
    <w:p w:rsidR="00DA6EE7" w:rsidRPr="00607EEB" w:rsidRDefault="009747C5" w:rsidP="00971BBE">
      <w:pPr>
        <w:pStyle w:val="a3"/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2α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ra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ra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ra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⋯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:rsidR="00622AF3" w:rsidRDefault="00622AF3" w:rsidP="00622AF3">
      <w:pPr>
        <w:pStyle w:val="a3"/>
        <w:jc w:val="right"/>
        <w:rPr>
          <w:iCs/>
          <w:color w:val="4472C4" w:themeColor="accent5"/>
        </w:rPr>
      </w:pPr>
    </w:p>
    <w:p w:rsidR="00622AF3" w:rsidRPr="00622AF3" w:rsidRDefault="00622AF3" w:rsidP="00622AF3">
      <w:pPr>
        <w:pStyle w:val="a3"/>
        <w:jc w:val="right"/>
        <w:rPr>
          <w:iCs/>
          <w:color w:val="4472C4" w:themeColor="accent5"/>
        </w:rPr>
      </w:pPr>
      <w:r w:rsidRPr="00622AF3">
        <w:rPr>
          <w:rFonts w:hint="eastAsia"/>
          <w:iCs/>
          <w:color w:val="4472C4" w:themeColor="accent5"/>
        </w:rPr>
        <w:t>推导</w:t>
      </w:r>
      <w:proofErr w:type="gramStart"/>
      <w:r w:rsidRPr="00622AF3">
        <w:rPr>
          <w:rFonts w:hint="eastAsia"/>
          <w:iCs/>
          <w:color w:val="4472C4" w:themeColor="accent5"/>
        </w:rPr>
        <w:t>正确给</w:t>
      </w:r>
      <w:proofErr w:type="gramEnd"/>
      <w:r>
        <w:rPr>
          <w:rFonts w:hint="eastAsia"/>
          <w:iCs/>
          <w:color w:val="4472C4" w:themeColor="accent5"/>
        </w:rPr>
        <w:t>1</w:t>
      </w:r>
      <w:r w:rsidR="006C5BC0">
        <w:rPr>
          <w:rFonts w:hint="eastAsia"/>
          <w:iCs/>
          <w:color w:val="4472C4" w:themeColor="accent5"/>
        </w:rPr>
        <w:t>5</w:t>
      </w:r>
      <w:r w:rsidRPr="00622AF3">
        <w:rPr>
          <w:rFonts w:hint="eastAsia"/>
          <w:iCs/>
          <w:color w:val="4472C4" w:themeColor="accent5"/>
        </w:rPr>
        <w:t>分</w:t>
      </w:r>
    </w:p>
    <w:p w:rsidR="003B11BC" w:rsidRDefault="003B11BC" w:rsidP="003B11BC">
      <w:r>
        <w:t xml:space="preserve">  </w:t>
      </w:r>
      <w:r>
        <w:tab/>
      </w:r>
    </w:p>
    <w:p w:rsidR="003B11BC" w:rsidRPr="000742A9" w:rsidRDefault="003B11BC" w:rsidP="003B11BC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p w:rsidR="000742A9" w:rsidRPr="003B11BC" w:rsidRDefault="000742A9" w:rsidP="000742A9"/>
    <w:sectPr w:rsidR="000742A9" w:rsidRPr="003B11B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1B7EDC"/>
    <w:multiLevelType w:val="hybridMultilevel"/>
    <w:tmpl w:val="9FEA7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034525"/>
    <w:multiLevelType w:val="hybridMultilevel"/>
    <w:tmpl w:val="02EEB03C"/>
    <w:lvl w:ilvl="0" w:tplc="008A2A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7A0B9A"/>
    <w:multiLevelType w:val="hybridMultilevel"/>
    <w:tmpl w:val="D1147DBC"/>
    <w:lvl w:ilvl="0" w:tplc="88A831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6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10"/>
  </w:num>
  <w:num w:numId="10">
    <w:abstractNumId w:val="7"/>
  </w:num>
  <w:num w:numId="11">
    <w:abstractNumId w:val="8"/>
  </w:num>
  <w:num w:numId="12">
    <w:abstractNumId w:val="15"/>
  </w:num>
  <w:num w:numId="13">
    <w:abstractNumId w:val="13"/>
  </w:num>
  <w:num w:numId="14">
    <w:abstractNumId w:val="6"/>
  </w:num>
  <w:num w:numId="15">
    <w:abstractNumId w:val="9"/>
  </w:num>
  <w:num w:numId="16">
    <w:abstractNumId w:val="5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742A9"/>
    <w:rsid w:val="000B694C"/>
    <w:rsid w:val="000B7A0C"/>
    <w:rsid w:val="000D0107"/>
    <w:rsid w:val="001008D0"/>
    <w:rsid w:val="0016203F"/>
    <w:rsid w:val="001716EF"/>
    <w:rsid w:val="00190E2A"/>
    <w:rsid w:val="001B0AA5"/>
    <w:rsid w:val="00231D70"/>
    <w:rsid w:val="00284243"/>
    <w:rsid w:val="002A5212"/>
    <w:rsid w:val="002B31B5"/>
    <w:rsid w:val="002D2F20"/>
    <w:rsid w:val="002E43C6"/>
    <w:rsid w:val="002E5F79"/>
    <w:rsid w:val="002F2C4B"/>
    <w:rsid w:val="0035418A"/>
    <w:rsid w:val="00364F24"/>
    <w:rsid w:val="00370A63"/>
    <w:rsid w:val="00374582"/>
    <w:rsid w:val="003B11BC"/>
    <w:rsid w:val="003D639C"/>
    <w:rsid w:val="003F4B7F"/>
    <w:rsid w:val="00402FE9"/>
    <w:rsid w:val="004854B9"/>
    <w:rsid w:val="004870BB"/>
    <w:rsid w:val="00495CC5"/>
    <w:rsid w:val="004F3216"/>
    <w:rsid w:val="00504D47"/>
    <w:rsid w:val="005133F7"/>
    <w:rsid w:val="005B487E"/>
    <w:rsid w:val="005C1B9E"/>
    <w:rsid w:val="005E42EC"/>
    <w:rsid w:val="00607AEB"/>
    <w:rsid w:val="00607EEB"/>
    <w:rsid w:val="006208FB"/>
    <w:rsid w:val="00622AF3"/>
    <w:rsid w:val="00653311"/>
    <w:rsid w:val="006C5BC0"/>
    <w:rsid w:val="006E3912"/>
    <w:rsid w:val="007049B0"/>
    <w:rsid w:val="00766FFE"/>
    <w:rsid w:val="00767A64"/>
    <w:rsid w:val="0078211A"/>
    <w:rsid w:val="007C18F2"/>
    <w:rsid w:val="00837ECC"/>
    <w:rsid w:val="00840B62"/>
    <w:rsid w:val="00842D5F"/>
    <w:rsid w:val="00844EBE"/>
    <w:rsid w:val="008727C5"/>
    <w:rsid w:val="008736F0"/>
    <w:rsid w:val="008A4109"/>
    <w:rsid w:val="008F715B"/>
    <w:rsid w:val="0093048D"/>
    <w:rsid w:val="00944431"/>
    <w:rsid w:val="00971BBE"/>
    <w:rsid w:val="009747C5"/>
    <w:rsid w:val="009C2C50"/>
    <w:rsid w:val="00AC4930"/>
    <w:rsid w:val="00B33ADE"/>
    <w:rsid w:val="00B46AFD"/>
    <w:rsid w:val="00B678C3"/>
    <w:rsid w:val="00B91E00"/>
    <w:rsid w:val="00B94BA8"/>
    <w:rsid w:val="00BC3353"/>
    <w:rsid w:val="00BD4823"/>
    <w:rsid w:val="00BE415A"/>
    <w:rsid w:val="00C130DF"/>
    <w:rsid w:val="00C33CD9"/>
    <w:rsid w:val="00C342E5"/>
    <w:rsid w:val="00C35ECE"/>
    <w:rsid w:val="00C419A3"/>
    <w:rsid w:val="00C775E0"/>
    <w:rsid w:val="00D7774E"/>
    <w:rsid w:val="00DA6EE7"/>
    <w:rsid w:val="00DB1C59"/>
    <w:rsid w:val="00DC590B"/>
    <w:rsid w:val="00DF0A47"/>
    <w:rsid w:val="00E13A29"/>
    <w:rsid w:val="00E829DB"/>
    <w:rsid w:val="00E92AA5"/>
    <w:rsid w:val="00ED2FAC"/>
    <w:rsid w:val="00EE0C7F"/>
    <w:rsid w:val="00F67A46"/>
    <w:rsid w:val="00FA2C16"/>
    <w:rsid w:val="00FF2D4D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0E40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2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14</cp:revision>
  <dcterms:created xsi:type="dcterms:W3CDTF">2020-03-27T15:52:00Z</dcterms:created>
  <dcterms:modified xsi:type="dcterms:W3CDTF">2021-04-03T03:32:00Z</dcterms:modified>
</cp:coreProperties>
</file>