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《量子信息基础》202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.4.1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随堂作业：</w:t>
      </w:r>
    </w:p>
    <w:p>
      <w:pPr>
        <w:rPr>
          <w:rFonts w:hint="eastAsia"/>
        </w:rPr>
      </w:pPr>
      <w:r>
        <w:rPr>
          <w:rFonts w:hint="eastAsia"/>
        </w:rPr>
        <w:t>（202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.4.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晚22点前提交）</w:t>
      </w:r>
    </w:p>
    <w:p>
      <w:pPr>
        <w:rPr>
          <w:rFonts w:hint="eastAsia"/>
        </w:rPr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以下哪一项是对量子态叠加原理的错误描述？</w:t>
      </w:r>
    </w:p>
    <w:p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量子态叠加原理与薛定谔方程的线性偏微分方程属性自洽；</w:t>
      </w:r>
    </w:p>
    <w:p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量子态叠加系数的模平方代表了粒子出现在此量子态上的几率；</w:t>
      </w:r>
    </w:p>
    <w:p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量子态叠加原理和经典波的叠加原理是一样的；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量子态叠加系数一般为复数。</w:t>
      </w:r>
    </w:p>
    <w:p>
      <w:pPr>
        <w:pStyle w:val="4"/>
        <w:ind w:left="1080"/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以下哪一项不是求解薛定谔方程的一般步骤？</w:t>
      </w:r>
    </w:p>
    <w:p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列出各势域的定态方程； </w:t>
      </w:r>
    </w:p>
    <w:p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各势域分别解方程；</w:t>
      </w:r>
    </w:p>
    <w:p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使用连续性条件和归一化条件定解； </w:t>
      </w:r>
    </w:p>
    <w:p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使用分离变量法猜测解的形式。</w:t>
      </w:r>
      <w:r>
        <w:rPr>
          <w:rFonts w:ascii="Calibri" w:hAnsi="Calibri" w:cs="Calibri"/>
        </w:rPr>
        <w:t>√</w:t>
      </w:r>
    </w:p>
    <w:p>
      <w:pPr>
        <w:pStyle w:val="4"/>
        <w:ind w:left="1080"/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无限深方形势阱的能量本征值和本征波函数有什么特点？</w:t>
      </w:r>
    </w:p>
    <w:p>
      <w:pPr>
        <w:pStyle w:val="4"/>
        <w:numPr>
          <w:ilvl w:val="0"/>
          <w:numId w:val="4"/>
        </w:numPr>
      </w:pPr>
      <w:r>
        <w:rPr>
          <w:rFonts w:hint="eastAsia"/>
        </w:rPr>
        <w:t>本征能量是等间隔的；</w:t>
      </w:r>
    </w:p>
    <w:p>
      <w:pPr>
        <w:pStyle w:val="4"/>
        <w:numPr>
          <w:ilvl w:val="0"/>
          <w:numId w:val="4"/>
        </w:numPr>
      </w:pPr>
      <w:r>
        <w:rPr>
          <w:rFonts w:hint="eastAsia"/>
        </w:rPr>
        <w:t>本征波函数左右对称；</w:t>
      </w:r>
    </w:p>
    <w:p>
      <w:pPr>
        <w:pStyle w:val="4"/>
        <w:numPr>
          <w:ilvl w:val="0"/>
          <w:numId w:val="4"/>
        </w:numPr>
      </w:pPr>
      <w:r>
        <w:rPr>
          <w:rFonts w:hint="eastAsia"/>
        </w:rPr>
        <w:t>波函数在势阱内处处不等于0；</w:t>
      </w:r>
    </w:p>
    <w:p>
      <w:pPr>
        <w:pStyle w:val="4"/>
        <w:numPr>
          <w:ilvl w:val="0"/>
          <w:numId w:val="4"/>
        </w:numPr>
      </w:pPr>
      <w:r>
        <w:rPr>
          <w:rFonts w:hint="eastAsia"/>
        </w:rPr>
        <w:t>波函数在势垒处等于0。</w:t>
      </w:r>
      <w:r>
        <w:rPr>
          <w:rFonts w:ascii="Calibri" w:hAnsi="Calibri" w:cs="Calibri"/>
        </w:rPr>
        <w:t>√</w:t>
      </w:r>
    </w:p>
    <w:p>
      <w:pPr>
        <w:pStyle w:val="4"/>
        <w:ind w:left="1080"/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以下哪些系统可以用简谐振子来描述？（多选题）</w:t>
      </w:r>
    </w:p>
    <w:p>
      <w:pPr>
        <w:pStyle w:val="4"/>
        <w:numPr>
          <w:ilvl w:val="0"/>
          <w:numId w:val="5"/>
        </w:numPr>
      </w:pPr>
      <w:r>
        <w:rPr>
          <w:rFonts w:hint="eastAsia"/>
        </w:rPr>
        <w:t>弹簧上小球的一维振动；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5"/>
        </w:numPr>
      </w:pPr>
      <w:r>
        <w:rPr>
          <w:rFonts w:hint="eastAsia"/>
        </w:rPr>
        <w:t>钟摆在平衡位置附近的摆动；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5"/>
        </w:numPr>
      </w:pPr>
      <w:r>
        <w:rPr>
          <w:rFonts w:hint="eastAsia"/>
        </w:rPr>
        <w:t>电磁波；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5"/>
        </w:numPr>
      </w:pPr>
      <w:r>
        <w:rPr>
          <w:rFonts w:hint="eastAsia"/>
        </w:rPr>
        <w:t>LC回路的电流振荡。</w:t>
      </w:r>
      <w:r>
        <w:rPr>
          <w:rFonts w:ascii="Calibri" w:hAnsi="Calibri" w:cs="Calibri"/>
        </w:rPr>
        <w:t>√</w:t>
      </w:r>
    </w:p>
    <w:p>
      <w:pPr>
        <w:pStyle w:val="4"/>
        <w:ind w:left="1080"/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以下哪一项不是简谐振子能量量子化的结果？</w:t>
      </w:r>
    </w:p>
    <w:p>
      <w:pPr>
        <w:pStyle w:val="4"/>
        <w:numPr>
          <w:ilvl w:val="0"/>
          <w:numId w:val="6"/>
        </w:numPr>
      </w:pPr>
      <w:r>
        <w:rPr>
          <w:rFonts w:hint="eastAsia"/>
        </w:rPr>
        <w:t>本征能量是等间距的；</w:t>
      </w:r>
    </w:p>
    <w:p>
      <w:pPr>
        <w:pStyle w:val="4"/>
        <w:numPr>
          <w:ilvl w:val="0"/>
          <w:numId w:val="6"/>
        </w:numPr>
      </w:pPr>
      <w:r>
        <w:rPr>
          <w:rFonts w:hint="eastAsia"/>
        </w:rPr>
        <w:t>存在零点能量；</w:t>
      </w:r>
    </w:p>
    <w:p>
      <w:pPr>
        <w:pStyle w:val="4"/>
        <w:numPr>
          <w:ilvl w:val="0"/>
          <w:numId w:val="6"/>
        </w:numPr>
      </w:pPr>
      <w:r>
        <w:rPr>
          <w:rFonts w:hint="eastAsia"/>
        </w:rPr>
        <w:t>可以定义粒子的产生消灭算符；</w:t>
      </w:r>
    </w:p>
    <w:p>
      <w:pPr>
        <w:pStyle w:val="4"/>
        <w:numPr>
          <w:ilvl w:val="0"/>
          <w:numId w:val="6"/>
        </w:numPr>
      </w:pPr>
      <w:r>
        <w:rPr>
          <w:rFonts w:hint="eastAsia"/>
        </w:rPr>
        <w:t>产生消灭算符可以对易。</w:t>
      </w:r>
      <w:r>
        <w:rPr>
          <w:rFonts w:ascii="Calibri" w:hAnsi="Calibri" w:cs="Calibri"/>
        </w:rPr>
        <w:t>√</w:t>
      </w:r>
    </w:p>
    <w:p>
      <w:pPr>
        <w:pStyle w:val="4"/>
        <w:ind w:left="1080"/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以下哪一项是对易关系的正确描述？</w:t>
      </w:r>
    </w:p>
    <w:p>
      <w:pPr>
        <w:pStyle w:val="4"/>
        <w:numPr>
          <w:ilvl w:val="0"/>
          <w:numId w:val="7"/>
        </w:numPr>
      </w:pPr>
      <w:r>
        <w:t>A, B</w:t>
      </w:r>
      <w:r>
        <w:rPr>
          <w:rFonts w:hint="eastAsia"/>
        </w:rPr>
        <w:t>可对易，则A</w:t>
      </w:r>
      <w:r>
        <w:t>, B</w:t>
      </w:r>
      <w:r>
        <w:rPr>
          <w:rFonts w:hint="eastAsia"/>
        </w:rPr>
        <w:t>不满足乘法交换律；</w:t>
      </w:r>
    </w:p>
    <w:p>
      <w:pPr>
        <w:pStyle w:val="4"/>
        <w:numPr>
          <w:ilvl w:val="0"/>
          <w:numId w:val="7"/>
        </w:numPr>
      </w:pPr>
      <w:r>
        <w:rPr>
          <w:rFonts w:hint="eastAsia"/>
        </w:rPr>
        <w:t>矩阵乘法满足乘法交换律；</w:t>
      </w:r>
    </w:p>
    <w:p>
      <w:pPr>
        <w:pStyle w:val="4"/>
        <w:numPr>
          <w:ilvl w:val="0"/>
          <w:numId w:val="7"/>
        </w:numPr>
      </w:pPr>
      <w:r>
        <w:rPr>
          <w:rFonts w:hint="eastAsia"/>
        </w:rPr>
        <w:t>对易关系是矩阵力学的出发点；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7"/>
        </w:numPr>
      </w:pPr>
      <w:r>
        <w:rPr>
          <w:rFonts w:hint="eastAsia"/>
        </w:rPr>
        <w:t>动量和位移算符可以对易。</w:t>
      </w:r>
    </w:p>
    <w:p>
      <w:pPr>
        <w:pStyle w:val="4"/>
        <w:numPr>
          <w:numId w:val="0"/>
        </w:numPr>
        <w:ind w:left="720" w:leftChars="0"/>
      </w:pPr>
      <w:bookmarkStart w:id="0" w:name="_GoBack"/>
      <w:bookmarkEnd w:id="0"/>
    </w:p>
    <w:p>
      <w:pPr>
        <w:pStyle w:val="4"/>
        <w:numPr>
          <w:ilvl w:val="0"/>
          <w:numId w:val="1"/>
        </w:numPr>
      </w:pPr>
      <w:r>
        <w:rPr>
          <w:rFonts w:hint="eastAsia"/>
        </w:rPr>
        <w:t>以下哪一项是对全同粒子的错误描述？</w:t>
      </w:r>
    </w:p>
    <w:p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量子力学认为全同粒子具有不可区分性；</w:t>
      </w:r>
    </w:p>
    <w:p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全同粒子体系的波函数具有交换不变性；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全同粒子体系的哈密顿量具有交换不变性；</w:t>
      </w:r>
    </w:p>
    <w:p>
      <w:pPr>
        <w:pStyle w:val="4"/>
        <w:numPr>
          <w:ilvl w:val="0"/>
          <w:numId w:val="2"/>
        </w:numPr>
        <w:ind w:left="993" w:hanging="273"/>
      </w:pPr>
      <w:r>
        <w:rPr>
          <w:rFonts w:hint="eastAsia"/>
        </w:rPr>
        <w:t>两个全同的费米子不可能占据同一个状态。</w:t>
      </w:r>
    </w:p>
    <w:p>
      <w:pPr>
        <w:pStyle w:val="4"/>
        <w:ind w:left="1080"/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以下哪一项是对玻色子和费米子的正确描述？</w:t>
      </w:r>
    </w:p>
    <w:p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玻色子是自旋为零或者整数的粒子； 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全同玻色子相互交换位置波函数具有反对称性；</w:t>
      </w:r>
    </w:p>
    <w:p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 xml:space="preserve">全同费米子交换算符的本征值为1； </w:t>
      </w:r>
    </w:p>
    <w:p>
      <w:pPr>
        <w:pStyle w:val="4"/>
        <w:numPr>
          <w:ilvl w:val="0"/>
          <w:numId w:val="3"/>
        </w:numPr>
        <w:ind w:left="993" w:hanging="284"/>
      </w:pPr>
      <w:r>
        <w:rPr>
          <w:rFonts w:hint="eastAsia"/>
        </w:rPr>
        <w:t>全同费米子之间的平均距离小于可分辨粒子之间的平均距离，因而具有相互吸引的交换力。</w:t>
      </w:r>
    </w:p>
    <w:p>
      <w:pPr>
        <w:pStyle w:val="4"/>
        <w:ind w:left="1080"/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五个经典粒子在2个相格中具有多少种宏观态，多少种微观态？</w:t>
      </w:r>
    </w:p>
    <w:p>
      <w:pPr>
        <w:pStyle w:val="4"/>
        <w:numPr>
          <w:ilvl w:val="0"/>
          <w:numId w:val="4"/>
        </w:numPr>
      </w:pPr>
      <w:r>
        <w:rPr>
          <w:rFonts w:hint="eastAsia"/>
        </w:rPr>
        <w:t>5，32；</w:t>
      </w:r>
    </w:p>
    <w:p>
      <w:pPr>
        <w:pStyle w:val="4"/>
        <w:numPr>
          <w:ilvl w:val="0"/>
          <w:numId w:val="4"/>
        </w:numPr>
      </w:pPr>
      <w:r>
        <w:rPr>
          <w:rFonts w:hint="eastAsia"/>
        </w:rPr>
        <w:t>6，25；</w:t>
      </w:r>
    </w:p>
    <w:p>
      <w:pPr>
        <w:pStyle w:val="4"/>
        <w:numPr>
          <w:ilvl w:val="0"/>
          <w:numId w:val="4"/>
        </w:numPr>
      </w:pPr>
      <w:r>
        <w:rPr>
          <w:rFonts w:hint="eastAsia"/>
        </w:rPr>
        <w:t>5，25；</w:t>
      </w:r>
    </w:p>
    <w:p>
      <w:pPr>
        <w:pStyle w:val="4"/>
        <w:numPr>
          <w:ilvl w:val="0"/>
          <w:numId w:val="4"/>
        </w:numPr>
      </w:pPr>
      <w:r>
        <w:rPr>
          <w:rFonts w:hint="eastAsia"/>
        </w:rPr>
        <w:t>6，32。</w:t>
      </w:r>
      <w:r>
        <w:rPr>
          <w:rFonts w:ascii="Calibri" w:hAnsi="Calibri" w:cs="Calibri"/>
        </w:rPr>
        <w:t>√</w:t>
      </w:r>
    </w:p>
    <w:p>
      <w:pPr>
        <w:pStyle w:val="4"/>
        <w:ind w:left="1080"/>
      </w:pPr>
    </w:p>
    <w:p>
      <w:pPr>
        <w:pStyle w:val="4"/>
        <w:numPr>
          <w:ilvl w:val="0"/>
          <w:numId w:val="1"/>
        </w:numPr>
      </w:pPr>
      <w:r>
        <w:rPr>
          <w:rFonts w:hint="eastAsia"/>
        </w:rPr>
        <w:t>以下哪些对微观态的描述是正确的？（多选题）</w:t>
      </w:r>
    </w:p>
    <w:p>
      <w:pPr>
        <w:pStyle w:val="4"/>
        <w:numPr>
          <w:ilvl w:val="0"/>
          <w:numId w:val="5"/>
        </w:numPr>
      </w:pPr>
      <w:r>
        <w:rPr>
          <w:rFonts w:hint="eastAsia"/>
        </w:rPr>
        <w:t>处于统计平衡状态的孤立系统，其所有可能出现的微观态出现的概率是相等的；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5"/>
        </w:numPr>
      </w:pPr>
      <w:r>
        <w:rPr>
          <w:rFonts w:hint="eastAsia"/>
        </w:rPr>
        <w:t>一种宏观态可对应多种微观态；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5"/>
        </w:numPr>
      </w:pPr>
      <w:r>
        <w:rPr>
          <w:rFonts w:hint="eastAsia"/>
        </w:rPr>
        <w:t>对于全同粒子，两个相格中的粒子互换状态，不构成新的微观态；</w:t>
      </w:r>
      <w:r>
        <w:rPr>
          <w:rFonts w:ascii="Calibri" w:hAnsi="Calibri" w:cs="Calibri"/>
        </w:rPr>
        <w:t>√</w:t>
      </w:r>
    </w:p>
    <w:p>
      <w:pPr>
        <w:pStyle w:val="4"/>
        <w:numPr>
          <w:ilvl w:val="0"/>
          <w:numId w:val="5"/>
        </w:numPr>
      </w:pPr>
      <w:r>
        <w:rPr>
          <w:rFonts w:hint="eastAsia"/>
        </w:rPr>
        <w:t>对于可分辨粒子，同一相格中的粒子互换状态，不构成新的微观态。</w:t>
      </w:r>
      <w:r>
        <w:rPr>
          <w:rFonts w:ascii="Calibri" w:hAnsi="Calibri" w:cs="Calibri"/>
        </w:rPr>
        <w:t>√</w:t>
      </w:r>
    </w:p>
    <w:p>
      <w:pPr>
        <w:pStyle w:val="4"/>
        <w:ind w:left="0" w:leftChars="0" w:firstLine="0" w:firstLineChars="0"/>
      </w:pPr>
    </w:p>
    <w:p>
      <w:r>
        <w:br w:type="textWrapping"/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62816"/>
    <w:multiLevelType w:val="multilevel"/>
    <w:tmpl w:val="02262816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8E2E27"/>
    <w:multiLevelType w:val="multilevel"/>
    <w:tmpl w:val="118E2E27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B00980"/>
    <w:multiLevelType w:val="multilevel"/>
    <w:tmpl w:val="13B00980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A96620"/>
    <w:multiLevelType w:val="multilevel"/>
    <w:tmpl w:val="1EA96620"/>
    <w:lvl w:ilvl="0" w:tentative="0">
      <w:start w:val="1"/>
      <w:numFmt w:val="lowerLetter"/>
      <w:lvlText w:val="%1.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4D0E66E2"/>
    <w:multiLevelType w:val="multilevel"/>
    <w:tmpl w:val="4D0E66E2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AE8349F"/>
    <w:multiLevelType w:val="multilevel"/>
    <w:tmpl w:val="5AE8349F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C5745EB"/>
    <w:multiLevelType w:val="multilevel"/>
    <w:tmpl w:val="5C5745E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450F7"/>
    <w:rsid w:val="000B4C72"/>
    <w:rsid w:val="001008D0"/>
    <w:rsid w:val="001716EF"/>
    <w:rsid w:val="001E6BF5"/>
    <w:rsid w:val="002A5212"/>
    <w:rsid w:val="002B31B5"/>
    <w:rsid w:val="002D2F20"/>
    <w:rsid w:val="002F2C4B"/>
    <w:rsid w:val="00355E93"/>
    <w:rsid w:val="003F4B7F"/>
    <w:rsid w:val="00495CC5"/>
    <w:rsid w:val="004A210A"/>
    <w:rsid w:val="005E42EC"/>
    <w:rsid w:val="00611097"/>
    <w:rsid w:val="00653311"/>
    <w:rsid w:val="00697039"/>
    <w:rsid w:val="00740087"/>
    <w:rsid w:val="00766FFE"/>
    <w:rsid w:val="0078211A"/>
    <w:rsid w:val="007C18F2"/>
    <w:rsid w:val="00880712"/>
    <w:rsid w:val="0093048D"/>
    <w:rsid w:val="009439F5"/>
    <w:rsid w:val="00973CEE"/>
    <w:rsid w:val="009D158D"/>
    <w:rsid w:val="00A15938"/>
    <w:rsid w:val="00AF5850"/>
    <w:rsid w:val="00B678C3"/>
    <w:rsid w:val="00BD4823"/>
    <w:rsid w:val="00C76733"/>
    <w:rsid w:val="00D7774E"/>
    <w:rsid w:val="00DF0A47"/>
    <w:rsid w:val="00E81E45"/>
    <w:rsid w:val="00F01B10"/>
    <w:rsid w:val="00F67A46"/>
    <w:rsid w:val="00F80E9B"/>
    <w:rsid w:val="00FA6C0D"/>
    <w:rsid w:val="00FC2BF6"/>
    <w:rsid w:val="00FF475B"/>
    <w:rsid w:val="78634051"/>
    <w:rsid w:val="7E3D39AB"/>
    <w:rsid w:val="7FD0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left="720"/>
      <w:contextualSpacing/>
    </w:pPr>
  </w:style>
  <w:style w:type="character" w:styleId="5">
    <w:name w:val="Placeholder Text"/>
    <w:basedOn w:val="2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</Words>
  <Characters>713</Characters>
  <Lines>5</Lines>
  <Paragraphs>1</Paragraphs>
  <TotalTime>0</TotalTime>
  <ScaleCrop>false</ScaleCrop>
  <LinksUpToDate>false</LinksUpToDate>
  <CharactersWithSpaces>837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2020-04-08T03:17:00Z</dcterms:created>
  <dc:creator>restingcloud J</dc:creator>
  <cp:lastModifiedBy>CJin</cp:lastModifiedBy>
  <dcterms:modified xsi:type="dcterms:W3CDTF">2024-04-17T15:00:19Z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ABFF9E89088B4F758E582E79B9CF4AB5_12</vt:lpwstr>
  </property>
</Properties>
</file>