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C2707" w14:textId="77777777" w:rsidR="00594D23" w:rsidRPr="00566E28" w:rsidRDefault="00940778">
      <w:pPr>
        <w:rPr>
          <w:rFonts w:cstheme="minorHAnsi"/>
        </w:rPr>
      </w:pPr>
      <w:r w:rsidRPr="00566E28">
        <w:rPr>
          <w:rFonts w:cstheme="minorHAnsi"/>
        </w:rPr>
        <w:t>《量子信息基础》</w:t>
      </w:r>
      <w:r w:rsidRPr="00566E28">
        <w:rPr>
          <w:rFonts w:cstheme="minorHAnsi"/>
        </w:rPr>
        <w:t>202</w:t>
      </w:r>
      <w:r w:rsidRPr="00566E28">
        <w:rPr>
          <w:rFonts w:cstheme="minorHAnsi"/>
          <w:lang w:val="en-US"/>
        </w:rPr>
        <w:t>4</w:t>
      </w:r>
      <w:r w:rsidRPr="00566E28">
        <w:rPr>
          <w:rFonts w:cstheme="minorHAnsi"/>
        </w:rPr>
        <w:t>.5.</w:t>
      </w:r>
      <w:r w:rsidR="00566E28" w:rsidRPr="00566E28">
        <w:rPr>
          <w:rFonts w:cstheme="minorHAnsi"/>
        </w:rPr>
        <w:t>23</w:t>
      </w:r>
      <w:r w:rsidRPr="00566E28">
        <w:rPr>
          <w:rFonts w:cstheme="minorHAnsi"/>
        </w:rPr>
        <w:t>随堂作业：</w:t>
      </w:r>
    </w:p>
    <w:p w14:paraId="4F421A26" w14:textId="77777777" w:rsidR="00594D23" w:rsidRPr="00566E28" w:rsidRDefault="00940778">
      <w:pPr>
        <w:rPr>
          <w:rFonts w:eastAsia="宋体" w:cstheme="minorHAnsi"/>
        </w:rPr>
      </w:pPr>
      <w:r w:rsidRPr="00566E28">
        <w:rPr>
          <w:rFonts w:eastAsia="宋体" w:cstheme="minorHAnsi"/>
        </w:rPr>
        <w:t>（</w:t>
      </w:r>
      <w:r w:rsidRPr="00566E28">
        <w:rPr>
          <w:rFonts w:eastAsia="宋体" w:cstheme="minorHAnsi"/>
        </w:rPr>
        <w:t>2024.5.</w:t>
      </w:r>
      <w:r w:rsidR="00566E28" w:rsidRPr="00566E28">
        <w:rPr>
          <w:rFonts w:eastAsia="宋体" w:cstheme="minorHAnsi"/>
          <w:lang w:val="en-US"/>
        </w:rPr>
        <w:t>28</w:t>
      </w:r>
      <w:r w:rsidRPr="00566E28">
        <w:rPr>
          <w:rFonts w:eastAsia="宋体" w:cstheme="minorHAnsi"/>
        </w:rPr>
        <w:t xml:space="preserve"> 22:00</w:t>
      </w:r>
      <w:r w:rsidRPr="00566E28">
        <w:rPr>
          <w:rFonts w:eastAsia="宋体" w:cstheme="minorHAnsi"/>
        </w:rPr>
        <w:t>前提交）</w:t>
      </w:r>
    </w:p>
    <w:p w14:paraId="35F1FF25" w14:textId="77777777" w:rsidR="00594D23" w:rsidRDefault="00594D23"/>
    <w:p w14:paraId="1FD5F207" w14:textId="77777777" w:rsidR="00931878" w:rsidRDefault="00931878" w:rsidP="00931878">
      <w:pPr>
        <w:pStyle w:val="a8"/>
        <w:numPr>
          <w:ilvl w:val="0"/>
          <w:numId w:val="2"/>
        </w:numPr>
        <w:jc w:val="both"/>
      </w:pPr>
      <w:r>
        <w:t>Show that, in terms of the intensity fluctuations defined by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∆I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>
        <w:t xml:space="preserve">, the second order correlation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(2)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>
        <w:rPr>
          <w:rFonts w:hint="eastAsia"/>
        </w:rPr>
        <w:t xml:space="preserve"> </w:t>
      </w:r>
      <w:r>
        <w:t>can be written in the form:</w:t>
      </w:r>
    </w:p>
    <w:p w14:paraId="6DB2CA3C" w14:textId="77777777" w:rsidR="00931878" w:rsidRPr="00931878" w:rsidRDefault="006674CC" w:rsidP="00931878">
      <w:pPr>
        <w:pStyle w:val="a8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∆</m:t>
                  </m:r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∆</m:t>
                  </m:r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d>
            </m:num>
            <m:den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d>
            </m:den>
          </m:f>
        </m:oMath>
      </m:oMathPara>
    </w:p>
    <w:p w14:paraId="7F055BE0" w14:textId="77777777" w:rsidR="00594D23" w:rsidRPr="00931878" w:rsidRDefault="00931878" w:rsidP="00931878">
      <w:pPr>
        <w:pStyle w:val="a8"/>
        <w:ind w:left="284"/>
        <w:jc w:val="both"/>
      </w:pPr>
      <w:r>
        <w:rPr>
          <w:rFonts w:hint="eastAsia"/>
        </w:rPr>
        <w:t xml:space="preserve">Hence prove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≥1</m:t>
        </m:r>
      </m:oMath>
      <w:r>
        <w:rPr>
          <w:rFonts w:hint="eastAsia"/>
        </w:rPr>
        <w:t xml:space="preserve"> for classical light.</w:t>
      </w:r>
    </w:p>
    <w:p w14:paraId="0BA298CA" w14:textId="77777777" w:rsidR="00931878" w:rsidRDefault="00931878" w:rsidP="00931878">
      <w:pPr>
        <w:pBdr>
          <w:bottom w:val="single" w:sz="6" w:space="1" w:color="auto"/>
        </w:pBdr>
        <w:jc w:val="both"/>
        <w:rPr>
          <w:iCs/>
        </w:rPr>
      </w:pPr>
    </w:p>
    <w:p w14:paraId="08E2B0DD" w14:textId="43AE71CE" w:rsidR="00D80CC1" w:rsidRPr="00D80CC1" w:rsidRDefault="00D80CC1" w:rsidP="00931878">
      <w:pPr>
        <w:jc w:val="both"/>
      </w:pPr>
      <m:oMathPara>
        <m:oMath>
          <m:r>
            <w:rPr>
              <w:rFonts w:ascii="Cambria Math" w:hAnsi="Cambria Math" w:hint="eastAsia"/>
            </w:rPr>
            <m:t>ΔI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BDBDA84" w14:textId="41C4DC87" w:rsidR="00D80CC1" w:rsidRPr="00E167CD" w:rsidRDefault="00D80CC1" w:rsidP="00931878">
      <w:pPr>
        <w:jc w:val="both"/>
      </w:pPr>
      <m:oMathPara>
        <m:oMath>
          <m:r>
            <w:rPr>
              <w:rFonts w:ascii="Cambria Math" w:hAnsi="Cambria Math" w:hint="eastAsia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ΔI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 w:hint="eastAsia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25AF8F9B" w14:textId="1DBBFB22" w:rsidR="00E167CD" w:rsidRPr="00D80CC1" w:rsidRDefault="00E167CD" w:rsidP="00931878">
      <w:pPr>
        <w:jc w:val="both"/>
      </w:pPr>
      <m:oMathPara>
        <m:oMath>
          <m:r>
            <w:rPr>
              <w:rFonts w:ascii="Cambria Math" w:hAnsi="Cambria Math" w:hint="eastAsia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 w:hint="eastAsia"/>
                </w:rPr>
                <m:t>+τ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ΔI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 w:hint="eastAsia"/>
                </w:rPr>
                <m:t>+τ</m:t>
              </m:r>
            </m:e>
          </m:d>
          <m:r>
            <w:rPr>
              <w:rFonts w:ascii="Cambria Math" w:hAnsi="Cambria Math" w:hint="eastAsia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 w:hint="eastAsia"/>
                    </w:rPr>
                    <m:t>+τ</m:t>
                  </m:r>
                </m:e>
              </m:d>
            </m:e>
          </m:d>
        </m:oMath>
      </m:oMathPara>
    </w:p>
    <w:p w14:paraId="6EE5C051" w14:textId="1CBECDE0" w:rsidR="0040076D" w:rsidRPr="00E167CD" w:rsidRDefault="006674CC" w:rsidP="00931878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∆I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hint="eastAsia"/>
                    </w:rPr>
                    <m:t>+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+τ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 w:hint="eastAsia"/>
                    </w:rPr>
                    <m:t>ΔI</m:t>
                  </m:r>
                  <m:r>
                    <w:rPr>
                      <w:rFonts w:ascii="Cambria Math" w:hAnsi="Cambria Math"/>
                    </w:rPr>
                    <m:t>(t+</m:t>
                  </m:r>
                  <m:r>
                    <w:rPr>
                      <w:rFonts w:ascii="Cambria Math" w:hAnsi="Cambria Math" w:hint="eastAsia"/>
                    </w:rPr>
                    <m:t>τ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num>
            <m:den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t+τ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∆I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∆I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t+τ</m:t>
                      </m:r>
                    </m:e>
                  </m:d>
                </m:e>
              </m:d>
            </m:num>
            <m:den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t+τ</m:t>
                      </m:r>
                    </m:e>
                  </m:d>
                </m:e>
              </m:d>
            </m:den>
          </m:f>
        </m:oMath>
      </m:oMathPara>
    </w:p>
    <w:p w14:paraId="583D1E86" w14:textId="77777777" w:rsidR="00E167CD" w:rsidRDefault="00E167CD" w:rsidP="00E167CD">
      <w:pPr>
        <w:jc w:val="both"/>
      </w:pPr>
    </w:p>
    <w:p w14:paraId="46509F1D" w14:textId="7929A680" w:rsidR="00E167CD" w:rsidRDefault="00E167CD" w:rsidP="00E167CD">
      <w:pPr>
        <w:jc w:val="both"/>
      </w:pPr>
      <w:r>
        <w:t>For classical light sources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∆I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∆I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≥1</m:t>
        </m:r>
      </m:oMath>
    </w:p>
    <w:p w14:paraId="1D2F852C" w14:textId="2A32254F" w:rsidR="008706B8" w:rsidRPr="00176A98" w:rsidRDefault="00E167CD" w:rsidP="00176A98">
      <w:pPr>
        <w:jc w:val="right"/>
        <w:rPr>
          <w:iCs/>
          <w:lang w:val="en-US"/>
        </w:rPr>
      </w:pPr>
      <w:r w:rsidRPr="00E167CD">
        <w:rPr>
          <w:rFonts w:hint="eastAsia"/>
          <w:color w:val="0070C0"/>
        </w:rPr>
        <w:t>推导正确给</w:t>
      </w:r>
      <w:r w:rsidRPr="00E167CD">
        <w:rPr>
          <w:rFonts w:hint="eastAsia"/>
          <w:color w:val="0070C0"/>
        </w:rPr>
        <w:t>20</w:t>
      </w:r>
      <w:r w:rsidRPr="00E167CD">
        <w:rPr>
          <w:rFonts w:hint="eastAsia"/>
          <w:color w:val="0070C0"/>
        </w:rPr>
        <w:t>分，</w:t>
      </w:r>
      <w:r w:rsidR="0040076D" w:rsidRPr="00E167CD">
        <w:rPr>
          <w:rFonts w:hint="eastAsia"/>
          <w:color w:val="0070C0"/>
        </w:rPr>
        <w:t>答案正确给</w:t>
      </w:r>
      <w:r w:rsidRPr="00E167CD">
        <w:rPr>
          <w:rFonts w:hint="eastAsia"/>
          <w:color w:val="0070C0"/>
        </w:rPr>
        <w:t>2</w:t>
      </w:r>
      <w:r w:rsidR="0040076D" w:rsidRPr="00E167CD">
        <w:rPr>
          <w:color w:val="0070C0"/>
        </w:rPr>
        <w:t>0</w:t>
      </w:r>
      <w:r w:rsidR="0040076D" w:rsidRPr="00E167CD">
        <w:rPr>
          <w:rFonts w:hint="eastAsia"/>
          <w:color w:val="0070C0"/>
        </w:rPr>
        <w:t>分</w:t>
      </w:r>
    </w:p>
    <w:p w14:paraId="1BBC0C34" w14:textId="77777777" w:rsidR="0016538B" w:rsidRDefault="0016538B" w:rsidP="0016538B">
      <w:pPr>
        <w:jc w:val="both"/>
        <w:rPr>
          <w:iCs/>
        </w:rPr>
      </w:pPr>
    </w:p>
    <w:p w14:paraId="182CDB7E" w14:textId="2DCFB853" w:rsidR="0016538B" w:rsidRPr="00931878" w:rsidRDefault="0016538B" w:rsidP="0016538B">
      <w:pPr>
        <w:pStyle w:val="a8"/>
        <w:numPr>
          <w:ilvl w:val="0"/>
          <w:numId w:val="2"/>
        </w:numPr>
        <w:jc w:val="both"/>
        <w:rPr>
          <w:iCs/>
          <w:lang w:val="en-US"/>
        </w:rPr>
      </w:pPr>
      <w:r>
        <w:rPr>
          <w:iCs/>
          <w:lang w:val="en-US"/>
        </w:rPr>
        <w:t>In the Mach-Zehnder interferometer shown below, d</w:t>
      </w:r>
      <w:r w:rsidR="0067238F">
        <w:rPr>
          <w:rFonts w:hint="eastAsia"/>
          <w:iCs/>
          <w:lang w:val="en-US"/>
        </w:rPr>
        <w:t>e</w:t>
      </w:r>
      <w:r>
        <w:rPr>
          <w:iCs/>
          <w:lang w:val="en-US"/>
        </w:rPr>
        <w:t xml:space="preserve">rive the analytical relation between the output photon number </w:t>
      </w: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  <w:r>
        <w:rPr>
          <w:rFonts w:hint="eastAsia"/>
          <w:iCs/>
          <w:lang w:val="en-US"/>
        </w:rPr>
        <w:t xml:space="preserve"> </w:t>
      </w:r>
      <w:r>
        <w:rPr>
          <w:iCs/>
          <w:lang w:val="en-US"/>
        </w:rPr>
        <w:t xml:space="preserve">and the input photon number </w:t>
      </w: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>
        <w:rPr>
          <w:rFonts w:hint="eastAsia"/>
          <w:iCs/>
          <w:lang w:val="en-US"/>
        </w:rPr>
        <w:t>.</w:t>
      </w:r>
    </w:p>
    <w:p w14:paraId="0BED37E2" w14:textId="77777777" w:rsidR="0016538B" w:rsidRDefault="0016538B" w:rsidP="0016538B">
      <w:pPr>
        <w:jc w:val="center"/>
      </w:pPr>
      <w:r w:rsidRPr="00E04307">
        <w:rPr>
          <w:noProof/>
          <w:lang w:val="en-US"/>
        </w:rPr>
        <w:drawing>
          <wp:inline distT="0" distB="0" distL="0" distR="0" wp14:anchorId="40FFCEDA" wp14:editId="30AF5484">
            <wp:extent cx="5274310" cy="1551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9B0A" w14:textId="77777777" w:rsidR="0016538B" w:rsidRDefault="0016538B" w:rsidP="001653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A2531" wp14:editId="2481AF74">
                <wp:simplePos x="0" y="0"/>
                <wp:positionH relativeFrom="column">
                  <wp:posOffset>22860</wp:posOffset>
                </wp:positionH>
                <wp:positionV relativeFrom="paragraph">
                  <wp:posOffset>86995</wp:posOffset>
                </wp:positionV>
                <wp:extent cx="5212080" cy="0"/>
                <wp:effectExtent l="0" t="0" r="0" b="0"/>
                <wp:wrapNone/>
                <wp:docPr id="552699240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20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28BC86E" id="直接连接符 3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6.85pt" to="412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j8TugEAAN4DAAAOAAAAZHJzL2Uyb0RvYy54bWysU01v2zAMvQ/ofxB0b+QE2FAYcXpo0V2G&#10;rdjXXZWpWIAkCpIaO/9+lJw4RTsM2LCLYEp8j3yP9PZ2cpYdICaDvuPrVcMZeIW98fuO//j+cH3D&#10;WcrS99Kih44fIfHb3dW77Rha2OCAtofIiMSndgwdH3IOrRBJDeBkWmEAT48ao5OZwrgXfZQjsTsr&#10;Nk3zQYwY+xBRQUp0ez8/8l3l1xpU/qJ1gsxsx6m3XM9Yz6dyit1Wtvsow2DUqQ35D104aTwVXaju&#10;ZZbsOZo3VM6oiAl1Xil0ArU2CqoGUrNuXqn5NsgAVQuZk8JiU/p/tOrz4c4/RrJhDKlN4TEWFZOO&#10;jmlrwk+aadVFnbKp2nZcbIMpM0WX7zfrTXND7qrzm5gpClWIKX8EdKx8dNwaXxTJVh4+pUxlKfWc&#10;Uq6tL2dCa/oHY20Nyi7AnY3sIGmKeVqXqRHuRRZFBSkuIupXPlqYWb+CZqanZmc5db8unFIp8PnM&#10;az1lF5imDhZgU9v+I/CUX6BQd+9vwAuiVkafF7AzHuPvql+s0HP+2YFZd7HgCftjHW+1hpaoOnda&#10;+LKlL+MKv/yWu18AAAD//wMAUEsDBBQABgAIAAAAIQB8cPEK3AAAAAcBAAAPAAAAZHJzL2Rvd25y&#10;ZXYueG1sTI7LTsMwEEX3SPyDNUjsqNOHSpXGqRASC6SqlJYF3bn2kATicbCdNvw9g1jA8j507ylW&#10;g2vFCUNsPCkYjzIQSMbbhioFL/uHmwWImDRZ3XpCBV8YYVVeXhQ6t/5Mz3japUrwCMVcK6hT6nIp&#10;o6nR6TjyHRJnbz44nViGStqgzzzuWjnJsrl0uiF+qHWH9zWaj13vFLyOHz+3pnvf7p/M+hDWabPB&#10;1Ct1fTXcLUEkHNJfGX7wGR1KZjr6nmwUrYLpnItsT29BcLyYzGYgjr+GLAv5n7/8BgAA//8DAFBL&#10;AQItABQABgAIAAAAIQC2gziS/gAAAOEBAAATAAAAAAAAAAAAAAAAAAAAAABbQ29udGVudF9UeXBl&#10;c10ueG1sUEsBAi0AFAAGAAgAAAAhADj9If/WAAAAlAEAAAsAAAAAAAAAAAAAAAAALwEAAF9yZWxz&#10;Ly5yZWxzUEsBAi0AFAAGAAgAAAAhAJNePxO6AQAA3gMAAA4AAAAAAAAAAAAAAAAALgIAAGRycy9l&#10;Mm9Eb2MueG1sUEsBAi0AFAAGAAgAAAAhAHxw8QrcAAAABwEAAA8AAAAAAAAAAAAAAAAAF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</w:p>
    <w:p w14:paraId="6E99A27A" w14:textId="623DE20E" w:rsidR="0016538B" w:rsidRDefault="0016538B" w:rsidP="0016538B"/>
    <w:p w14:paraId="16FB05FA" w14:textId="77777777" w:rsidR="0016538B" w:rsidRPr="00E51960" w:rsidRDefault="006674CC" w:rsidP="0016538B">
      <w:pPr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,   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372111C7" w14:textId="77777777" w:rsidR="0016538B" w:rsidRPr="00E51960" w:rsidRDefault="0016538B" w:rsidP="0016538B">
      <w:pPr>
        <w:pStyle w:val="a8"/>
        <w:ind w:left="360"/>
        <w:rPr>
          <w:iCs/>
          <w:color w:val="2E74B5" w:themeColor="accent1" w:themeShade="BF"/>
        </w:rPr>
      </w:pPr>
    </w:p>
    <w:p w14:paraId="0AB3BD7D" w14:textId="77777777" w:rsidR="0016538B" w:rsidRPr="00E51960" w:rsidRDefault="006674CC" w:rsidP="0016538B"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b'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hint="eastAsia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iϕ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b'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 xml:space="preserve">  ,   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iϕ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2C790EBF" w14:textId="77777777" w:rsidR="0016538B" w:rsidRPr="00E51960" w:rsidRDefault="0016538B" w:rsidP="0016538B">
      <w:pPr>
        <w:pStyle w:val="a8"/>
        <w:ind w:left="360"/>
        <w:rPr>
          <w:iCs/>
          <w:color w:val="2E74B5" w:themeColor="accent1" w:themeShade="BF"/>
        </w:rPr>
      </w:pPr>
    </w:p>
    <w:p w14:paraId="3B3780EA" w14:textId="77777777" w:rsidR="0016538B" w:rsidRPr="00E51960" w:rsidRDefault="006674CC" w:rsidP="0016538B">
      <w:pPr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b'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b'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b'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,   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5B596E71" w14:textId="77777777" w:rsidR="0016538B" w:rsidRPr="00E51960" w:rsidRDefault="0016538B" w:rsidP="0016538B">
      <w:pPr>
        <w:pStyle w:val="a8"/>
        <w:ind w:left="360"/>
        <w:rPr>
          <w:iCs/>
          <w:color w:val="2E74B5" w:themeColor="accent1" w:themeShade="BF"/>
        </w:rPr>
      </w:pPr>
    </w:p>
    <w:p w14:paraId="10EED24D" w14:textId="77777777" w:rsidR="0016538B" w:rsidRPr="00E51960" w:rsidRDefault="0016538B" w:rsidP="0016538B">
      <w:pPr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∴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iϕ</m:t>
                        </m:r>
                      </m:sup>
                    </m:sSup>
                    <m:r>
                      <w:rPr>
                        <w:rFonts w:ascii="Cambria Math" w:hAnsi="Cambria Math"/>
                        <w:color w:val="FF0000"/>
                      </w:rPr>
                      <m:t>+1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iϕ</m:t>
                        </m:r>
                      </m:sup>
                    </m:sSup>
                    <m:r>
                      <w:rPr>
                        <w:rFonts w:ascii="Cambria Math" w:hAnsi="Cambria Math"/>
                        <w:color w:val="FF0000"/>
                      </w:rPr>
                      <m:t>-1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iϕ</m:t>
                        </m:r>
                      </m:sup>
                    </m:sSup>
                    <m:r>
                      <w:rPr>
                        <w:rFonts w:ascii="Cambria Math" w:hAnsi="Cambria Math"/>
                        <w:color w:val="FF0000"/>
                      </w:rPr>
                      <m:t>-1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iϕ</m:t>
                        </m:r>
                      </m:sup>
                    </m:sSup>
                    <m:r>
                      <w:rPr>
                        <w:rFonts w:ascii="Cambria Math" w:hAnsi="Cambria Math"/>
                        <w:color w:val="FF0000"/>
                      </w:rPr>
                      <m:t>+1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35068101" w14:textId="77777777" w:rsidR="0016538B" w:rsidRPr="006216B7" w:rsidRDefault="006674CC" w:rsidP="0016538B">
      <w:pPr>
        <w:pStyle w:val="a8"/>
        <w:ind w:left="360"/>
        <w:rPr>
          <w:iCs/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color w:val="000000" w:themeColor="text1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00" w:themeColor="text1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hint="eastAsia"/>
                          <w:color w:val="000000" w:themeColor="text1"/>
                        </w:rPr>
                        <m:t>+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color w:val="000000" w:themeColor="text1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00" w:themeColor="text1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hint="eastAsia"/>
                          <w:color w:val="000000" w:themeColor="text1"/>
                        </w:rPr>
                        <m:t>+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e>
              </m:eqArr>
            </m:e>
          </m:d>
        </m:oMath>
      </m:oMathPara>
    </w:p>
    <w:p w14:paraId="558FE392" w14:textId="77777777" w:rsidR="0016538B" w:rsidRPr="006A05FF" w:rsidRDefault="0016538B" w:rsidP="0016538B">
      <m:oMathPara>
        <m:oMath>
          <m: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微软雅黑" w:hAnsi="Cambria Math" w:cs="微软雅黑" w:hint="eastAsia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iϕ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微软雅黑" w:hAnsi="Cambria Math" w:cs="微软雅黑" w:hint="eastAsia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iϕ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w:rPr>
              <w:rFonts w:ascii="Cambria Math" w:hAnsi="Cambria Math" w:hint="eastAsia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iϕ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iϕ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 w:hint="eastAsia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1+cosϕ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1-cosϕ</m:t>
              </m:r>
            </m:e>
          </m:d>
        </m:oMath>
      </m:oMathPara>
    </w:p>
    <w:p w14:paraId="0C1A3A93" w14:textId="77777777" w:rsidR="0016538B" w:rsidRPr="00E51960" w:rsidRDefault="0016538B" w:rsidP="0016538B">
      <w:pPr>
        <w:ind w:firstLineChars="50" w:firstLine="110"/>
        <w:rPr>
          <w:color w:val="FF0000"/>
        </w:rPr>
      </w:pPr>
      <w:r>
        <w:rPr>
          <w:rFonts w:hint="eastAsia"/>
        </w:rPr>
        <w:t>For the same rea</w:t>
      </w:r>
      <w:r w:rsidRPr="00E51960">
        <w:rPr>
          <w:rFonts w:hint="eastAsia"/>
          <w:color w:val="000000" w:themeColor="text1"/>
        </w:rPr>
        <w:t xml:space="preserve">son,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hint="eastAsia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hint="eastAsia"/>
                <w:color w:val="000000" w:themeColor="text1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hint="eastAsia"/>
                <w:color w:val="000000" w:themeColor="text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1-cosϕ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hint="eastAsia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hint="eastAsia"/>
                <w:color w:val="000000" w:themeColor="text1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1+cosϕ</m:t>
            </m:r>
          </m:e>
        </m:d>
      </m:oMath>
    </w:p>
    <w:p w14:paraId="6545C768" w14:textId="77777777" w:rsidR="0016538B" w:rsidRPr="00E51960" w:rsidRDefault="0016538B" w:rsidP="0016538B">
      <w:pPr>
        <w:ind w:leftChars="100" w:left="220"/>
        <w:jc w:val="right"/>
        <w:rPr>
          <w:iCs/>
          <w:color w:val="2E74B5" w:themeColor="accent1" w:themeShade="BF"/>
        </w:rPr>
      </w:pPr>
      <w:r w:rsidRPr="00E51960">
        <w:rPr>
          <w:rFonts w:hint="eastAsia"/>
          <w:iCs/>
          <w:color w:val="2E74B5" w:themeColor="accent1" w:themeShade="BF"/>
        </w:rPr>
        <w:t>三个中间步骤推导正确给</w:t>
      </w:r>
      <w:r w:rsidRPr="00E51960">
        <w:rPr>
          <w:rFonts w:hint="eastAsia"/>
          <w:iCs/>
          <w:color w:val="2E74B5" w:themeColor="accent1" w:themeShade="BF"/>
        </w:rPr>
        <w:t>40</w:t>
      </w:r>
      <w:r w:rsidRPr="00E51960">
        <w:rPr>
          <w:rFonts w:hint="eastAsia"/>
          <w:iCs/>
          <w:color w:val="2E74B5" w:themeColor="accent1" w:themeShade="BF"/>
        </w:rPr>
        <w:t>分，答案正确给</w:t>
      </w:r>
      <w:r w:rsidRPr="00E51960">
        <w:rPr>
          <w:rFonts w:hint="eastAsia"/>
          <w:iCs/>
          <w:color w:val="2E74B5" w:themeColor="accent1" w:themeShade="BF"/>
        </w:rPr>
        <w:t>20</w:t>
      </w:r>
      <w:r w:rsidRPr="00E51960">
        <w:rPr>
          <w:rFonts w:hint="eastAsia"/>
          <w:iCs/>
          <w:color w:val="2E74B5" w:themeColor="accent1" w:themeShade="BF"/>
        </w:rPr>
        <w:t>分</w:t>
      </w:r>
    </w:p>
    <w:p w14:paraId="364EA0D6" w14:textId="77777777" w:rsidR="0040076D" w:rsidRDefault="0040076D" w:rsidP="0067238F">
      <w:pPr>
        <w:pStyle w:val="a8"/>
        <w:ind w:left="360"/>
        <w:jc w:val="both"/>
        <w:rPr>
          <w:rFonts w:hint="eastAsia"/>
        </w:rPr>
      </w:pPr>
    </w:p>
    <w:sectPr w:rsidR="0040076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4816D" w14:textId="77777777" w:rsidR="006674CC" w:rsidRDefault="006674CC">
      <w:pPr>
        <w:spacing w:line="240" w:lineRule="auto"/>
      </w:pPr>
      <w:r>
        <w:separator/>
      </w:r>
    </w:p>
  </w:endnote>
  <w:endnote w:type="continuationSeparator" w:id="0">
    <w:p w14:paraId="5CEC6C79" w14:textId="77777777" w:rsidR="006674CC" w:rsidRDefault="00667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BE10A" w14:textId="77777777" w:rsidR="006674CC" w:rsidRDefault="006674CC">
      <w:pPr>
        <w:spacing w:after="0"/>
      </w:pPr>
      <w:r>
        <w:separator/>
      </w:r>
    </w:p>
  </w:footnote>
  <w:footnote w:type="continuationSeparator" w:id="0">
    <w:p w14:paraId="292D986E" w14:textId="77777777" w:rsidR="006674CC" w:rsidRDefault="006674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745EB"/>
    <w:multiLevelType w:val="multilevel"/>
    <w:tmpl w:val="5C5745E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D4A4C"/>
    <w:multiLevelType w:val="hybridMultilevel"/>
    <w:tmpl w:val="C22457D2"/>
    <w:lvl w:ilvl="0" w:tplc="CDD4E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8C3"/>
    <w:rsid w:val="000064C6"/>
    <w:rsid w:val="00024774"/>
    <w:rsid w:val="00027A68"/>
    <w:rsid w:val="00054DC7"/>
    <w:rsid w:val="00062552"/>
    <w:rsid w:val="000742A9"/>
    <w:rsid w:val="00076C3B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63716"/>
    <w:rsid w:val="0016538B"/>
    <w:rsid w:val="001653BF"/>
    <w:rsid w:val="001716EF"/>
    <w:rsid w:val="001717BF"/>
    <w:rsid w:val="00176A98"/>
    <w:rsid w:val="00184F66"/>
    <w:rsid w:val="001C1140"/>
    <w:rsid w:val="001D5029"/>
    <w:rsid w:val="001F1E85"/>
    <w:rsid w:val="0020499D"/>
    <w:rsid w:val="002422C5"/>
    <w:rsid w:val="002534BA"/>
    <w:rsid w:val="002A5212"/>
    <w:rsid w:val="002B31B5"/>
    <w:rsid w:val="002D2F20"/>
    <w:rsid w:val="002E30C8"/>
    <w:rsid w:val="002F2C4B"/>
    <w:rsid w:val="0031683F"/>
    <w:rsid w:val="003276C3"/>
    <w:rsid w:val="00331451"/>
    <w:rsid w:val="00370A63"/>
    <w:rsid w:val="00377C61"/>
    <w:rsid w:val="003F4B7F"/>
    <w:rsid w:val="0040076D"/>
    <w:rsid w:val="00402FE9"/>
    <w:rsid w:val="0040555F"/>
    <w:rsid w:val="00413259"/>
    <w:rsid w:val="00416C38"/>
    <w:rsid w:val="00495CC5"/>
    <w:rsid w:val="004B44BC"/>
    <w:rsid w:val="004C24E2"/>
    <w:rsid w:val="004F3216"/>
    <w:rsid w:val="004F54C9"/>
    <w:rsid w:val="004F5AEF"/>
    <w:rsid w:val="005114D9"/>
    <w:rsid w:val="00511C7A"/>
    <w:rsid w:val="00566E28"/>
    <w:rsid w:val="00585737"/>
    <w:rsid w:val="00594D23"/>
    <w:rsid w:val="005B487E"/>
    <w:rsid w:val="005C6962"/>
    <w:rsid w:val="005D4BC7"/>
    <w:rsid w:val="005D70E2"/>
    <w:rsid w:val="005E42EC"/>
    <w:rsid w:val="005E4DFB"/>
    <w:rsid w:val="00617CD5"/>
    <w:rsid w:val="006208FB"/>
    <w:rsid w:val="00621AF2"/>
    <w:rsid w:val="006479F9"/>
    <w:rsid w:val="00653311"/>
    <w:rsid w:val="006649E2"/>
    <w:rsid w:val="00664AD5"/>
    <w:rsid w:val="00665949"/>
    <w:rsid w:val="006674CC"/>
    <w:rsid w:val="0067238F"/>
    <w:rsid w:val="00693014"/>
    <w:rsid w:val="006A6253"/>
    <w:rsid w:val="006B5389"/>
    <w:rsid w:val="00766FFE"/>
    <w:rsid w:val="0078211A"/>
    <w:rsid w:val="00790F6E"/>
    <w:rsid w:val="00795C23"/>
    <w:rsid w:val="007A38D7"/>
    <w:rsid w:val="007C18F2"/>
    <w:rsid w:val="00803246"/>
    <w:rsid w:val="00831D48"/>
    <w:rsid w:val="008355C7"/>
    <w:rsid w:val="00837ECC"/>
    <w:rsid w:val="00840B62"/>
    <w:rsid w:val="008706B8"/>
    <w:rsid w:val="008727C5"/>
    <w:rsid w:val="008A4109"/>
    <w:rsid w:val="0093048D"/>
    <w:rsid w:val="00931878"/>
    <w:rsid w:val="00940778"/>
    <w:rsid w:val="00944431"/>
    <w:rsid w:val="009A2505"/>
    <w:rsid w:val="009B0C7D"/>
    <w:rsid w:val="009C05EB"/>
    <w:rsid w:val="009E330B"/>
    <w:rsid w:val="00A16541"/>
    <w:rsid w:val="00A30B09"/>
    <w:rsid w:val="00A33757"/>
    <w:rsid w:val="00A41FE8"/>
    <w:rsid w:val="00A6224C"/>
    <w:rsid w:val="00A758CE"/>
    <w:rsid w:val="00A97B22"/>
    <w:rsid w:val="00AA3376"/>
    <w:rsid w:val="00AC0B55"/>
    <w:rsid w:val="00AC4930"/>
    <w:rsid w:val="00AD1EBF"/>
    <w:rsid w:val="00AE1257"/>
    <w:rsid w:val="00AE26E6"/>
    <w:rsid w:val="00AE6836"/>
    <w:rsid w:val="00AF5C3F"/>
    <w:rsid w:val="00AF5F82"/>
    <w:rsid w:val="00B0390B"/>
    <w:rsid w:val="00B31211"/>
    <w:rsid w:val="00B678C3"/>
    <w:rsid w:val="00B73C85"/>
    <w:rsid w:val="00BD4823"/>
    <w:rsid w:val="00BE415A"/>
    <w:rsid w:val="00BF57FB"/>
    <w:rsid w:val="00C130DF"/>
    <w:rsid w:val="00C1736A"/>
    <w:rsid w:val="00C22696"/>
    <w:rsid w:val="00C527BE"/>
    <w:rsid w:val="00C749A8"/>
    <w:rsid w:val="00C96F0D"/>
    <w:rsid w:val="00CB31DF"/>
    <w:rsid w:val="00D27885"/>
    <w:rsid w:val="00D5120F"/>
    <w:rsid w:val="00D64E1B"/>
    <w:rsid w:val="00D7774E"/>
    <w:rsid w:val="00D80CC1"/>
    <w:rsid w:val="00DF0A47"/>
    <w:rsid w:val="00DF41F3"/>
    <w:rsid w:val="00E04307"/>
    <w:rsid w:val="00E10A25"/>
    <w:rsid w:val="00E12F2F"/>
    <w:rsid w:val="00E13A29"/>
    <w:rsid w:val="00E167CD"/>
    <w:rsid w:val="00E93DFB"/>
    <w:rsid w:val="00EA5502"/>
    <w:rsid w:val="00EC13BD"/>
    <w:rsid w:val="00ED4BE4"/>
    <w:rsid w:val="00F352FE"/>
    <w:rsid w:val="00F41625"/>
    <w:rsid w:val="00F45DC9"/>
    <w:rsid w:val="00F52C5A"/>
    <w:rsid w:val="00F67A46"/>
    <w:rsid w:val="00FB2146"/>
    <w:rsid w:val="00FF475B"/>
    <w:rsid w:val="00FF6A85"/>
    <w:rsid w:val="79BE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55FF"/>
  <w15:docId w15:val="{1E87BEFA-D2C3-4871-98C2-3AFFA059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Placeholder Text"/>
    <w:basedOn w:val="a0"/>
    <w:uiPriority w:val="99"/>
    <w:semiHidden/>
    <w:rPr>
      <w:color w:val="80808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8BB55-8F92-4E6F-A541-24C5CBCDB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restingcloud J</dc:creator>
  <cp:lastModifiedBy>Ying Li</cp:lastModifiedBy>
  <cp:revision>9</cp:revision>
  <dcterms:created xsi:type="dcterms:W3CDTF">2024-05-27T07:36:00Z</dcterms:created>
  <dcterms:modified xsi:type="dcterms:W3CDTF">2024-06-03T12:22:00Z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ED28CAF4846D41799C5C0A3F414309C3_12</vt:lpwstr>
  </property>
</Properties>
</file>