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《量子</w:t>
      </w:r>
      <w:r>
        <w:rPr>
          <w:rFonts w:hint="eastAsia"/>
          <w:lang w:val="en-US" w:eastAsia="zh-CN"/>
        </w:rPr>
        <w:t>信息</w:t>
      </w:r>
      <w:r>
        <w:rPr>
          <w:rFonts w:hint="eastAsia"/>
        </w:rPr>
        <w:t>基础》202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.4.</w:t>
      </w:r>
      <w:r>
        <w:rPr>
          <w:rFonts w:hint="eastAsia"/>
          <w:lang w:val="en-US" w:eastAsia="zh-CN"/>
        </w:rPr>
        <w:t>17</w:t>
      </w:r>
      <w:r>
        <w:rPr>
          <w:rFonts w:hint="eastAsia"/>
        </w:rPr>
        <w:t>随堂作业：</w:t>
      </w:r>
    </w:p>
    <w:p>
      <w:pPr>
        <w:rPr>
          <w:rFonts w:hint="eastAsia"/>
        </w:rPr>
      </w:pPr>
      <w:r>
        <w:rPr>
          <w:rFonts w:hint="eastAsia"/>
        </w:rPr>
        <w:t>（</w:t>
      </w:r>
      <w:r>
        <w:t>2024.4.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晚</w:t>
      </w:r>
      <w:r>
        <w:t>22</w:t>
      </w:r>
      <w:r>
        <w:rPr>
          <w:rFonts w:hint="eastAsia"/>
        </w:rPr>
        <w:t>点前提交）</w:t>
      </w:r>
    </w:p>
    <w:p>
      <w:pPr>
        <w:pStyle w:val="5"/>
        <w:ind w:left="1080"/>
        <w:jc w:val="both"/>
      </w:pPr>
    </w:p>
    <w:p>
      <w:pPr>
        <w:pStyle w:val="5"/>
        <w:numPr>
          <w:ilvl w:val="0"/>
          <w:numId w:val="1"/>
        </w:numPr>
        <w:jc w:val="both"/>
      </w:pPr>
      <w:r>
        <w:rPr>
          <w:rFonts w:hint="eastAsia"/>
        </w:rPr>
        <w:t>Con</w:t>
      </w:r>
      <w:r>
        <w:t xml:space="preserve">sider a system of two particles, they have six possible states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>. Calculate the number of the microstates of the  system, in the following conditions:</w:t>
      </w:r>
    </w:p>
    <w:p>
      <w:pPr>
        <w:pStyle w:val="5"/>
        <w:numPr>
          <w:ilvl w:val="0"/>
          <w:numId w:val="2"/>
        </w:numPr>
        <w:jc w:val="both"/>
      </w:pPr>
      <w:r>
        <w:t>Two particles are bosons;</w:t>
      </w:r>
    </w:p>
    <w:p>
      <w:pPr>
        <w:pStyle w:val="5"/>
        <w:numPr>
          <w:ilvl w:val="0"/>
          <w:numId w:val="2"/>
        </w:numPr>
        <w:jc w:val="both"/>
      </w:pPr>
      <w:r>
        <w:t>Two particles are fermions;</w:t>
      </w:r>
    </w:p>
    <w:p>
      <w:pPr>
        <w:pStyle w:val="5"/>
        <w:numPr>
          <w:ilvl w:val="0"/>
          <w:numId w:val="2"/>
        </w:numPr>
        <w:pBdr>
          <w:bottom w:val="single" w:color="auto" w:sz="6" w:space="1"/>
        </w:pBdr>
        <w:jc w:val="both"/>
      </w:pPr>
      <w:r>
        <w:t xml:space="preserve">Two particles are distinguishable. </w:t>
      </w:r>
    </w:p>
    <w:p>
      <w:pPr>
        <w:pStyle w:val="5"/>
        <w:jc w:val="both"/>
      </w:pPr>
    </w:p>
    <w:p>
      <w:pPr>
        <w:pStyle w:val="5"/>
        <w:jc w:val="both"/>
      </w:pPr>
      <w:r>
        <w:t>(1)</w:t>
      </w:r>
    </w:p>
    <w:p>
      <w:pPr>
        <w:pStyle w:val="5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6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m:rPr/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6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m:rPr/>
            <w:rPr>
              <w:rFonts w:ascii="Cambria Math" w:hAnsi="Cambria Math"/>
            </w:rPr>
            <m:t>=6+15=21</m:t>
          </m:r>
        </m:oMath>
      </m:oMathPara>
    </w:p>
    <w:p>
      <w:pPr>
        <w:ind w:firstLine="720"/>
        <w:jc w:val="right"/>
      </w:pP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推导和答案正确给</w:t>
      </w:r>
      <w:r>
        <w:rPr>
          <w:rFonts w:hint="eastAsia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1</w:t>
      </w: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0分</w:t>
      </w:r>
    </w:p>
    <w:p>
      <w:pPr>
        <w:pStyle w:val="5"/>
        <w:jc w:val="both"/>
      </w:pPr>
    </w:p>
    <w:p>
      <w:pPr>
        <w:pStyle w:val="5"/>
        <w:jc w:val="both"/>
      </w:pPr>
      <w:r>
        <w:t>(2)</w:t>
      </w:r>
    </w:p>
    <w:p>
      <w:pPr>
        <w:pStyle w:val="5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6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m:rPr/>
            <w:rPr>
              <w:rFonts w:ascii="Cambria Math" w:hAnsi="Cambria Math"/>
            </w:rPr>
            <m:t>=15</m:t>
          </m:r>
        </m:oMath>
      </m:oMathPara>
    </w:p>
    <w:p>
      <w:pPr>
        <w:ind w:firstLine="720"/>
        <w:jc w:val="right"/>
      </w:pP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推导和答案正确给</w:t>
      </w:r>
      <w:r>
        <w:rPr>
          <w:rFonts w:hint="eastAsia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1</w:t>
      </w: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0分</w:t>
      </w:r>
    </w:p>
    <w:p>
      <w:pPr>
        <w:pStyle w:val="5"/>
        <w:jc w:val="both"/>
      </w:pPr>
    </w:p>
    <w:p>
      <w:pPr>
        <w:pStyle w:val="5"/>
        <w:jc w:val="both"/>
      </w:pPr>
      <w:r>
        <w:t>(3)</w:t>
      </w:r>
    </w:p>
    <w:p>
      <w:pPr>
        <w:pStyle w:val="5"/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=6×6=36</m:t>
          </m:r>
        </m:oMath>
      </m:oMathPara>
    </w:p>
    <w:p>
      <w:pPr>
        <w:ind w:firstLine="720"/>
        <w:jc w:val="right"/>
      </w:pP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推导和答案正确给</w:t>
      </w:r>
      <w:r>
        <w:rPr>
          <w:rFonts w:hint="eastAsia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1</w:t>
      </w: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0分</w:t>
      </w:r>
    </w:p>
    <w:p>
      <w:pPr>
        <w:pStyle w:val="5"/>
        <w:jc w:val="both"/>
        <w:rPr>
          <w:i/>
        </w:rPr>
      </w:pPr>
    </w:p>
    <w:p>
      <w:pPr>
        <w:pStyle w:val="5"/>
        <w:numPr>
          <w:ilvl w:val="0"/>
          <w:numId w:val="1"/>
        </w:numPr>
        <w:jc w:val="both"/>
      </w:pPr>
      <w:r>
        <w:t xml:space="preserve">Prove that the binary entropy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bin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 attains its maximum value of one at </w:t>
      </w:r>
      <m:oMath>
        <m:r>
          <m:rPr/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.</w:t>
      </w:r>
    </w:p>
    <w:p>
      <w:pPr>
        <w:pStyle w:val="5"/>
        <w:pBdr>
          <w:bottom w:val="single" w:color="auto" w:sz="6" w:space="1"/>
        </w:pBdr>
        <w:jc w:val="both"/>
      </w:pPr>
    </w:p>
    <w:p>
      <w:pPr>
        <w:ind w:left="720"/>
        <w:jc w:val="both"/>
      </w:pPr>
    </w:p>
    <w:p>
      <w:pPr>
        <w:pStyle w:val="5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bin</m:t>
              </m:r>
              <m:ctrlPr>
                <w:rPr>
                  <w:rFonts w:ascii="Cambria Math" w:hAnsi="Cambria Math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≡−p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  <w:iCs/>
                </w:rPr>
              </m:ctrlPr>
            </m:fName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func>
          <m:r>
            <m:rPr/>
            <w:rPr>
              <w:rFonts w:ascii="Cambria Math" w:hAnsi="Cambria Math"/>
            </w:rPr>
            <m:t>−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1−p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d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  <w:iCs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1−p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func>
        </m:oMath>
      </m:oMathPara>
    </w:p>
    <w:p>
      <w:pPr>
        <w:pStyle w:val="5"/>
        <w:jc w:val="both"/>
      </w:pPr>
    </w:p>
    <w:p>
      <w:pPr>
        <w:pStyle w:val="5"/>
        <w:jc w:val="both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bin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d</m:t>
              </m:r>
              <m:r>
                <m:rPr/>
                <w:rPr>
                  <w:rFonts w:hint="eastAsia"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−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  <w:iCs/>
                </w:rPr>
              </m:ctrlPr>
            </m:fName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func>
          <m:r>
            <m:rPr/>
            <w:rPr>
              <w:rFonts w:ascii="Cambria Math" w:hAnsi="Cambria Math"/>
            </w:rPr>
            <m:t>−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Name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func>
              <m:ctrlPr>
                <w:rPr>
                  <w:rFonts w:ascii="Cambria Math" w:hAnsi="Cambria Math"/>
                  <w:i/>
                  <w:iCs/>
                </w:rPr>
              </m:ctrlPr>
            </m:den>
          </m:f>
          <m:r>
            <m:rPr/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  <w:iCs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1−p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func>
          <m:r>
            <m:rPr/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Name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func>
              <m:ctrlPr>
                <w:rPr>
                  <w:rFonts w:ascii="Cambria Math" w:hAnsi="Cambria Math"/>
                  <w:i/>
                  <w:iCs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−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  <w:iCs/>
                </w:rPr>
              </m:ctrlPr>
            </m:fName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func>
          <m:r>
            <m:rPr/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  <w:iCs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1−p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func>
          <m:r>
            <m:rPr/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1−p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=0</m:t>
          </m:r>
        </m:oMath>
      </m:oMathPara>
    </w:p>
    <w:p>
      <w:pPr>
        <w:pStyle w:val="5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∴ </m:t>
          </m:r>
          <m:r>
            <m:rPr/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>
      <w:pPr>
        <w:ind w:firstLine="720"/>
        <w:jc w:val="right"/>
      </w:pP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推导和答案正确给</w:t>
      </w:r>
      <w:r>
        <w:rPr>
          <w:rFonts w:hint="eastAsia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25</w:t>
      </w:r>
      <w:bookmarkStart w:id="0" w:name="_GoBack"/>
      <w:bookmarkEnd w:id="0"/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分</w:t>
      </w:r>
    </w:p>
    <w:p/>
    <w:p>
      <w:pPr>
        <w:pStyle w:val="5"/>
        <w:numPr>
          <w:ilvl w:val="0"/>
          <w:numId w:val="1"/>
        </w:numPr>
        <w:jc w:val="both"/>
      </w:pPr>
      <w:r>
        <w:t xml:space="preserve">Calculate the </w:t>
      </w:r>
      <w:r>
        <w:rPr>
          <w:rFonts w:hint="eastAsia"/>
        </w:rPr>
        <w:t>Von</w:t>
      </w:r>
      <w:r>
        <w:t xml:space="preserve"> Neumann entropy </w:t>
      </w:r>
      <m:oMath>
        <m:r>
          <m:rPr/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 for the following density matrix:</w:t>
      </w:r>
    </w:p>
    <w:p>
      <w:pPr>
        <w:pStyle w:val="5"/>
        <w:numPr>
          <w:ilvl w:val="0"/>
          <w:numId w:val="3"/>
        </w:numPr>
        <w:jc w:val="both"/>
      </w:pPr>
      <m:oMath>
        <m:r>
          <m:rPr/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</w:p>
    <w:p>
      <w:pPr>
        <w:pStyle w:val="5"/>
        <w:numPr>
          <w:ilvl w:val="0"/>
          <w:numId w:val="3"/>
        </w:numPr>
        <w:jc w:val="both"/>
      </w:pPr>
      <m:oMath>
        <m:r>
          <m:rPr/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</w:p>
    <w:p>
      <w:pPr>
        <w:pStyle w:val="5"/>
        <w:numPr>
          <w:ilvl w:val="0"/>
          <w:numId w:val="3"/>
        </w:numPr>
        <w:jc w:val="both"/>
      </w:pPr>
      <m:oMath>
        <m:r>
          <m:rPr/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</w:p>
    <w:p>
      <w:pPr>
        <w:pBdr>
          <w:bottom w:val="single" w:color="auto" w:sz="6" w:space="1"/>
        </w:pBdr>
        <w:jc w:val="both"/>
      </w:pPr>
    </w:p>
    <w:p>
      <w:pPr>
        <w:jc w:val="both"/>
      </w:pPr>
    </w:p>
    <w:p>
      <w:pPr>
        <w:pStyle w:val="5"/>
        <w:numPr>
          <w:ilvl w:val="0"/>
          <w:numId w:val="4"/>
        </w:numPr>
        <w:jc w:val="both"/>
      </w:pPr>
      <w:r>
        <w:t xml:space="preserve">The eigenvalues of matrix  </w:t>
      </w:r>
      <m:oMath>
        <m:r>
          <m:rPr/>
          <w:rPr>
            <w:rFonts w:ascii="Cambria Math" w:hAnsi="Cambria Math"/>
          </w:rPr>
          <m:t>ρ</m:t>
        </m:r>
      </m:oMath>
      <w:r>
        <w:rPr>
          <w:rFonts w:hint="eastAsia"/>
        </w:rPr>
        <w:t xml:space="preserve"> </w:t>
      </w:r>
      <w:r>
        <w:t xml:space="preserve">are </w:t>
      </w:r>
    </w:p>
    <w:p>
      <w:pPr>
        <w:pStyle w:val="5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=1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=0</m:t>
        </m:r>
      </m:oMath>
    </w:p>
    <w:p>
      <w:pPr>
        <w:pStyle w:val="5"/>
        <w:jc w:val="both"/>
      </w:pPr>
      <m:oMathPara>
        <m:oMath>
          <m:r>
            <m:rPr/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=−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nary>
          <m:r>
            <m:rPr/>
            <w:rPr>
              <w:rFonts w:ascii="Cambria Math" w:hAnsi="Cambria Math"/>
            </w:rPr>
            <m:t>=−1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e>
          </m:func>
          <m:r>
            <m:rPr/>
            <w:rPr>
              <w:rFonts w:ascii="Cambria Math" w:hAnsi="Cambria Math"/>
            </w:rPr>
            <m:t>−0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e>
          </m:func>
          <m:r>
            <m:rPr/>
            <w:rPr>
              <w:rFonts w:ascii="Cambria Math" w:hAnsi="Cambria Math"/>
            </w:rPr>
            <m:t>=0</m:t>
          </m:r>
        </m:oMath>
      </m:oMathPara>
    </w:p>
    <w:p>
      <w:pPr>
        <w:ind w:firstLine="720"/>
        <w:jc w:val="right"/>
      </w:pP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推导和答案正确给</w:t>
      </w:r>
      <w:r>
        <w:rPr>
          <w:color w:val="4472C4" w:themeColor="accent5"/>
          <w14:textFill>
            <w14:solidFill>
              <w14:schemeClr w14:val="accent5"/>
            </w14:solidFill>
          </w14:textFill>
        </w:rPr>
        <w:t>15</w:t>
      </w: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分</w:t>
      </w:r>
    </w:p>
    <w:p>
      <w:pPr>
        <w:jc w:val="both"/>
      </w:pPr>
    </w:p>
    <w:p>
      <w:pPr>
        <w:pStyle w:val="5"/>
        <w:numPr>
          <w:ilvl w:val="0"/>
          <w:numId w:val="4"/>
        </w:numPr>
        <w:jc w:val="both"/>
      </w:pPr>
      <w:r>
        <w:rPr>
          <w:rFonts w:hint="eastAsia"/>
        </w:rPr>
        <w:t>T</w:t>
      </w:r>
      <w:r>
        <w:t xml:space="preserve">he eigenvalues of matrix  </w:t>
      </w:r>
      <m:oMath>
        <m:r>
          <m:rPr/>
          <w:rPr>
            <w:rFonts w:ascii="Cambria Math" w:hAnsi="Cambria Math"/>
          </w:rPr>
          <m:t>ρ</m:t>
        </m:r>
      </m:oMath>
      <w:r>
        <w:rPr>
          <w:rFonts w:hint="eastAsia"/>
        </w:rPr>
        <w:t xml:space="preserve"> </w:t>
      </w:r>
      <w:r>
        <w:t>satisfy that</w:t>
      </w:r>
    </w:p>
    <w:p>
      <w:pPr>
        <w:pStyle w:val="5"/>
        <w:jc w:val="both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>−λ</m:t>
              </m:r>
              <m:ctrlPr>
                <w:rPr>
                  <w:rFonts w:ascii="Cambria Math" w:hAnsi="Cambria Math"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>−λ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=0</m:t>
          </m:r>
        </m:oMath>
      </m:oMathPara>
    </w:p>
    <w:p>
      <w:pPr>
        <w:pStyle w:val="5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=1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=0</m:t>
        </m:r>
      </m:oMath>
    </w:p>
    <w:p>
      <w:pPr>
        <w:pStyle w:val="5"/>
        <w:jc w:val="both"/>
      </w:pPr>
      <m:oMathPara>
        <m:oMath>
          <m:r>
            <m:rPr/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=−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nary>
          <m:r>
            <m:rPr/>
            <w:rPr>
              <w:rFonts w:ascii="Cambria Math" w:hAnsi="Cambria Math"/>
            </w:rPr>
            <m:t>=−1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e>
          </m:func>
          <m:r>
            <m:rPr/>
            <w:rPr>
              <w:rFonts w:ascii="Cambria Math" w:hAnsi="Cambria Math"/>
            </w:rPr>
            <m:t>−0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e>
          </m:func>
          <m:r>
            <m:rPr/>
            <w:rPr>
              <w:rFonts w:ascii="Cambria Math" w:hAnsi="Cambria Math"/>
            </w:rPr>
            <m:t>=0</m:t>
          </m:r>
        </m:oMath>
      </m:oMathPara>
    </w:p>
    <w:p>
      <w:pPr>
        <w:ind w:firstLine="720"/>
        <w:jc w:val="right"/>
      </w:pP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推导和答案正确给</w:t>
      </w:r>
      <w:r>
        <w:rPr>
          <w:color w:val="4472C4" w:themeColor="accent5"/>
          <w14:textFill>
            <w14:solidFill>
              <w14:schemeClr w14:val="accent5"/>
            </w14:solidFill>
          </w14:textFill>
        </w:rPr>
        <w:t>15</w:t>
      </w: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分</w:t>
      </w:r>
    </w:p>
    <w:p>
      <w:pPr>
        <w:pStyle w:val="5"/>
        <w:jc w:val="both"/>
      </w:pPr>
    </w:p>
    <w:p>
      <w:pPr>
        <w:pStyle w:val="5"/>
        <w:numPr>
          <w:ilvl w:val="0"/>
          <w:numId w:val="4"/>
        </w:numPr>
        <w:jc w:val="both"/>
      </w:pPr>
      <w:r>
        <w:rPr>
          <w:rFonts w:hint="eastAsia"/>
        </w:rPr>
        <w:t>T</w:t>
      </w:r>
      <w:r>
        <w:t xml:space="preserve">he eigenvalues of matrix  </w:t>
      </w:r>
      <m:oMath>
        <m:r>
          <m:rPr/>
          <w:rPr>
            <w:rFonts w:ascii="Cambria Math" w:hAnsi="Cambria Math"/>
          </w:rPr>
          <m:t>ρ</m:t>
        </m:r>
      </m:oMath>
      <w:r>
        <w:rPr>
          <w:rFonts w:hint="eastAsia"/>
        </w:rPr>
        <w:t xml:space="preserve"> </w:t>
      </w:r>
      <w:r>
        <w:t>satisfy that</w:t>
      </w:r>
    </w:p>
    <w:p>
      <w:pPr>
        <w:pStyle w:val="5"/>
        <w:jc w:val="both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>−λ</m:t>
              </m:r>
              <m:ctrlPr>
                <w:rPr>
                  <w:rFonts w:ascii="Cambria Math" w:hAnsi="Cambria Math"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>−λ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9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=0</m:t>
          </m:r>
        </m:oMath>
      </m:oMathPara>
    </w:p>
    <w:p>
      <w:pPr>
        <w:pStyle w:val="5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m:rPr/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rad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m:rPr/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rad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>
      <w:pPr>
        <w:pStyle w:val="5"/>
        <w:jc w:val="both"/>
      </w:pPr>
      <m:oMathPara>
        <m:oMath>
          <m:r>
            <m:rPr/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=−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nary>
          <m:r>
            <m:rPr/>
            <w:rPr>
              <w:rFonts w:ascii="Cambria Math" w:hAnsi="Cambria Math"/>
            </w:rPr>
            <m:t>=−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6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5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m:rPr/>
            <w:rPr>
              <w:rFonts w:ascii="Cambria Math" w:hAnsi="Cambria Math"/>
            </w:rPr>
            <m:t>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>−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6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</w:rPr>
                    <m:t>−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5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m:rPr/>
            <w:rPr>
              <w:rFonts w:ascii="Cambria Math" w:hAnsi="Cambria Math"/>
            </w:rPr>
            <m:t>≅0.55</m:t>
          </m:r>
        </m:oMath>
      </m:oMathPara>
    </w:p>
    <w:p>
      <w:pPr>
        <w:pStyle w:val="5"/>
        <w:jc w:val="both"/>
      </w:pPr>
    </w:p>
    <w:p>
      <w:pPr>
        <w:pStyle w:val="5"/>
        <w:ind w:left="0" w:leftChars="0" w:firstLine="0" w:firstLineChars="0"/>
        <w:jc w:val="right"/>
        <w:rPr>
          <w:i/>
        </w:rPr>
      </w:pP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推导正确给</w:t>
      </w:r>
      <w:r>
        <w:rPr>
          <w:color w:val="4472C4" w:themeColor="accent5"/>
          <w14:textFill>
            <w14:solidFill>
              <w14:schemeClr w14:val="accent5"/>
            </w14:solidFill>
          </w14:textFill>
        </w:rPr>
        <w:t>15</w:t>
      </w: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分（最后答案没有给出具体数字也算正确）</w:t>
      </w:r>
    </w:p>
    <w:p>
      <w:r>
        <w:t>*</w:t>
      </w:r>
      <w:r>
        <w:rPr>
          <w:rFonts w:hint="eastAsia"/>
        </w:rPr>
        <w:t xml:space="preserve"> David J. Griffiths, Introduction to Quantum Mechanics (2nd Edition), Cambridge University Press (2017).</w:t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9B69CF"/>
    <w:multiLevelType w:val="multilevel"/>
    <w:tmpl w:val="2C9B69CF"/>
    <w:lvl w:ilvl="0" w:tentative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04E52A4"/>
    <w:multiLevelType w:val="multilevel"/>
    <w:tmpl w:val="304E52A4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45356B5"/>
    <w:multiLevelType w:val="multilevel"/>
    <w:tmpl w:val="445356B5"/>
    <w:lvl w:ilvl="0" w:tentative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3">
    <w:nsid w:val="5C5745EB"/>
    <w:multiLevelType w:val="multilevel"/>
    <w:tmpl w:val="5C5745E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24774"/>
    <w:rsid w:val="00054DC7"/>
    <w:rsid w:val="00062552"/>
    <w:rsid w:val="000742A9"/>
    <w:rsid w:val="00076C3B"/>
    <w:rsid w:val="00092464"/>
    <w:rsid w:val="000B694C"/>
    <w:rsid w:val="000C48B1"/>
    <w:rsid w:val="001008D0"/>
    <w:rsid w:val="0012579B"/>
    <w:rsid w:val="001430F1"/>
    <w:rsid w:val="001474B2"/>
    <w:rsid w:val="00163716"/>
    <w:rsid w:val="001653BF"/>
    <w:rsid w:val="001716EF"/>
    <w:rsid w:val="001717BF"/>
    <w:rsid w:val="001C1140"/>
    <w:rsid w:val="001D5029"/>
    <w:rsid w:val="001F1E85"/>
    <w:rsid w:val="00293C79"/>
    <w:rsid w:val="002A5212"/>
    <w:rsid w:val="002B02BC"/>
    <w:rsid w:val="002B31B5"/>
    <w:rsid w:val="002D2F20"/>
    <w:rsid w:val="002F2C4B"/>
    <w:rsid w:val="003276C3"/>
    <w:rsid w:val="00370A63"/>
    <w:rsid w:val="00384D32"/>
    <w:rsid w:val="003F4B7F"/>
    <w:rsid w:val="00402FE9"/>
    <w:rsid w:val="0040555F"/>
    <w:rsid w:val="00413817"/>
    <w:rsid w:val="00416C38"/>
    <w:rsid w:val="00483919"/>
    <w:rsid w:val="00495CC5"/>
    <w:rsid w:val="004B44BC"/>
    <w:rsid w:val="004F3216"/>
    <w:rsid w:val="004F54C9"/>
    <w:rsid w:val="004F5AEF"/>
    <w:rsid w:val="00511C7A"/>
    <w:rsid w:val="005B487E"/>
    <w:rsid w:val="005C6962"/>
    <w:rsid w:val="005D70E2"/>
    <w:rsid w:val="005E42EC"/>
    <w:rsid w:val="005E4DFB"/>
    <w:rsid w:val="00617CD5"/>
    <w:rsid w:val="006208FB"/>
    <w:rsid w:val="006479F9"/>
    <w:rsid w:val="00653311"/>
    <w:rsid w:val="006649E2"/>
    <w:rsid w:val="00665949"/>
    <w:rsid w:val="006A6253"/>
    <w:rsid w:val="00766FFE"/>
    <w:rsid w:val="00773455"/>
    <w:rsid w:val="0078211A"/>
    <w:rsid w:val="00795C23"/>
    <w:rsid w:val="007A38D7"/>
    <w:rsid w:val="007C18F2"/>
    <w:rsid w:val="00803246"/>
    <w:rsid w:val="008355C7"/>
    <w:rsid w:val="00837ECC"/>
    <w:rsid w:val="00840B62"/>
    <w:rsid w:val="008727C5"/>
    <w:rsid w:val="008A4109"/>
    <w:rsid w:val="0093048D"/>
    <w:rsid w:val="0093347E"/>
    <w:rsid w:val="00944431"/>
    <w:rsid w:val="009E330B"/>
    <w:rsid w:val="00A30B09"/>
    <w:rsid w:val="00A33757"/>
    <w:rsid w:val="00A41FE8"/>
    <w:rsid w:val="00A6224C"/>
    <w:rsid w:val="00A758CE"/>
    <w:rsid w:val="00A97B22"/>
    <w:rsid w:val="00AC4930"/>
    <w:rsid w:val="00AD1EBF"/>
    <w:rsid w:val="00AE1257"/>
    <w:rsid w:val="00AF5C3F"/>
    <w:rsid w:val="00AF5F82"/>
    <w:rsid w:val="00B678C3"/>
    <w:rsid w:val="00B719F6"/>
    <w:rsid w:val="00B73C85"/>
    <w:rsid w:val="00BD4823"/>
    <w:rsid w:val="00BE415A"/>
    <w:rsid w:val="00BE4C24"/>
    <w:rsid w:val="00C130DF"/>
    <w:rsid w:val="00C1736A"/>
    <w:rsid w:val="00C527BE"/>
    <w:rsid w:val="00C749A8"/>
    <w:rsid w:val="00C96F0D"/>
    <w:rsid w:val="00CB31DF"/>
    <w:rsid w:val="00D27885"/>
    <w:rsid w:val="00D44871"/>
    <w:rsid w:val="00D64E1B"/>
    <w:rsid w:val="00D7774E"/>
    <w:rsid w:val="00DA6BBF"/>
    <w:rsid w:val="00DF0A47"/>
    <w:rsid w:val="00E10A25"/>
    <w:rsid w:val="00E13A29"/>
    <w:rsid w:val="00E570BA"/>
    <w:rsid w:val="00E93DFB"/>
    <w:rsid w:val="00EC13BD"/>
    <w:rsid w:val="00ED4BE4"/>
    <w:rsid w:val="00F41625"/>
    <w:rsid w:val="00F45DC9"/>
    <w:rsid w:val="00F52C5A"/>
    <w:rsid w:val="00F67A46"/>
    <w:rsid w:val="00FF475B"/>
    <w:rsid w:val="7F41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GB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styleId="6">
    <w:name w:val="Placeholder Text"/>
    <w:basedOn w:val="2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749E4-B838-4649-926A-B3816A7DFB1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180</Words>
  <Characters>1032</Characters>
  <Lines>8</Lines>
  <Paragraphs>2</Paragraphs>
  <TotalTime>1</TotalTime>
  <ScaleCrop>false</ScaleCrop>
  <LinksUpToDate>false</LinksUpToDate>
  <CharactersWithSpaces>1210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2020-04-27T09:54:00Z</dcterms:created>
  <dc:creator>restingcloud J</dc:creator>
  <cp:lastModifiedBy>CJin</cp:lastModifiedBy>
  <dcterms:modified xsi:type="dcterms:W3CDTF">2024-04-17T14:54:14Z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AB77493C8934462F8638EFCE329B063F_12</vt:lpwstr>
  </property>
</Properties>
</file>