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28FE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FACULDADE ENGENHEIRO SALVADOR ARENA</w:t>
      </w:r>
    </w:p>
    <w:p w14:paraId="445D5BC9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C96FABF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71E4B3A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038C1BE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C6D6F69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D5803BB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4940F0C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F1231C7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80C60C8" w14:textId="77777777" w:rsidR="002B3267" w:rsidRDefault="002B3267" w:rsidP="002B3267">
      <w:pPr>
        <w:rPr>
          <w:rFonts w:ascii="Arial" w:hAnsi="Arial" w:cs="Arial"/>
          <w:b/>
          <w:bCs/>
          <w:sz w:val="32"/>
          <w:szCs w:val="32"/>
        </w:rPr>
      </w:pPr>
    </w:p>
    <w:p w14:paraId="2DE9A90E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MODULADOR NRZ-L</w:t>
      </w:r>
    </w:p>
    <w:p w14:paraId="7807541A" w14:textId="52D1AEE2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Tutorial de gravação na placa FPGA</w:t>
      </w:r>
    </w:p>
    <w:p w14:paraId="4C32575D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24E769B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72900C2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B0EF442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7BD6363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79ABDE1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67356AD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1D100F2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A1DEC13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8F67C87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3143FE8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AE45A4E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56956EE" w14:textId="77777777" w:rsidR="002B3267" w:rsidRDefault="002B3267" w:rsidP="002B3267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1) PRÉ-REQUISITOS</w:t>
      </w:r>
    </w:p>
    <w:p w14:paraId="47AC699A" w14:textId="2C93BBD9" w:rsidR="0096160D" w:rsidRDefault="002B3267" w:rsidP="002B326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Antes de iniciar o procedimento de gravação na placa FPGA, </w:t>
      </w:r>
      <w:r w:rsidR="002E05F8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verificar o comportamento da modulação por meio dos Switches e LEDs do circuito, os seguintes itens são necessários:</w:t>
      </w:r>
    </w:p>
    <w:p w14:paraId="54D4B05F" w14:textId="0E0A37F5" w:rsidR="002B3267" w:rsidRDefault="002B3267" w:rsidP="002B326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2B3267">
        <w:rPr>
          <w:rFonts w:ascii="Arial" w:hAnsi="Arial" w:cs="Arial"/>
        </w:rPr>
        <w:t>Vivado 2025.2 instalado</w:t>
      </w:r>
    </w:p>
    <w:p w14:paraId="5E2DFE32" w14:textId="65693ECC" w:rsidR="002B3267" w:rsidRPr="002B3267" w:rsidRDefault="002B3267" w:rsidP="002B326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Projeto baixado do repositório no GitHub, conforme orientado no arquivo “tutorial_simulacao.pdf”.</w:t>
      </w:r>
    </w:p>
    <w:p w14:paraId="6CE4D0F5" w14:textId="27111162" w:rsidR="002B3267" w:rsidRPr="002B3267" w:rsidRDefault="002B3267" w:rsidP="002B3267">
      <w:pPr>
        <w:pStyle w:val="PargrafodaLista"/>
        <w:numPr>
          <w:ilvl w:val="0"/>
          <w:numId w:val="2"/>
        </w:numPr>
        <w:jc w:val="both"/>
      </w:pPr>
      <w:r>
        <w:rPr>
          <w:rFonts w:ascii="Arial" w:hAnsi="Arial" w:cs="Arial"/>
        </w:rPr>
        <w:t xml:space="preserve">Placa FPGA Basys3 </w:t>
      </w:r>
      <w:r w:rsidRPr="002B3267">
        <w:rPr>
          <w:rFonts w:ascii="Arial" w:hAnsi="Arial" w:cs="Arial"/>
        </w:rPr>
        <w:t>xc7a35tcpg236-1</w:t>
      </w:r>
    </w:p>
    <w:p w14:paraId="2BF2C8AB" w14:textId="6FDE76BF" w:rsidR="00C15D38" w:rsidRPr="00C15D38" w:rsidRDefault="002B3267" w:rsidP="00C15D38">
      <w:pPr>
        <w:pStyle w:val="PargrafodaLista"/>
        <w:numPr>
          <w:ilvl w:val="0"/>
          <w:numId w:val="2"/>
        </w:numPr>
        <w:jc w:val="both"/>
      </w:pPr>
      <w:r>
        <w:rPr>
          <w:rFonts w:ascii="Arial" w:hAnsi="Arial" w:cs="Arial"/>
        </w:rPr>
        <w:t>Cabo USB mini (Não é o tipo C)</w:t>
      </w:r>
    </w:p>
    <w:p w14:paraId="419C9316" w14:textId="19D5C63F" w:rsidR="00C15D38" w:rsidRPr="00C15D38" w:rsidRDefault="00C15D38" w:rsidP="00C15D38">
      <w:pPr>
        <w:ind w:firstLine="567"/>
        <w:jc w:val="both"/>
        <w:rPr>
          <w:rFonts w:ascii="Arial" w:hAnsi="Arial" w:cs="Arial"/>
        </w:rPr>
      </w:pPr>
      <w:r w:rsidRPr="00C15D38">
        <w:rPr>
          <w:rFonts w:ascii="Arial" w:hAnsi="Arial" w:cs="Arial"/>
        </w:rPr>
        <w:t>Com o projeto do Vivado aberto, localize o arquivo do Design Source. Para realizar a gravação na placa corretamente, é necessário comentar duas linhas que fazem referência à variável “saída_testbench”, neste caso, as linhas 13 e 3</w:t>
      </w:r>
      <w:r w:rsidR="002E05F8">
        <w:rPr>
          <w:rFonts w:ascii="Arial" w:hAnsi="Arial" w:cs="Arial"/>
        </w:rPr>
        <w:t>6</w:t>
      </w:r>
      <w:r w:rsidRPr="00C15D38">
        <w:rPr>
          <w:rFonts w:ascii="Arial" w:hAnsi="Arial" w:cs="Arial"/>
        </w:rPr>
        <w:t>. Para comentá-las, adicione dois hífens (--) no início das linhas. Ao final, salve o arquivo.</w:t>
      </w:r>
    </w:p>
    <w:p w14:paraId="4AD70D15" w14:textId="77777777" w:rsidR="00E3779E" w:rsidRDefault="00C15D38" w:rsidP="00E3779E">
      <w:pPr>
        <w:keepNext/>
        <w:jc w:val="center"/>
      </w:pPr>
      <w:r w:rsidRPr="00C15D38">
        <w:rPr>
          <w:rFonts w:ascii="Arial" w:hAnsi="Arial" w:cs="Arial"/>
          <w:noProof/>
        </w:rPr>
        <w:drawing>
          <wp:inline distT="0" distB="0" distL="0" distR="0" wp14:anchorId="1C9B0843" wp14:editId="1E93D2EC">
            <wp:extent cx="5400040" cy="2711708"/>
            <wp:effectExtent l="0" t="0" r="0" b="0"/>
            <wp:docPr id="2045365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65044" name="Imagem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0995" w14:textId="76F99249" w:rsidR="00C15D38" w:rsidRPr="00C15D38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 Design Source</w:t>
      </w:r>
    </w:p>
    <w:p w14:paraId="18D7A869" w14:textId="419B9B2C" w:rsidR="00C15D38" w:rsidRDefault="00C15D38" w:rsidP="00C15D38">
      <w:pPr>
        <w:ind w:firstLine="567"/>
        <w:jc w:val="both"/>
        <w:rPr>
          <w:rFonts w:ascii="Arial" w:hAnsi="Arial" w:cs="Arial"/>
        </w:rPr>
      </w:pPr>
      <w:r w:rsidRPr="00C15D38">
        <w:rPr>
          <w:rFonts w:ascii="Arial" w:hAnsi="Arial" w:cs="Arial"/>
        </w:rPr>
        <w:t>Na sequência</w:t>
      </w:r>
      <w:r>
        <w:rPr>
          <w:rFonts w:ascii="Arial" w:hAnsi="Arial" w:cs="Arial"/>
        </w:rPr>
        <w:t>, serão apresentados os procedimentos de síntese, implementação e geração d</w:t>
      </w:r>
      <w:r w:rsidR="002143E2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bitestream, preparando o código para realizar a gravação no circuito.</w:t>
      </w:r>
    </w:p>
    <w:p w14:paraId="24A7F4DB" w14:textId="77777777" w:rsidR="00C15D38" w:rsidRDefault="00C15D38" w:rsidP="00C15D38">
      <w:pPr>
        <w:ind w:firstLine="567"/>
        <w:jc w:val="both"/>
      </w:pPr>
    </w:p>
    <w:p w14:paraId="71E1AD17" w14:textId="08A4E2E0" w:rsidR="00C15D38" w:rsidRDefault="00C15D38" w:rsidP="00C15D3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2) SÍNTESE</w:t>
      </w:r>
    </w:p>
    <w:p w14:paraId="40713251" w14:textId="5C7BDD62" w:rsidR="00C15D38" w:rsidRPr="004D6B16" w:rsidRDefault="00C15D38" w:rsidP="004D6B16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menu lateral, localize o menu SYNTHESIS, </w:t>
      </w:r>
      <w:r w:rsidRPr="00C15D38">
        <w:rPr>
          <w:rFonts w:ascii="Arial" w:hAnsi="Arial" w:cs="Arial"/>
        </w:rPr>
        <w:t>clique em “Run Synthesis”</w:t>
      </w:r>
      <w:r>
        <w:rPr>
          <w:rFonts w:ascii="Arial" w:hAnsi="Arial" w:cs="Arial"/>
        </w:rPr>
        <w:t xml:space="preserve"> e depois em OK.</w:t>
      </w:r>
      <w:r w:rsidRPr="00C15D3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Aguarde o processo até que apareça uma </w:t>
      </w:r>
      <w:r w:rsidR="0076021E">
        <w:rPr>
          <w:rFonts w:ascii="Arial" w:hAnsi="Arial" w:cs="Arial"/>
        </w:rPr>
        <w:t>nova janela para seguir com a etapa de implementação</w:t>
      </w:r>
      <w:r w:rsidR="002143E2">
        <w:rPr>
          <w:rFonts w:ascii="Arial" w:hAnsi="Arial" w:cs="Arial"/>
        </w:rPr>
        <w:t>:</w:t>
      </w:r>
    </w:p>
    <w:p w14:paraId="77E76134" w14:textId="77777777" w:rsidR="00E3779E" w:rsidRDefault="00C15D38" w:rsidP="00E3779E">
      <w:pPr>
        <w:keepNext/>
        <w:jc w:val="center"/>
      </w:pPr>
      <w:r w:rsidRPr="00C15D38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02B34463" wp14:editId="65760DF3">
            <wp:extent cx="4381500" cy="2857500"/>
            <wp:effectExtent l="0" t="0" r="0" b="0"/>
            <wp:docPr id="6514372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42CCF" w14:textId="7AB270C5" w:rsidR="00C15D38" w:rsidRPr="00C15D38" w:rsidRDefault="00E3779E" w:rsidP="00E3779E">
      <w:pPr>
        <w:pStyle w:val="Legenda"/>
        <w:jc w:val="center"/>
        <w:rPr>
          <w:rFonts w:ascii="Arial" w:hAnsi="Arial" w:cs="Arial"/>
          <w:b/>
          <w:bCs/>
          <w:sz w:val="28"/>
          <w:szCs w:val="28"/>
        </w:rPr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- Execução da síntese</w:t>
      </w:r>
    </w:p>
    <w:p w14:paraId="103E0599" w14:textId="77777777" w:rsidR="00C15D38" w:rsidRDefault="00C15D38" w:rsidP="00C15D38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0AA2DE9" w14:textId="001EC700" w:rsidR="0076021E" w:rsidRDefault="0076021E" w:rsidP="0076021E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3) IMPLEMENTAÇÃO</w:t>
      </w:r>
    </w:p>
    <w:p w14:paraId="540EBF8F" w14:textId="62A0CEF1" w:rsidR="0076021E" w:rsidRPr="0076021E" w:rsidRDefault="0076021E" w:rsidP="004D6B16">
      <w:pPr>
        <w:ind w:firstLine="567"/>
        <w:jc w:val="both"/>
        <w:rPr>
          <w:rFonts w:ascii="Arial" w:hAnsi="Arial" w:cs="Arial"/>
        </w:rPr>
      </w:pPr>
      <w:r w:rsidRPr="0076021E">
        <w:rPr>
          <w:rFonts w:ascii="Arial" w:hAnsi="Arial" w:cs="Arial"/>
        </w:rPr>
        <w:t>Após a conclusão do Synthesis, será aberta uma janela para iniciar a implementação. Clique em “OK”</w:t>
      </w:r>
      <w:r>
        <w:rPr>
          <w:rFonts w:ascii="Arial" w:hAnsi="Arial" w:cs="Arial"/>
        </w:rPr>
        <w:t>, selecionando a opção</w:t>
      </w:r>
      <w:r w:rsidRPr="0076021E">
        <w:rPr>
          <w:rFonts w:ascii="Arial" w:hAnsi="Arial" w:cs="Arial"/>
        </w:rPr>
        <w:t xml:space="preserve"> “Run Implementation” e depois “OK” novamente. Por fim, aguard</w:t>
      </w:r>
      <w:r>
        <w:rPr>
          <w:rFonts w:ascii="Arial" w:hAnsi="Arial" w:cs="Arial"/>
        </w:rPr>
        <w:t>e até que apareça uma nova janela para iniciar a etapa de geração do Bitestream</w:t>
      </w:r>
      <w:r w:rsidRPr="0076021E">
        <w:rPr>
          <w:rFonts w:ascii="Arial" w:hAnsi="Arial" w:cs="Arial"/>
        </w:rPr>
        <w:t>: </w:t>
      </w:r>
    </w:p>
    <w:p w14:paraId="4437344D" w14:textId="77777777" w:rsidR="00E3779E" w:rsidRDefault="0076021E" w:rsidP="00E3779E">
      <w:pPr>
        <w:keepNext/>
        <w:jc w:val="center"/>
      </w:pPr>
      <w:r w:rsidRPr="0076021E">
        <w:rPr>
          <w:rFonts w:ascii="Arial" w:hAnsi="Arial" w:cs="Arial"/>
          <w:noProof/>
        </w:rPr>
        <w:drawing>
          <wp:inline distT="0" distB="0" distL="0" distR="0" wp14:anchorId="61B9B974" wp14:editId="45779594">
            <wp:extent cx="3695700" cy="2743200"/>
            <wp:effectExtent l="0" t="0" r="0" b="0"/>
            <wp:docPr id="182945778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7AA7D" w14:textId="7CCEB7E0" w:rsidR="0076021E" w:rsidRPr="0076021E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- Execução da implementação</w:t>
      </w:r>
    </w:p>
    <w:p w14:paraId="24823074" w14:textId="77777777" w:rsidR="0076021E" w:rsidRDefault="0076021E" w:rsidP="0076021E">
      <w:pPr>
        <w:jc w:val="both"/>
        <w:rPr>
          <w:rFonts w:ascii="Arial" w:hAnsi="Arial" w:cs="Arial"/>
        </w:rPr>
      </w:pPr>
    </w:p>
    <w:p w14:paraId="79E6F77D" w14:textId="77777777" w:rsidR="0076021E" w:rsidRDefault="0076021E" w:rsidP="0076021E">
      <w:pPr>
        <w:jc w:val="both"/>
        <w:rPr>
          <w:rFonts w:ascii="Arial" w:hAnsi="Arial" w:cs="Arial"/>
        </w:rPr>
      </w:pPr>
    </w:p>
    <w:p w14:paraId="2E17C2AE" w14:textId="77777777" w:rsidR="0076021E" w:rsidRDefault="0076021E" w:rsidP="0076021E">
      <w:pPr>
        <w:jc w:val="both"/>
        <w:rPr>
          <w:rFonts w:ascii="Arial" w:hAnsi="Arial" w:cs="Arial"/>
        </w:rPr>
      </w:pPr>
    </w:p>
    <w:p w14:paraId="388FCBE7" w14:textId="77777777" w:rsidR="0076021E" w:rsidRDefault="0076021E" w:rsidP="0076021E">
      <w:pPr>
        <w:jc w:val="both"/>
        <w:rPr>
          <w:rFonts w:ascii="Arial" w:hAnsi="Arial" w:cs="Arial"/>
        </w:rPr>
      </w:pPr>
    </w:p>
    <w:p w14:paraId="4DEDEFED" w14:textId="6AD38ABC" w:rsidR="0076021E" w:rsidRPr="0076021E" w:rsidRDefault="0076021E" w:rsidP="0076021E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4) GERAÇÃO DO BITESTREAM</w:t>
      </w:r>
    </w:p>
    <w:p w14:paraId="434AF801" w14:textId="30F2D3DB" w:rsidR="0076021E" w:rsidRPr="0076021E" w:rsidRDefault="0076021E" w:rsidP="004D6B16">
      <w:pPr>
        <w:ind w:firstLine="567"/>
        <w:jc w:val="both"/>
        <w:rPr>
          <w:rFonts w:ascii="Arial" w:hAnsi="Arial" w:cs="Arial"/>
        </w:rPr>
      </w:pPr>
      <w:r w:rsidRPr="0076021E">
        <w:rPr>
          <w:rFonts w:ascii="Arial" w:hAnsi="Arial" w:cs="Arial"/>
        </w:rPr>
        <w:t>Quando a implementação for concluída, será aberta uma nova janela. Selecione a opção “Generate Bitstream”, clique em “OK” e depois “OK” novamente</w:t>
      </w:r>
      <w:r>
        <w:rPr>
          <w:rFonts w:ascii="Arial" w:hAnsi="Arial" w:cs="Arial"/>
        </w:rPr>
        <w:t xml:space="preserve">. </w:t>
      </w:r>
      <w:r w:rsidRPr="0076021E">
        <w:rPr>
          <w:rFonts w:ascii="Arial" w:hAnsi="Arial" w:cs="Arial"/>
        </w:rPr>
        <w:t>Ao final, feche a janela que será aberta.</w:t>
      </w:r>
    </w:p>
    <w:p w14:paraId="4B70201E" w14:textId="77777777" w:rsidR="00E3779E" w:rsidRDefault="0076021E" w:rsidP="00E3779E">
      <w:pPr>
        <w:keepNext/>
        <w:jc w:val="center"/>
      </w:pPr>
      <w:r w:rsidRPr="0076021E">
        <w:rPr>
          <w:rFonts w:ascii="Arial" w:hAnsi="Arial" w:cs="Arial"/>
          <w:noProof/>
        </w:rPr>
        <w:drawing>
          <wp:inline distT="0" distB="0" distL="0" distR="0" wp14:anchorId="7CDBF2C5" wp14:editId="4C28FCB5">
            <wp:extent cx="3794760" cy="2651760"/>
            <wp:effectExtent l="0" t="0" r="0" b="0"/>
            <wp:docPr id="114897439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32D35" w14:textId="1A19D865" w:rsidR="0076021E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t xml:space="preserve"> - Geração do bitestream</w:t>
      </w:r>
    </w:p>
    <w:p w14:paraId="5D5EC173" w14:textId="77777777" w:rsidR="00C851A7" w:rsidRPr="0076021E" w:rsidRDefault="00C851A7" w:rsidP="0076021E">
      <w:pPr>
        <w:jc w:val="center"/>
        <w:rPr>
          <w:rFonts w:ascii="Arial" w:hAnsi="Arial" w:cs="Arial"/>
        </w:rPr>
      </w:pPr>
    </w:p>
    <w:p w14:paraId="67E4E7BD" w14:textId="7CCF1DB5" w:rsidR="00C851A7" w:rsidRDefault="00C851A7" w:rsidP="00C851A7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5) CONEXÃO DA PLACA</w:t>
      </w:r>
    </w:p>
    <w:p w14:paraId="75CA832B" w14:textId="24D8FE82" w:rsidR="00C851A7" w:rsidRDefault="00C851A7" w:rsidP="00C851A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Antes de passar o código compilado ao circuito, é necessário conectar a placa ao computador via USB e ligar o Power Switch. Seguindo o esquema abaixo, conecte o cabo USB mini na entrada 13 e deixe o Switch 15 no “ON”:</w:t>
      </w:r>
    </w:p>
    <w:p w14:paraId="7327DE18" w14:textId="77777777" w:rsidR="00E3779E" w:rsidRDefault="00C851A7" w:rsidP="00E3779E">
      <w:pPr>
        <w:keepNext/>
        <w:ind w:firstLine="567"/>
        <w:jc w:val="both"/>
      </w:pPr>
      <w:r>
        <w:rPr>
          <w:noProof/>
        </w:rPr>
        <w:drawing>
          <wp:inline distT="0" distB="0" distL="0" distR="0" wp14:anchorId="37C5DDE4" wp14:editId="6F4F7F05">
            <wp:extent cx="4876800" cy="2836545"/>
            <wp:effectExtent l="0" t="0" r="0" b="1905"/>
            <wp:docPr id="143564332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BE6F" w14:textId="6E7DAAF4" w:rsidR="00C851A7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5</w:t>
        </w:r>
      </w:fldSimple>
      <w:r>
        <w:t xml:space="preserve"> - Esquema da placa FPGA</w:t>
      </w:r>
    </w:p>
    <w:p w14:paraId="7B976089" w14:textId="517DFAD2" w:rsidR="00C15D38" w:rsidRDefault="00C851A7" w:rsidP="004D6B16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Para saber se o dispositivo inicializou corretamente, verifique se </w:t>
      </w:r>
      <w:r w:rsidR="004D6B16">
        <w:rPr>
          <w:rFonts w:ascii="Arial" w:hAnsi="Arial" w:cs="Arial"/>
        </w:rPr>
        <w:t>o display de 4 dígitos está aceso e realizando uma contagem sequencial, de “0000” a “9999”, conforme a imagem abaixo:</w:t>
      </w:r>
    </w:p>
    <w:p w14:paraId="4FA4CA3D" w14:textId="77777777" w:rsidR="00E3779E" w:rsidRDefault="004D6B16" w:rsidP="00E3779E">
      <w:pPr>
        <w:keepNext/>
        <w:jc w:val="center"/>
      </w:pPr>
      <w:r>
        <w:rPr>
          <w:noProof/>
        </w:rPr>
        <w:drawing>
          <wp:inline distT="0" distB="0" distL="0" distR="0" wp14:anchorId="76501982" wp14:editId="2ED473FD">
            <wp:extent cx="3810000" cy="2860675"/>
            <wp:effectExtent l="0" t="0" r="0" b="0"/>
            <wp:docPr id="930289110" name="Imagem 8" descr="Basys3 Oscilloscope - Hackster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asys3 Oscilloscope - Hackster.i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50F0" w14:textId="5ED94959" w:rsidR="004D6B16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6</w:t>
        </w:r>
      </w:fldSimple>
      <w:r>
        <w:t xml:space="preserve"> - Estado inicial da placa FPGA</w:t>
      </w:r>
    </w:p>
    <w:p w14:paraId="59E24FC1" w14:textId="77777777" w:rsidR="004D6B16" w:rsidRDefault="004D6B16" w:rsidP="004D6B16">
      <w:pPr>
        <w:jc w:val="center"/>
        <w:rPr>
          <w:rFonts w:ascii="Arial" w:hAnsi="Arial" w:cs="Arial"/>
        </w:rPr>
      </w:pPr>
    </w:p>
    <w:p w14:paraId="2BB656FD" w14:textId="18269816" w:rsidR="004D6B16" w:rsidRDefault="004D6B16" w:rsidP="004D6B16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6) PROGRAMAÇÃO</w:t>
      </w:r>
    </w:p>
    <w:p w14:paraId="2962A446" w14:textId="394DA7B1" w:rsidR="004D6B16" w:rsidRPr="004D6B16" w:rsidRDefault="004D6B16" w:rsidP="004D6B16">
      <w:pPr>
        <w:ind w:firstLine="567"/>
        <w:jc w:val="both"/>
        <w:rPr>
          <w:rFonts w:ascii="Arial" w:hAnsi="Arial" w:cs="Arial"/>
        </w:rPr>
      </w:pPr>
      <w:r w:rsidRPr="004D6B16">
        <w:rPr>
          <w:rFonts w:ascii="Arial" w:hAnsi="Arial" w:cs="Arial"/>
        </w:rPr>
        <w:t>No menu Flow Navigator, acesse “PROGRAM AND DEBUG” &gt; “Open Hardware Manager”, clique no item “Open Target” &gt; “Auto Connect”: </w:t>
      </w:r>
    </w:p>
    <w:p w14:paraId="5D8F744A" w14:textId="77777777" w:rsidR="00E3779E" w:rsidRDefault="004D6B16" w:rsidP="00E3779E">
      <w:pPr>
        <w:keepNext/>
        <w:jc w:val="center"/>
      </w:pPr>
      <w:r w:rsidRPr="004D6B16">
        <w:rPr>
          <w:rFonts w:ascii="Arial" w:hAnsi="Arial" w:cs="Arial"/>
          <w:noProof/>
        </w:rPr>
        <w:drawing>
          <wp:inline distT="0" distB="0" distL="0" distR="0" wp14:anchorId="46EDBC6E" wp14:editId="2D3B8FAC">
            <wp:extent cx="4648200" cy="2057400"/>
            <wp:effectExtent l="0" t="0" r="0" b="0"/>
            <wp:docPr id="57563953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E2E0" w14:textId="604A9146" w:rsidR="004D6B16" w:rsidRPr="004D6B16" w:rsidRDefault="00E3779E" w:rsidP="00E3779E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>
          <w:rPr>
            <w:noProof/>
          </w:rPr>
          <w:t>7</w:t>
        </w:r>
      </w:fldSimple>
      <w:r>
        <w:t xml:space="preserve"> - Programação da placa FPGA</w:t>
      </w:r>
    </w:p>
    <w:p w14:paraId="15C0963A" w14:textId="77777777" w:rsidR="004D6B16" w:rsidRPr="004D6B16" w:rsidRDefault="004D6B16" w:rsidP="004D6B16">
      <w:pPr>
        <w:jc w:val="both"/>
        <w:rPr>
          <w:rFonts w:ascii="Arial" w:hAnsi="Arial" w:cs="Arial"/>
        </w:rPr>
      </w:pPr>
      <w:r w:rsidRPr="004D6B16">
        <w:rPr>
          <w:rFonts w:ascii="Arial" w:hAnsi="Arial" w:cs="Arial"/>
        </w:rPr>
        <w:t> </w:t>
      </w:r>
    </w:p>
    <w:p w14:paraId="184FE34C" w14:textId="4B44B9F2" w:rsidR="004D6B16" w:rsidRDefault="004D6B16" w:rsidP="004D6B16">
      <w:pPr>
        <w:ind w:firstLine="567"/>
        <w:jc w:val="both"/>
        <w:rPr>
          <w:rFonts w:ascii="Arial" w:hAnsi="Arial" w:cs="Arial"/>
        </w:rPr>
      </w:pPr>
      <w:r w:rsidRPr="004D6B16">
        <w:rPr>
          <w:rFonts w:ascii="Arial" w:hAnsi="Arial" w:cs="Arial"/>
        </w:rPr>
        <w:t xml:space="preserve">Em seguida, na parte superior da tela, clique no item “Program Device” e depois em “OK”. Com isso, o código VHDL será passado </w:t>
      </w:r>
      <w:r>
        <w:rPr>
          <w:rFonts w:ascii="Arial" w:hAnsi="Arial" w:cs="Arial"/>
        </w:rPr>
        <w:t>à</w:t>
      </w:r>
      <w:r w:rsidRPr="004D6B16">
        <w:rPr>
          <w:rFonts w:ascii="Arial" w:hAnsi="Arial" w:cs="Arial"/>
        </w:rPr>
        <w:t xml:space="preserve"> placa, que já irá operar de acordo com a lógica do modulador. Para ter certeza de que o código já foi gravado, verifique se o display de dígitos numéricos do FPGA ficou levemente apagado, parando de contar.</w:t>
      </w:r>
    </w:p>
    <w:p w14:paraId="232CE409" w14:textId="77777777" w:rsidR="004D6B16" w:rsidRDefault="004D6B16" w:rsidP="004D6B16">
      <w:pPr>
        <w:jc w:val="both"/>
        <w:rPr>
          <w:rFonts w:ascii="Arial" w:hAnsi="Arial" w:cs="Arial"/>
        </w:rPr>
      </w:pPr>
    </w:p>
    <w:p w14:paraId="2B929774" w14:textId="77777777" w:rsidR="004D6B16" w:rsidRDefault="004D6B16" w:rsidP="004D6B16">
      <w:pPr>
        <w:jc w:val="both"/>
        <w:rPr>
          <w:rFonts w:ascii="Arial" w:hAnsi="Arial" w:cs="Arial"/>
        </w:rPr>
      </w:pPr>
    </w:p>
    <w:p w14:paraId="0855C5F3" w14:textId="77777777" w:rsidR="004D6B16" w:rsidRDefault="004D6B16" w:rsidP="004D6B16">
      <w:pPr>
        <w:jc w:val="both"/>
        <w:rPr>
          <w:rFonts w:ascii="Arial" w:hAnsi="Arial" w:cs="Arial"/>
        </w:rPr>
      </w:pPr>
    </w:p>
    <w:p w14:paraId="452EB3D9" w14:textId="386EED42" w:rsidR="004D6B16" w:rsidRDefault="00792431" w:rsidP="004D6B16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7</w:t>
      </w:r>
      <w:r w:rsidR="004D6B16">
        <w:rPr>
          <w:rFonts w:ascii="Arial" w:hAnsi="Arial" w:cs="Arial"/>
          <w:b/>
          <w:bCs/>
          <w:sz w:val="28"/>
          <w:szCs w:val="28"/>
        </w:rPr>
        <w:t>) MAPEAMENTO DE USO DA PLACA</w:t>
      </w:r>
    </w:p>
    <w:p w14:paraId="4CEBE592" w14:textId="2F372B50" w:rsidR="00C10E86" w:rsidRDefault="004D6B16" w:rsidP="004D6B16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Conforme denotado no esquema abaixo, a placa</w:t>
      </w:r>
      <w:r w:rsidR="00AB497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utilizada possui um conjunto de 16 Switches</w:t>
      </w:r>
      <w:r w:rsidR="00C10E86">
        <w:rPr>
          <w:rFonts w:ascii="Arial" w:hAnsi="Arial" w:cs="Arial"/>
        </w:rPr>
        <w:t xml:space="preserve"> (</w:t>
      </w:r>
      <w:r w:rsidR="002143E2">
        <w:rPr>
          <w:rFonts w:ascii="Arial" w:hAnsi="Arial" w:cs="Arial"/>
        </w:rPr>
        <w:t>a fileira horizontal de</w:t>
      </w:r>
      <w:r w:rsidR="00C10E86">
        <w:rPr>
          <w:rFonts w:ascii="Arial" w:hAnsi="Arial" w:cs="Arial"/>
        </w:rPr>
        <w:t xml:space="preserve"> </w:t>
      </w:r>
      <w:r w:rsidR="002143E2">
        <w:rPr>
          <w:rFonts w:ascii="Arial" w:hAnsi="Arial" w:cs="Arial"/>
        </w:rPr>
        <w:t>“</w:t>
      </w:r>
      <w:r w:rsidR="00C10E86">
        <w:rPr>
          <w:rFonts w:ascii="Arial" w:hAnsi="Arial" w:cs="Arial"/>
        </w:rPr>
        <w:t>blocos pretos</w:t>
      </w:r>
      <w:r w:rsidR="002143E2">
        <w:rPr>
          <w:rFonts w:ascii="Arial" w:hAnsi="Arial" w:cs="Arial"/>
        </w:rPr>
        <w:t>”</w:t>
      </w:r>
      <w:r w:rsidR="00C10E86">
        <w:rPr>
          <w:rFonts w:ascii="Arial" w:hAnsi="Arial" w:cs="Arial"/>
        </w:rPr>
        <w:t xml:space="preserve"> na parte inferior)</w:t>
      </w:r>
      <w:r>
        <w:rPr>
          <w:rFonts w:ascii="Arial" w:hAnsi="Arial" w:cs="Arial"/>
        </w:rPr>
        <w:t xml:space="preserve"> e, logo acima deles, 16 LEDs</w:t>
      </w:r>
      <w:r w:rsidR="00C10E86">
        <w:rPr>
          <w:rFonts w:ascii="Arial" w:hAnsi="Arial" w:cs="Arial"/>
        </w:rPr>
        <w:t xml:space="preserve"> (os pequenos retângulos brancos)</w:t>
      </w:r>
      <w:r>
        <w:rPr>
          <w:rFonts w:ascii="Arial" w:hAnsi="Arial" w:cs="Arial"/>
        </w:rPr>
        <w:t>. A entrada de dados é definida por meio dos switches e a saída do sinal modulado é representada pelos LEDs.</w:t>
      </w:r>
    </w:p>
    <w:p w14:paraId="7D266A26" w14:textId="77777777" w:rsidR="00E3779E" w:rsidRDefault="00C10E86" w:rsidP="00E3779E">
      <w:pPr>
        <w:keepNext/>
        <w:ind w:firstLine="567"/>
        <w:jc w:val="center"/>
      </w:pPr>
      <w:r>
        <w:rPr>
          <w:noProof/>
        </w:rPr>
        <w:drawing>
          <wp:inline distT="0" distB="0" distL="0" distR="0" wp14:anchorId="1F11D60E" wp14:editId="0A4DABFC">
            <wp:extent cx="4281054" cy="2493379"/>
            <wp:effectExtent l="0" t="0" r="5715" b="2540"/>
            <wp:docPr id="53392525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495" cy="249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374EA" w14:textId="2642E255" w:rsidR="00C10E86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8</w:t>
        </w:r>
      </w:fldSimple>
      <w:r>
        <w:t xml:space="preserve"> - Esquema da placa FPGA</w:t>
      </w:r>
    </w:p>
    <w:p w14:paraId="4DEDE16D" w14:textId="39EDE312" w:rsidR="00792431" w:rsidRDefault="004D6B16" w:rsidP="00792431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Em ambos os casos, os bits mais significativos estão à esquerda e os menos significativos à direita</w:t>
      </w:r>
      <w:r w:rsidR="00C10E86">
        <w:rPr>
          <w:rFonts w:ascii="Arial" w:hAnsi="Arial" w:cs="Arial"/>
        </w:rPr>
        <w:t>. O bit 1 é representado por um switch para cima (entrada) ou por um LED aceso (saída). O bit 0 é representado por um switch para baixo (entrada) ou por um LED apagado (saída).</w:t>
      </w:r>
    </w:p>
    <w:p w14:paraId="38602C7B" w14:textId="77777777" w:rsidR="00792431" w:rsidRDefault="00792431" w:rsidP="00792431">
      <w:pPr>
        <w:ind w:firstLine="567"/>
        <w:jc w:val="both"/>
        <w:rPr>
          <w:rFonts w:ascii="Arial" w:hAnsi="Arial" w:cs="Arial"/>
        </w:rPr>
      </w:pPr>
    </w:p>
    <w:p w14:paraId="065DDFE9" w14:textId="593A8559" w:rsidR="004D6B16" w:rsidRDefault="00792431" w:rsidP="00792431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8) COMO TESTAR</w:t>
      </w:r>
    </w:p>
    <w:p w14:paraId="55729FCD" w14:textId="14ECD28E" w:rsidR="00792431" w:rsidRDefault="00792431" w:rsidP="00792431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Para avaliar o comportamento da modulação NRZ-L, modifique a configuração dos switches e observe como os LEDs acendem ou apagam na representação do pulso de saída.</w:t>
      </w:r>
    </w:p>
    <w:p w14:paraId="5B959D7B" w14:textId="0179B997" w:rsidR="00792431" w:rsidRDefault="00792431" w:rsidP="00792431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Como exemplo, modifique os switches para que represent</w:t>
      </w:r>
      <w:r w:rsidR="002143E2">
        <w:rPr>
          <w:rFonts w:ascii="Arial" w:hAnsi="Arial" w:cs="Arial"/>
        </w:rPr>
        <w:t>e</w:t>
      </w:r>
      <w:r>
        <w:rPr>
          <w:rFonts w:ascii="Arial" w:hAnsi="Arial" w:cs="Arial"/>
        </w:rPr>
        <w:t>m a entrada da sequência “</w:t>
      </w:r>
      <w:r w:rsidRPr="00E71732">
        <w:rPr>
          <w:rFonts w:ascii="Arial" w:hAnsi="Arial" w:cs="Arial"/>
        </w:rPr>
        <w:t>1011001110001111</w:t>
      </w:r>
      <w:r>
        <w:rPr>
          <w:rFonts w:ascii="Arial" w:hAnsi="Arial" w:cs="Arial"/>
        </w:rPr>
        <w:t>” (bit 1 = switch para cima; bit 0 = switch para baixo). Assim que os switches forem configurados desta forma, espera-se que a relação de 16 LEDs acesos fique de acordo com a imagem abaixo:</w:t>
      </w:r>
    </w:p>
    <w:p w14:paraId="048F84A7" w14:textId="77777777" w:rsidR="00E3779E" w:rsidRDefault="00792431" w:rsidP="00E3779E">
      <w:pPr>
        <w:keepNext/>
        <w:jc w:val="center"/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F8CC769" wp14:editId="7A467370">
            <wp:extent cx="3931617" cy="2946400"/>
            <wp:effectExtent l="0" t="0" r="0" b="6350"/>
            <wp:docPr id="848502697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270" cy="295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88D0B" w14:textId="52DCDB2D" w:rsidR="00792431" w:rsidRPr="00792431" w:rsidRDefault="00E3779E" w:rsidP="00E3779E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>
          <w:rPr>
            <w:noProof/>
          </w:rPr>
          <w:t>9</w:t>
        </w:r>
      </w:fldSimple>
      <w:r>
        <w:t xml:space="preserve"> - Placa FPGA com modulação NRZ-L</w:t>
      </w:r>
    </w:p>
    <w:sectPr w:rsidR="00792431" w:rsidRPr="007924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B7DE2"/>
    <w:multiLevelType w:val="hybridMultilevel"/>
    <w:tmpl w:val="57EA0A72"/>
    <w:lvl w:ilvl="0" w:tplc="E7BE167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D222E"/>
    <w:multiLevelType w:val="hybridMultilevel"/>
    <w:tmpl w:val="09CAD9B0"/>
    <w:lvl w:ilvl="0" w:tplc="E6FE569C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499615143">
    <w:abstractNumId w:val="1"/>
  </w:num>
  <w:num w:numId="2" w16cid:durableId="11576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67"/>
    <w:rsid w:val="00132085"/>
    <w:rsid w:val="00211957"/>
    <w:rsid w:val="002143E2"/>
    <w:rsid w:val="002B3267"/>
    <w:rsid w:val="002E05F8"/>
    <w:rsid w:val="004D6B16"/>
    <w:rsid w:val="0076021E"/>
    <w:rsid w:val="00792431"/>
    <w:rsid w:val="007C5113"/>
    <w:rsid w:val="0096160D"/>
    <w:rsid w:val="00AB497A"/>
    <w:rsid w:val="00C10E86"/>
    <w:rsid w:val="00C15D38"/>
    <w:rsid w:val="00C851A7"/>
    <w:rsid w:val="00E3779E"/>
    <w:rsid w:val="00FD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8EA7B"/>
  <w15:chartTrackingRefBased/>
  <w15:docId w15:val="{6E3A0EED-3288-4279-AAE8-BDE000D8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267"/>
  </w:style>
  <w:style w:type="paragraph" w:styleId="Ttulo1">
    <w:name w:val="heading 1"/>
    <w:basedOn w:val="Normal"/>
    <w:next w:val="Normal"/>
    <w:link w:val="Ttulo1Char"/>
    <w:uiPriority w:val="9"/>
    <w:qFormat/>
    <w:rsid w:val="002B3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3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3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3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3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3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3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3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3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3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3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32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32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32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32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32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32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3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3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3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3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3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32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32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32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3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32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3267"/>
    <w:rPr>
      <w:b/>
      <w:bCs/>
      <w:smallCaps/>
      <w:color w:val="0F4761" w:themeColor="accent1" w:themeShade="BF"/>
      <w:spacing w:val="5"/>
    </w:rPr>
  </w:style>
  <w:style w:type="paragraph" w:customStyle="1" w:styleId="a">
    <w:basedOn w:val="Normal"/>
    <w:next w:val="PargrafodaLista"/>
    <w:uiPriority w:val="34"/>
    <w:qFormat/>
    <w:rsid w:val="002B326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B3267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E3779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A016D-65D3-412A-921A-34ECBBDDA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7</Pages>
  <Words>659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LIRA SILVA</dc:creator>
  <cp:keywords/>
  <dc:description/>
  <cp:lastModifiedBy>FELIPE LIRA SILVA</cp:lastModifiedBy>
  <cp:revision>6</cp:revision>
  <dcterms:created xsi:type="dcterms:W3CDTF">2026-05-24T14:58:00Z</dcterms:created>
  <dcterms:modified xsi:type="dcterms:W3CDTF">2026-05-24T22:42:00Z</dcterms:modified>
</cp:coreProperties>
</file>