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7788" w14:textId="54811547" w:rsidR="00D13223" w:rsidRDefault="00D13223" w:rsidP="00D1322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FACULDADE ENGENHEIRO SALVADOR ARENA</w:t>
      </w:r>
    </w:p>
    <w:p w14:paraId="436038A2" w14:textId="6416BB4D" w:rsidR="00D13223" w:rsidRDefault="00D13223" w:rsidP="00D1322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ENGENHARIA DA COMPUTAÇÃO – 6º SEMESTRE</w:t>
      </w:r>
    </w:p>
    <w:p w14:paraId="0442841C" w14:textId="77777777" w:rsidR="00D13223" w:rsidRDefault="00D13223" w:rsidP="00D13223">
      <w:pPr>
        <w:jc w:val="center"/>
        <w:rPr>
          <w:rFonts w:ascii="Arial" w:hAnsi="Arial" w:cs="Arial"/>
          <w:b/>
          <w:bCs/>
        </w:rPr>
      </w:pPr>
    </w:p>
    <w:p w14:paraId="540675F0" w14:textId="77777777" w:rsidR="00D13223" w:rsidRDefault="00D13223" w:rsidP="00D13223">
      <w:pPr>
        <w:jc w:val="center"/>
        <w:rPr>
          <w:rFonts w:ascii="Arial" w:hAnsi="Arial" w:cs="Arial"/>
          <w:b/>
          <w:bCs/>
        </w:rPr>
      </w:pPr>
    </w:p>
    <w:p w14:paraId="207A8ED5" w14:textId="2EC986BB" w:rsidR="00D13223" w:rsidRPr="00D13223" w:rsidRDefault="00D13223" w:rsidP="00D13223">
      <w:pPr>
        <w:jc w:val="center"/>
        <w:rPr>
          <w:rFonts w:ascii="Arial" w:hAnsi="Arial" w:cs="Arial"/>
        </w:rPr>
      </w:pPr>
      <w:r w:rsidRPr="00D13223">
        <w:rPr>
          <w:rFonts w:ascii="Arial" w:hAnsi="Arial" w:cs="Arial"/>
          <w:b/>
          <w:bCs/>
        </w:rPr>
        <w:t>ANDRÉ MENDES GARCIA, RM081230012</w:t>
      </w:r>
    </w:p>
    <w:p w14:paraId="18C63F46" w14:textId="58FEF4B5" w:rsidR="00D13223" w:rsidRPr="00D13223" w:rsidRDefault="00D13223" w:rsidP="00D13223">
      <w:pPr>
        <w:jc w:val="center"/>
        <w:rPr>
          <w:rFonts w:ascii="Arial" w:hAnsi="Arial" w:cs="Arial"/>
        </w:rPr>
      </w:pPr>
      <w:r w:rsidRPr="00D13223">
        <w:rPr>
          <w:rFonts w:ascii="Arial" w:hAnsi="Arial" w:cs="Arial"/>
          <w:b/>
          <w:bCs/>
        </w:rPr>
        <w:t>FELIPE LIRA SILVA, RM081230006</w:t>
      </w:r>
    </w:p>
    <w:p w14:paraId="08761542" w14:textId="47FE9BCB" w:rsidR="00D13223" w:rsidRPr="00D13223" w:rsidRDefault="00D13223" w:rsidP="00D13223">
      <w:pPr>
        <w:jc w:val="center"/>
        <w:rPr>
          <w:rFonts w:ascii="Arial" w:hAnsi="Arial" w:cs="Arial"/>
        </w:rPr>
      </w:pPr>
      <w:r w:rsidRPr="00D13223">
        <w:rPr>
          <w:rFonts w:ascii="Arial" w:hAnsi="Arial" w:cs="Arial"/>
          <w:b/>
          <w:bCs/>
        </w:rPr>
        <w:t>PEDRO HENRIQUE SIMÕES, RM081230022</w:t>
      </w:r>
    </w:p>
    <w:p w14:paraId="351A3AA0" w14:textId="0DABA4FF" w:rsidR="00D13223" w:rsidRPr="00D13223" w:rsidRDefault="00D13223" w:rsidP="00D13223">
      <w:pPr>
        <w:jc w:val="center"/>
        <w:rPr>
          <w:rFonts w:ascii="Arial" w:hAnsi="Arial" w:cs="Arial"/>
        </w:rPr>
      </w:pPr>
      <w:r w:rsidRPr="00D13223">
        <w:rPr>
          <w:rFonts w:ascii="Arial" w:hAnsi="Arial" w:cs="Arial"/>
          <w:b/>
          <w:bCs/>
        </w:rPr>
        <w:t>VINICIUS YAMAGUTI AUGUSTO, RM081220040</w:t>
      </w:r>
    </w:p>
    <w:p w14:paraId="4A47E810" w14:textId="77777777" w:rsidR="00D13223" w:rsidRPr="00D13223" w:rsidRDefault="00D13223" w:rsidP="00D13223">
      <w:pPr>
        <w:rPr>
          <w:rFonts w:ascii="Arial" w:hAnsi="Arial" w:cs="Arial"/>
        </w:rPr>
      </w:pPr>
      <w:r w:rsidRPr="00D13223">
        <w:rPr>
          <w:rFonts w:ascii="Arial" w:hAnsi="Arial" w:cs="Arial"/>
        </w:rPr>
        <w:t> </w:t>
      </w:r>
    </w:p>
    <w:p w14:paraId="439E82C8" w14:textId="77777777" w:rsidR="00D13223" w:rsidRPr="00D13223" w:rsidRDefault="00D13223" w:rsidP="00D13223">
      <w:pPr>
        <w:rPr>
          <w:rFonts w:ascii="Arial" w:hAnsi="Arial" w:cs="Arial"/>
        </w:rPr>
      </w:pPr>
      <w:r w:rsidRPr="00D13223">
        <w:rPr>
          <w:rFonts w:ascii="Arial" w:hAnsi="Arial" w:cs="Arial"/>
        </w:rPr>
        <w:t> </w:t>
      </w:r>
    </w:p>
    <w:p w14:paraId="330C0BBF" w14:textId="77777777" w:rsidR="00D13223" w:rsidRPr="00D13223" w:rsidRDefault="00D13223" w:rsidP="00D13223">
      <w:pPr>
        <w:rPr>
          <w:rFonts w:ascii="Arial" w:hAnsi="Arial" w:cs="Arial"/>
        </w:rPr>
      </w:pPr>
      <w:r w:rsidRPr="00D13223">
        <w:rPr>
          <w:rFonts w:ascii="Arial" w:hAnsi="Arial" w:cs="Arial"/>
        </w:rPr>
        <w:t> </w:t>
      </w:r>
    </w:p>
    <w:p w14:paraId="4E84FCAE" w14:textId="609968D6" w:rsidR="00D13223" w:rsidRPr="00D13223" w:rsidRDefault="00D13223" w:rsidP="00D13223">
      <w:pPr>
        <w:rPr>
          <w:rFonts w:ascii="Arial" w:hAnsi="Arial" w:cs="Arial"/>
        </w:rPr>
      </w:pPr>
      <w:r w:rsidRPr="00D13223">
        <w:rPr>
          <w:rFonts w:ascii="Arial" w:hAnsi="Arial" w:cs="Arial"/>
        </w:rPr>
        <w:t> </w:t>
      </w:r>
    </w:p>
    <w:p w14:paraId="504A9768" w14:textId="16E75A1F" w:rsidR="00D13223" w:rsidRPr="00D13223" w:rsidRDefault="00D13223" w:rsidP="00D13223">
      <w:pPr>
        <w:rPr>
          <w:rFonts w:ascii="Arial" w:hAnsi="Arial" w:cs="Arial"/>
        </w:rPr>
      </w:pPr>
      <w:r w:rsidRPr="00D13223">
        <w:rPr>
          <w:rFonts w:ascii="Arial" w:hAnsi="Arial" w:cs="Arial"/>
        </w:rPr>
        <w:t> </w:t>
      </w:r>
    </w:p>
    <w:p w14:paraId="589F3F4E" w14:textId="7886EEEF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704C7AF6" w14:textId="6B8934F7" w:rsidR="00D13223" w:rsidRPr="00D13223" w:rsidRDefault="00D13223" w:rsidP="00D13223">
      <w:pPr>
        <w:jc w:val="center"/>
        <w:rPr>
          <w:rFonts w:ascii="Arial" w:hAnsi="Arial" w:cs="Arial"/>
          <w:sz w:val="32"/>
          <w:szCs w:val="32"/>
        </w:rPr>
      </w:pPr>
      <w:r w:rsidRPr="00D13223">
        <w:rPr>
          <w:rFonts w:ascii="Arial" w:hAnsi="Arial" w:cs="Arial"/>
          <w:b/>
          <w:bCs/>
          <w:sz w:val="32"/>
          <w:szCs w:val="32"/>
        </w:rPr>
        <w:t>MODULAÇÃO NRZ-L E NRZ-I</w:t>
      </w:r>
    </w:p>
    <w:p w14:paraId="41161139" w14:textId="09C1E889" w:rsidR="00D13223" w:rsidRPr="00D13223" w:rsidRDefault="00D13223" w:rsidP="00D13223">
      <w:pPr>
        <w:jc w:val="center"/>
        <w:rPr>
          <w:rFonts w:ascii="Arial" w:hAnsi="Arial" w:cs="Arial"/>
          <w:sz w:val="32"/>
          <w:szCs w:val="32"/>
        </w:rPr>
      </w:pPr>
      <w:r w:rsidRPr="00D13223">
        <w:rPr>
          <w:rFonts w:ascii="Arial" w:hAnsi="Arial" w:cs="Arial"/>
          <w:b/>
          <w:bCs/>
          <w:sz w:val="32"/>
          <w:szCs w:val="32"/>
        </w:rPr>
        <w:t>Configuração e Simulação no Vivado</w:t>
      </w:r>
    </w:p>
    <w:p w14:paraId="069F9A3E" w14:textId="6F028C89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33ECEA88" w14:textId="4FD64986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22EE2B1D" w14:textId="6ACF66EE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25F8CADB" w14:textId="31AC9CB7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548B0CCC" w14:textId="4604F3D1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7576D4C2" w14:textId="470A82E0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6ACD10D5" w14:textId="794B9F11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580BAD0B" w14:textId="65224B41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52FA6DF7" w14:textId="6FADF505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1060747B" w14:textId="77777777" w:rsidR="00D13223" w:rsidRDefault="00D13223" w:rsidP="00D13223">
      <w:pPr>
        <w:jc w:val="center"/>
        <w:rPr>
          <w:rFonts w:ascii="Arial" w:hAnsi="Arial" w:cs="Arial"/>
        </w:rPr>
      </w:pPr>
    </w:p>
    <w:p w14:paraId="5990D5C8" w14:textId="77777777" w:rsidR="00D13223" w:rsidRPr="00D13223" w:rsidRDefault="00D13223" w:rsidP="00D13223">
      <w:pPr>
        <w:jc w:val="center"/>
        <w:rPr>
          <w:rFonts w:ascii="Arial" w:hAnsi="Arial" w:cs="Arial"/>
        </w:rPr>
      </w:pPr>
    </w:p>
    <w:p w14:paraId="7480A3E0" w14:textId="4DD79A78" w:rsidR="00D13223" w:rsidRPr="00D13223" w:rsidRDefault="00EA6C2F" w:rsidP="00D1322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COMUNICAÇÃO DE DADOS</w:t>
      </w:r>
    </w:p>
    <w:p w14:paraId="32036AC4" w14:textId="4F41E044" w:rsidR="00AE1079" w:rsidRPr="008117E7" w:rsidRDefault="00D13223" w:rsidP="008117E7">
      <w:pPr>
        <w:jc w:val="center"/>
        <w:rPr>
          <w:rFonts w:ascii="Arial" w:hAnsi="Arial" w:cs="Arial"/>
          <w:b/>
          <w:bCs/>
        </w:rPr>
      </w:pPr>
      <w:r w:rsidRPr="00D13223">
        <w:rPr>
          <w:rFonts w:ascii="Arial" w:hAnsi="Arial" w:cs="Arial"/>
          <w:b/>
          <w:bCs/>
        </w:rPr>
        <w:t>Profº Vinícius S. Borges</w:t>
      </w:r>
    </w:p>
    <w:p w14:paraId="1BFF7B5D" w14:textId="560F7507" w:rsidR="00AE1079" w:rsidRDefault="00AE1079" w:rsidP="00AE107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RESUMO</w:t>
      </w:r>
    </w:p>
    <w:p w14:paraId="4939C4F5" w14:textId="6A937648" w:rsidR="00AE1079" w:rsidRDefault="00AE1079" w:rsidP="00D65A1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meio deste projeto, buscou-se implementar as modulações unipolares NRZ-L e NRZ-I, em um circuito FPGA utilizando a </w:t>
      </w:r>
      <w:r w:rsidR="00C259B8">
        <w:rPr>
          <w:rFonts w:ascii="Arial" w:hAnsi="Arial" w:cs="Arial"/>
        </w:rPr>
        <w:t>plataforma Vivado</w:t>
      </w:r>
      <w:r>
        <w:rPr>
          <w:rFonts w:ascii="Arial" w:hAnsi="Arial" w:cs="Arial"/>
        </w:rPr>
        <w:t xml:space="preserve">. </w:t>
      </w:r>
      <w:r w:rsidR="00B719AF">
        <w:rPr>
          <w:rFonts w:ascii="Arial" w:hAnsi="Arial" w:cs="Arial"/>
        </w:rPr>
        <w:t>Ao final, f</w:t>
      </w:r>
      <w:r>
        <w:rPr>
          <w:rFonts w:ascii="Arial" w:hAnsi="Arial" w:cs="Arial"/>
        </w:rPr>
        <w:t>oi possível configurar estas placas</w:t>
      </w:r>
      <w:r w:rsidR="00B719AF">
        <w:rPr>
          <w:rFonts w:ascii="Arial" w:hAnsi="Arial" w:cs="Arial"/>
        </w:rPr>
        <w:t xml:space="preserve">, permitindo </w:t>
      </w:r>
      <w:r w:rsidR="00C259B8">
        <w:rPr>
          <w:rFonts w:ascii="Arial" w:hAnsi="Arial" w:cs="Arial"/>
        </w:rPr>
        <w:t xml:space="preserve">que os estudantes de </w:t>
      </w:r>
      <w:r w:rsidR="00EA6C2F">
        <w:rPr>
          <w:rFonts w:ascii="Arial" w:hAnsi="Arial" w:cs="Arial"/>
        </w:rPr>
        <w:t>comunicação de dados</w:t>
      </w:r>
      <w:r w:rsidR="00C259B8">
        <w:rPr>
          <w:rFonts w:ascii="Arial" w:hAnsi="Arial" w:cs="Arial"/>
        </w:rPr>
        <w:t xml:space="preserve"> pudessem observar como essas modulações produzem os seus respectivos pulsos de saída, ao receberem um determinado conjunto de bits de entrada.</w:t>
      </w:r>
    </w:p>
    <w:p w14:paraId="026A55DF" w14:textId="77777777" w:rsidR="00C259B8" w:rsidRDefault="00C259B8" w:rsidP="00C259B8">
      <w:pPr>
        <w:jc w:val="both"/>
        <w:rPr>
          <w:rFonts w:ascii="Arial" w:hAnsi="Arial" w:cs="Arial"/>
        </w:rPr>
      </w:pPr>
    </w:p>
    <w:p w14:paraId="69C2256C" w14:textId="76BE79CD" w:rsidR="00C259B8" w:rsidRDefault="00C259B8" w:rsidP="00C259B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2) INTRODUÇÃO</w:t>
      </w:r>
    </w:p>
    <w:p w14:paraId="19181926" w14:textId="406D5630" w:rsidR="00C259B8" w:rsidRDefault="00C259B8" w:rsidP="00D65A1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modulação digital é uma técnica que consiste em transmitir dados digitais, isto é, sequências de bits 0 e 1, na forma de sinais elétricos por um meio físico de transmissão, como cabos e ondas de rádio</w:t>
      </w:r>
      <w:r w:rsidR="008117E7">
        <w:rPr>
          <w:rFonts w:ascii="Arial" w:hAnsi="Arial" w:cs="Arial"/>
        </w:rPr>
        <w:t xml:space="preserve"> </w:t>
      </w:r>
      <w:r w:rsidR="008117E7" w:rsidRPr="008117E7">
        <w:rPr>
          <w:rFonts w:ascii="Arial" w:hAnsi="Arial" w:cs="Arial"/>
        </w:rPr>
        <w:t>(MATHIAS; PAVÃO, 2026)</w:t>
      </w:r>
      <w:r w:rsidR="008117E7">
        <w:rPr>
          <w:rFonts w:ascii="Arial" w:hAnsi="Arial" w:cs="Arial"/>
        </w:rPr>
        <w:t>.</w:t>
      </w:r>
    </w:p>
    <w:p w14:paraId="7F43D3C6" w14:textId="31AF51EE" w:rsidR="00C74392" w:rsidRDefault="00C74392" w:rsidP="00D65A1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Visando enriquecer a experiência dos alunos da disciplina de </w:t>
      </w:r>
      <w:r w:rsidR="00AB4143">
        <w:rPr>
          <w:rFonts w:ascii="Arial" w:hAnsi="Arial" w:cs="Arial"/>
        </w:rPr>
        <w:t>Comunicação de Dados</w:t>
      </w:r>
      <w:r>
        <w:rPr>
          <w:rFonts w:ascii="Arial" w:hAnsi="Arial" w:cs="Arial"/>
        </w:rPr>
        <w:t>, o presente projeto teve por objetivo mostrar, da teoria à prática, como funcionam as modulações unipolares NRZ-I e NRZ-L.</w:t>
      </w:r>
    </w:p>
    <w:p w14:paraId="3A34347C" w14:textId="05033077" w:rsidR="00C74392" w:rsidRPr="00C259B8" w:rsidRDefault="00C74392" w:rsidP="00D65A1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Com base na abordagem proposta, buscou-se introduzir os alunos aos conceitos fundamentais destas técnicas de modulação, além de conduzi-los na configuração e programação de circuitos FPGA utilizando a linguagem VHDL, para que pudessem</w:t>
      </w:r>
      <w:r w:rsidR="00D65A13">
        <w:rPr>
          <w:rFonts w:ascii="Arial" w:hAnsi="Arial" w:cs="Arial"/>
        </w:rPr>
        <w:t xml:space="preserve"> simular tais processos, garantindo</w:t>
      </w:r>
      <w:r>
        <w:rPr>
          <w:rFonts w:ascii="Arial" w:hAnsi="Arial" w:cs="Arial"/>
        </w:rPr>
        <w:t xml:space="preserve"> uma visão </w:t>
      </w:r>
      <w:r w:rsidR="00D65A13">
        <w:rPr>
          <w:rFonts w:ascii="Arial" w:hAnsi="Arial" w:cs="Arial"/>
        </w:rPr>
        <w:t>um pouco mais concreta</w:t>
      </w:r>
      <w:r>
        <w:rPr>
          <w:rFonts w:ascii="Arial" w:hAnsi="Arial" w:cs="Arial"/>
        </w:rPr>
        <w:t xml:space="preserve"> sobre o assunto estuado.</w:t>
      </w:r>
    </w:p>
    <w:p w14:paraId="25BA42C4" w14:textId="3B892115" w:rsidR="00C259B8" w:rsidRDefault="00C259B8" w:rsidP="00C259B8">
      <w:pPr>
        <w:jc w:val="both"/>
        <w:rPr>
          <w:rFonts w:ascii="Arial" w:hAnsi="Arial" w:cs="Arial"/>
        </w:rPr>
      </w:pPr>
    </w:p>
    <w:p w14:paraId="0DEC9E16" w14:textId="19E73EFF" w:rsidR="00D65A13" w:rsidRDefault="00D65A13" w:rsidP="00D65A1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3) FUNDAMENTAÇÃO TEÓRICA</w:t>
      </w:r>
    </w:p>
    <w:p w14:paraId="6D2F9231" w14:textId="6E76247C" w:rsidR="00022C4F" w:rsidRDefault="00D65A13" w:rsidP="00D65A1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modulação Unipolar NRZ-L (Non-Return-to-Zero</w:t>
      </w:r>
      <w:r w:rsidR="008953C8">
        <w:rPr>
          <w:rFonts w:ascii="Arial" w:hAnsi="Arial" w:cs="Arial"/>
        </w:rPr>
        <w:t xml:space="preserve"> Level</w:t>
      </w:r>
      <w:r>
        <w:rPr>
          <w:rFonts w:ascii="Arial" w:hAnsi="Arial" w:cs="Arial"/>
        </w:rPr>
        <w:t>) é um tipo de modulação digital que representa bits de dados diretamente na forma de níveis de tensão elétrica</w:t>
      </w:r>
      <w:r w:rsidR="008953C8">
        <w:rPr>
          <w:rFonts w:ascii="Arial" w:hAnsi="Arial" w:cs="Arial"/>
        </w:rPr>
        <w:t>, isto é, o nível de tensão é que determina o valor do bit</w:t>
      </w:r>
      <w:r>
        <w:rPr>
          <w:rFonts w:ascii="Arial" w:hAnsi="Arial" w:cs="Arial"/>
        </w:rPr>
        <w:t>. (</w:t>
      </w:r>
      <w:r w:rsidR="00932B95">
        <w:rPr>
          <w:rFonts w:ascii="Arial" w:hAnsi="Arial" w:cs="Arial"/>
        </w:rPr>
        <w:t>LUIGLI; SANTOS, 2010</w:t>
      </w:r>
      <w:r>
        <w:rPr>
          <w:rFonts w:ascii="Arial" w:hAnsi="Arial" w:cs="Arial"/>
        </w:rPr>
        <w:t>).</w:t>
      </w:r>
    </w:p>
    <w:p w14:paraId="10442CD1" w14:textId="4C5254A2" w:rsidR="00022C4F" w:rsidRDefault="00022C4F" w:rsidP="00D65A1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Um exemplo do funcionamento da modulação Unipolar NRZ-L pode ser visualizado na figura abaixo. Conforme a imagem, ao transmitir a sequência “10110” utilizando esta técnica, o seguinte pulso seria produzido eletricamente:</w:t>
      </w:r>
    </w:p>
    <w:p w14:paraId="311904B4" w14:textId="77777777" w:rsidR="00022C4F" w:rsidRDefault="00022C4F" w:rsidP="00022C4F">
      <w:pPr>
        <w:keepNext/>
        <w:ind w:firstLine="567"/>
        <w:jc w:val="center"/>
      </w:pPr>
      <w:r w:rsidRPr="00022C4F">
        <w:rPr>
          <w:rFonts w:ascii="Arial" w:hAnsi="Arial" w:cs="Arial"/>
          <w:noProof/>
        </w:rPr>
        <w:lastRenderedPageBreak/>
        <w:drawing>
          <wp:inline distT="0" distB="0" distL="0" distR="0" wp14:anchorId="364A27F2" wp14:editId="254A5B26">
            <wp:extent cx="3906717" cy="1932710"/>
            <wp:effectExtent l="0" t="0" r="0" b="0"/>
            <wp:docPr id="1691461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710" cy="195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E409" w14:textId="42BD71B0" w:rsidR="00022C4F" w:rsidRDefault="00022C4F" w:rsidP="00022C4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05F9">
        <w:rPr>
          <w:noProof/>
        </w:rPr>
        <w:t>1</w:t>
      </w:r>
      <w:r>
        <w:fldChar w:fldCharType="end"/>
      </w:r>
      <w:r>
        <w:t xml:space="preserve"> - Modulação NRZ-L</w:t>
      </w:r>
      <w:r w:rsidR="00932B95">
        <w:t xml:space="preserve"> (Fonte: </w:t>
      </w:r>
      <w:r w:rsidR="00932B95" w:rsidRPr="00D141F0">
        <w:rPr>
          <w:rFonts w:ascii="Arial" w:hAnsi="Arial" w:cs="Arial"/>
        </w:rPr>
        <w:t>FOROUZAN</w:t>
      </w:r>
      <w:r w:rsidR="00932B95">
        <w:rPr>
          <w:rFonts w:ascii="Arial" w:hAnsi="Arial" w:cs="Arial"/>
        </w:rPr>
        <w:t>, 2008)</w:t>
      </w:r>
    </w:p>
    <w:p w14:paraId="52560354" w14:textId="77777777" w:rsidR="00022C4F" w:rsidRPr="00022C4F" w:rsidRDefault="00022C4F" w:rsidP="00022C4F"/>
    <w:p w14:paraId="42EB77D6" w14:textId="33467DF2" w:rsidR="00022C4F" w:rsidRDefault="004A4820" w:rsidP="00022C4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Por sua vez, a</w:t>
      </w:r>
      <w:r w:rsidR="00022C4F">
        <w:rPr>
          <w:rFonts w:ascii="Arial" w:hAnsi="Arial" w:cs="Arial"/>
        </w:rPr>
        <w:t xml:space="preserve"> modulação Unipolar NRZ-I (Non-Return-to-Zero</w:t>
      </w:r>
      <w:r w:rsidR="008953C8">
        <w:rPr>
          <w:rFonts w:ascii="Arial" w:hAnsi="Arial" w:cs="Arial"/>
        </w:rPr>
        <w:t xml:space="preserve"> Invert</w:t>
      </w:r>
      <w:r w:rsidR="00022C4F">
        <w:rPr>
          <w:rFonts w:ascii="Arial" w:hAnsi="Arial" w:cs="Arial"/>
        </w:rPr>
        <w:t>) é um tipo de modulação digital que representa bits de dados</w:t>
      </w:r>
      <w:r w:rsidR="008953C8">
        <w:rPr>
          <w:rFonts w:ascii="Arial" w:hAnsi="Arial" w:cs="Arial"/>
        </w:rPr>
        <w:t xml:space="preserve"> por meio da mudança (ou a falta dela) no nível do sinal elétrico transmitido. Desta forma, uma continuidade do sinal é representada pelo bit 0, enquanto inversões são denotadas pelo bit 1</w:t>
      </w:r>
      <w:r>
        <w:rPr>
          <w:rFonts w:ascii="Arial" w:hAnsi="Arial" w:cs="Arial"/>
        </w:rPr>
        <w:t xml:space="preserve"> (</w:t>
      </w:r>
      <w:r w:rsidR="00932B95">
        <w:rPr>
          <w:rFonts w:ascii="Arial" w:hAnsi="Arial" w:cs="Arial"/>
        </w:rPr>
        <w:t>Geeks for Geeks, 2026</w:t>
      </w:r>
      <w:r>
        <w:rPr>
          <w:rFonts w:ascii="Arial" w:hAnsi="Arial" w:cs="Arial"/>
        </w:rPr>
        <w:t>).</w:t>
      </w:r>
    </w:p>
    <w:p w14:paraId="51C6E024" w14:textId="5EA82A9A" w:rsidR="00022C4F" w:rsidRDefault="00022C4F" w:rsidP="00022C4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Um exemplo do funcionamento da modulação Unipolar NRZ-</w:t>
      </w:r>
      <w:r w:rsidR="004A4820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pode ser visualizado na figura abaixo. Conforme a imagem, ao transmitir a sequência “</w:t>
      </w:r>
      <w:r w:rsidR="00EA6C2F">
        <w:rPr>
          <w:rFonts w:ascii="Arial" w:hAnsi="Arial" w:cs="Arial"/>
        </w:rPr>
        <w:t>01001110</w:t>
      </w:r>
      <w:r>
        <w:rPr>
          <w:rFonts w:ascii="Arial" w:hAnsi="Arial" w:cs="Arial"/>
        </w:rPr>
        <w:t>” utilizando esta técnica, o seguinte pulso seria produzido eletricamente:</w:t>
      </w:r>
    </w:p>
    <w:p w14:paraId="4C919818" w14:textId="77777777" w:rsidR="004A4820" w:rsidRDefault="004A4820" w:rsidP="00022C4F">
      <w:pPr>
        <w:ind w:firstLine="567"/>
        <w:jc w:val="both"/>
        <w:rPr>
          <w:rFonts w:ascii="Arial" w:hAnsi="Arial" w:cs="Arial"/>
        </w:rPr>
      </w:pPr>
    </w:p>
    <w:p w14:paraId="359564AD" w14:textId="77777777" w:rsidR="004A4820" w:rsidRDefault="004A4820" w:rsidP="004A4820">
      <w:pPr>
        <w:keepNext/>
        <w:ind w:firstLine="567"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444D73D1" wp14:editId="76F4C505">
            <wp:extent cx="4273003" cy="1226128"/>
            <wp:effectExtent l="0" t="0" r="0" b="0"/>
            <wp:docPr id="1091535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72" cy="123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651C" w14:textId="7D83F8D6" w:rsidR="004A4820" w:rsidRDefault="004A4820" w:rsidP="004A4820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05F9">
        <w:rPr>
          <w:noProof/>
        </w:rPr>
        <w:t>2</w:t>
      </w:r>
      <w:r>
        <w:fldChar w:fldCharType="end"/>
      </w:r>
      <w:r>
        <w:t xml:space="preserve"> - Modulação NRZ-I</w:t>
      </w:r>
      <w:r w:rsidR="00932B95">
        <w:t xml:space="preserve"> </w:t>
      </w:r>
      <w:r w:rsidR="00932B95">
        <w:t xml:space="preserve">(Fonte: </w:t>
      </w:r>
      <w:r w:rsidR="00932B95" w:rsidRPr="00D141F0">
        <w:rPr>
          <w:rFonts w:ascii="Arial" w:hAnsi="Arial" w:cs="Arial"/>
        </w:rPr>
        <w:t>FOROUZAN</w:t>
      </w:r>
      <w:r w:rsidR="00932B95">
        <w:rPr>
          <w:rFonts w:ascii="Arial" w:hAnsi="Arial" w:cs="Arial"/>
        </w:rPr>
        <w:t>, 2008)</w:t>
      </w:r>
    </w:p>
    <w:p w14:paraId="25EA5F11" w14:textId="77777777" w:rsidR="00B719AF" w:rsidRPr="00B719AF" w:rsidRDefault="00B719AF" w:rsidP="00B719AF"/>
    <w:p w14:paraId="54B40AE9" w14:textId="5794CBA6" w:rsidR="00B719AF" w:rsidRDefault="00B719AF" w:rsidP="00B719A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ambas as modulações, o</w:t>
      </w:r>
      <w:r>
        <w:rPr>
          <w:rFonts w:ascii="Arial" w:hAnsi="Arial" w:cs="Arial"/>
        </w:rPr>
        <w:t xml:space="preserve"> termo unipolar indica que produz</w:t>
      </w:r>
      <w:r>
        <w:rPr>
          <w:rFonts w:ascii="Arial" w:hAnsi="Arial" w:cs="Arial"/>
        </w:rPr>
        <w:t>em</w:t>
      </w:r>
      <w:r>
        <w:rPr>
          <w:rFonts w:ascii="Arial" w:hAnsi="Arial" w:cs="Arial"/>
        </w:rPr>
        <w:t xml:space="preserve"> um sinal modulado que possui apenas um nível. A nomenclatura “Non-Return-to-Zero” denota o fato de o sinal elétrico não voltar para o nível zero no meio do intervalo de um bit (LUIGLI; SANTOS, 2010).</w:t>
      </w:r>
    </w:p>
    <w:p w14:paraId="3C31C2DE" w14:textId="77777777" w:rsidR="00022C4F" w:rsidRDefault="00022C4F" w:rsidP="00EA6C2F">
      <w:pPr>
        <w:jc w:val="both"/>
        <w:rPr>
          <w:rFonts w:ascii="Arial" w:hAnsi="Arial" w:cs="Arial"/>
        </w:rPr>
      </w:pPr>
    </w:p>
    <w:p w14:paraId="3ED55435" w14:textId="1B22A8BD" w:rsidR="00EA6C2F" w:rsidRDefault="00EA6C2F" w:rsidP="00EA6C2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4) METODOLOGIA</w:t>
      </w:r>
    </w:p>
    <w:p w14:paraId="4D3A9974" w14:textId="66AB2E05" w:rsidR="00EA6C2F" w:rsidRDefault="00EA6C2F" w:rsidP="00EA6C2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a elaboração deste trabalho, seguiram-se uma série de etapas. Primeiramente, o grupo estudou os conceitos fundamentais das modulações </w:t>
      </w:r>
      <w:r>
        <w:rPr>
          <w:rFonts w:ascii="Arial" w:hAnsi="Arial" w:cs="Arial"/>
        </w:rPr>
        <w:lastRenderedPageBreak/>
        <w:t>unipolares NRZ-L e NRZ-I, por meio das aulas de comunicação de dados.</w:t>
      </w:r>
      <w:r w:rsidR="00AB4143">
        <w:rPr>
          <w:rFonts w:ascii="Arial" w:hAnsi="Arial" w:cs="Arial"/>
        </w:rPr>
        <w:t xml:space="preserve"> Somado a isso, as aulas de Sistemas Reconfiguráveis trouxeram o conhecimento necessário para a programação de circuitos FPGA.</w:t>
      </w:r>
    </w:p>
    <w:p w14:paraId="761FD904" w14:textId="62075D18" w:rsidR="00EA6C2F" w:rsidRDefault="00AB4143" w:rsidP="00B719A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seguida, o projeto detalhou como foi feita a implementação das modulações, por meio da plataforma Vivado, ferramenta esta que foi utilizada para realizar a programação, simulação e gravação do software final no circuito, tudo isso devidamente documentado, para possibilitar a compreensão e reprodução dos resultados obtidos.</w:t>
      </w:r>
      <w:r w:rsidR="00B719A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Como ato final, </w:t>
      </w:r>
      <w:r w:rsidR="0027653F">
        <w:rPr>
          <w:rFonts w:ascii="Arial" w:hAnsi="Arial" w:cs="Arial"/>
        </w:rPr>
        <w:t>demonstrou-se como as placas devem ser manipuladas para visualizar o comportamento de cada técnica de modulação.</w:t>
      </w:r>
    </w:p>
    <w:p w14:paraId="36C5E2AA" w14:textId="77777777" w:rsidR="0027653F" w:rsidRDefault="0027653F" w:rsidP="0027653F">
      <w:pPr>
        <w:jc w:val="both"/>
        <w:rPr>
          <w:rFonts w:ascii="Arial" w:hAnsi="Arial" w:cs="Arial"/>
        </w:rPr>
      </w:pPr>
    </w:p>
    <w:p w14:paraId="33DC7469" w14:textId="5EE4DC1C" w:rsidR="0027653F" w:rsidRDefault="0027653F" w:rsidP="0027653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5) DESENVOLVIMENTO</w:t>
      </w:r>
    </w:p>
    <w:p w14:paraId="4E0706AA" w14:textId="77777777" w:rsidR="00CB0673" w:rsidRDefault="00CB0673" w:rsidP="00C6259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Conforme já abordado, o</w:t>
      </w:r>
      <w:r w:rsidR="00C62598" w:rsidRPr="00C62598">
        <w:rPr>
          <w:rFonts w:ascii="Arial" w:hAnsi="Arial" w:cs="Arial"/>
        </w:rPr>
        <w:t>s projetos</w:t>
      </w:r>
      <w:r w:rsidR="00C62598">
        <w:rPr>
          <w:rFonts w:ascii="Arial" w:hAnsi="Arial" w:cs="Arial"/>
        </w:rPr>
        <w:t xml:space="preserve"> </w:t>
      </w:r>
      <w:r w:rsidR="00C62598" w:rsidRPr="00C62598">
        <w:rPr>
          <w:rFonts w:ascii="Arial" w:hAnsi="Arial" w:cs="Arial"/>
        </w:rPr>
        <w:t>moduladores NRZ-L e NRZ-I foram implementados em VHDL</w:t>
      </w:r>
      <w:r w:rsidR="00C62598">
        <w:rPr>
          <w:rFonts w:ascii="Arial" w:hAnsi="Arial" w:cs="Arial"/>
        </w:rPr>
        <w:t>,</w:t>
      </w:r>
      <w:r w:rsidR="00C62598" w:rsidRPr="00C62598">
        <w:rPr>
          <w:rFonts w:ascii="Arial" w:hAnsi="Arial" w:cs="Arial"/>
        </w:rPr>
        <w:t xml:space="preserve"> com o objetivo de simular a transmissão de sinais digitais utilizando diferentes técnicas de codificação de linha. Em ambos os casos, foi utilizada a placa </w:t>
      </w:r>
      <w:r>
        <w:rPr>
          <w:rFonts w:ascii="Arial" w:hAnsi="Arial" w:cs="Arial"/>
        </w:rPr>
        <w:t xml:space="preserve">FPGA </w:t>
      </w:r>
      <w:r w:rsidR="00C62598" w:rsidRPr="00C62598">
        <w:rPr>
          <w:rFonts w:ascii="Arial" w:hAnsi="Arial" w:cs="Arial"/>
        </w:rPr>
        <w:t>Basys3</w:t>
      </w:r>
      <w:r>
        <w:rPr>
          <w:rFonts w:ascii="Arial" w:hAnsi="Arial" w:cs="Arial"/>
        </w:rPr>
        <w:t>.</w:t>
      </w:r>
    </w:p>
    <w:p w14:paraId="25941F25" w14:textId="54AF8892" w:rsidR="00CB0673" w:rsidRDefault="00CB0673" w:rsidP="00C6259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Dentre outros recursos, este circuito possui um conjunto de 16 Switches e 16 LEDs, além de saídas analógicas</w:t>
      </w:r>
      <w:r w:rsidR="00E478FF">
        <w:rPr>
          <w:rFonts w:ascii="Arial" w:hAnsi="Arial" w:cs="Arial"/>
        </w:rPr>
        <w:t xml:space="preserve"> PMOD</w:t>
      </w:r>
      <w:r>
        <w:rPr>
          <w:rFonts w:ascii="Arial" w:hAnsi="Arial" w:cs="Arial"/>
        </w:rPr>
        <w:t>. Estes itens foram escolhidos para servirem como o input de dados e</w:t>
      </w:r>
      <w:r w:rsidR="00C62598" w:rsidRPr="00C625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duas formas de se representar a saída do sinal modulado, respectivamente.</w:t>
      </w:r>
    </w:p>
    <w:p w14:paraId="5B72C81A" w14:textId="4EDD32A4" w:rsidR="0027653F" w:rsidRDefault="00C62598" w:rsidP="00C62598">
      <w:pPr>
        <w:ind w:firstLine="567"/>
        <w:jc w:val="both"/>
        <w:rPr>
          <w:rFonts w:ascii="Arial" w:hAnsi="Arial" w:cs="Arial"/>
        </w:rPr>
      </w:pPr>
      <w:r w:rsidRPr="00C62598">
        <w:rPr>
          <w:rFonts w:ascii="Arial" w:hAnsi="Arial" w:cs="Arial"/>
        </w:rPr>
        <w:t>A lógica dos circuitos foi baseada em um processo sincronizado pela borda de subida do clock</w:t>
      </w:r>
      <w:r w:rsidR="00CB0673">
        <w:rPr>
          <w:rFonts w:ascii="Arial" w:hAnsi="Arial" w:cs="Arial"/>
        </w:rPr>
        <w:t xml:space="preserve">. Ela foi implementada em ambos os casos para iterar constantemente pelo vetor dos bits de entrada e atualizar o estado dos LEDs ou do sinal analógico exportado. Esta abordagem foi utilizada por ter </w:t>
      </w:r>
      <w:r w:rsidR="00E478FF">
        <w:rPr>
          <w:rFonts w:ascii="Arial" w:hAnsi="Arial" w:cs="Arial"/>
        </w:rPr>
        <w:t>se mostrado simples de gerenciar, porém suficiente para a compreensão.</w:t>
      </w:r>
    </w:p>
    <w:p w14:paraId="34135DD9" w14:textId="77777777" w:rsidR="00E478FF" w:rsidRDefault="00E478FF" w:rsidP="00C62598">
      <w:pPr>
        <w:ind w:firstLine="567"/>
        <w:jc w:val="both"/>
        <w:rPr>
          <w:rFonts w:ascii="Arial" w:hAnsi="Arial" w:cs="Arial"/>
        </w:rPr>
      </w:pPr>
      <w:r w:rsidRPr="00E478FF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projeto do modulador</w:t>
      </w:r>
      <w:r w:rsidRPr="00E478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Unipolar </w:t>
      </w:r>
      <w:r w:rsidRPr="00E478FF">
        <w:rPr>
          <w:rFonts w:ascii="Arial" w:hAnsi="Arial" w:cs="Arial"/>
        </w:rPr>
        <w:t>NRZ-L</w:t>
      </w:r>
      <w:r>
        <w:rPr>
          <w:rFonts w:ascii="Arial" w:hAnsi="Arial" w:cs="Arial"/>
        </w:rPr>
        <w:t xml:space="preserve"> especificamente</w:t>
      </w:r>
      <w:r w:rsidRPr="00E478FF">
        <w:rPr>
          <w:rFonts w:ascii="Arial" w:hAnsi="Arial" w:cs="Arial"/>
        </w:rPr>
        <w:t>, a implementação consistiu em associar diretamente o valor lógico</w:t>
      </w:r>
      <w:r>
        <w:rPr>
          <w:rFonts w:ascii="Arial" w:hAnsi="Arial" w:cs="Arial"/>
        </w:rPr>
        <w:t xml:space="preserve"> representado pelos switches</w:t>
      </w:r>
      <w:r w:rsidRPr="00E478FF">
        <w:rPr>
          <w:rFonts w:ascii="Arial" w:hAnsi="Arial" w:cs="Arial"/>
        </w:rPr>
        <w:t xml:space="preserve"> ao nível do sinal de saída</w:t>
      </w:r>
      <w:r>
        <w:rPr>
          <w:rFonts w:ascii="Arial" w:hAnsi="Arial" w:cs="Arial"/>
        </w:rPr>
        <w:t>. Dessa forma, considerando 16 switches, se o conjunto de switches representassem, por exemplo, a sequência “1011001110001111” (1 = switch ativado; 0 = switch desativado), os LEDs e a saída analógica também representariam essa mesma sequência.</w:t>
      </w:r>
    </w:p>
    <w:p w14:paraId="3AC6D8DA" w14:textId="6C3E7B76" w:rsidR="00E478FF" w:rsidRDefault="00E478FF" w:rsidP="00C6259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caso dos leds (que também são 16), luzes acessas e apagadas (1 e 0). No caso do sinal via PMOD, o valor exportado iria assumir o VCC de 3 volts em nível alto ou zero ao longo do tempo.  </w:t>
      </w:r>
    </w:p>
    <w:p w14:paraId="5F1F418C" w14:textId="77777777" w:rsidR="00274576" w:rsidRDefault="00E478FF" w:rsidP="00C62598">
      <w:pPr>
        <w:ind w:firstLine="567"/>
        <w:jc w:val="both"/>
        <w:rPr>
          <w:rFonts w:ascii="Arial" w:hAnsi="Arial" w:cs="Arial"/>
        </w:rPr>
      </w:pPr>
      <w:r w:rsidRPr="00E478FF">
        <w:rPr>
          <w:rFonts w:ascii="Arial" w:hAnsi="Arial" w:cs="Arial"/>
        </w:rPr>
        <w:t xml:space="preserve">Já no </w:t>
      </w:r>
      <w:r>
        <w:rPr>
          <w:rFonts w:ascii="Arial" w:hAnsi="Arial" w:cs="Arial"/>
        </w:rPr>
        <w:t xml:space="preserve">modulador Unipolar </w:t>
      </w:r>
      <w:r w:rsidRPr="00E478FF">
        <w:rPr>
          <w:rFonts w:ascii="Arial" w:hAnsi="Arial" w:cs="Arial"/>
        </w:rPr>
        <w:t xml:space="preserve">NRZ-I, </w:t>
      </w:r>
      <w:r>
        <w:rPr>
          <w:rFonts w:ascii="Arial" w:hAnsi="Arial" w:cs="Arial"/>
        </w:rPr>
        <w:t>a lógica se baseou no uso</w:t>
      </w:r>
      <w:r w:rsidRPr="00E478FF">
        <w:rPr>
          <w:rFonts w:ascii="Arial" w:hAnsi="Arial" w:cs="Arial"/>
        </w:rPr>
        <w:t xml:space="preserve"> de uma variável de nível que é invertida sempre que o bit transmitido é ‘1’, mantendo o estado anterior quando o bit é ‘0’.</w:t>
      </w:r>
    </w:p>
    <w:p w14:paraId="0EC166CE" w14:textId="7FAB0657" w:rsidR="00E478FF" w:rsidRDefault="00274576" w:rsidP="00C6259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Assim como no outro modulador, o vetor de dados de entrada controlado pelos switches também é iterado bit a bit, aplicando essa regra de inversão ou manutenção de estado em cada um deles, para a formação do pulso de saída representado nos LEDs ou na saída PMOD.</w:t>
      </w:r>
    </w:p>
    <w:p w14:paraId="3FC0D70F" w14:textId="355B3951" w:rsidR="00274576" w:rsidRDefault="00274576" w:rsidP="00C6259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Pensando em deixar o código de ambas as implementações um pouco mais parametrizável e flexível, neles foram incluídos dois parâmetros que podem ser modificados conforme a necessidade: CICLOS_POR_BIT e NUM_BITS, que especificam a quantidade de ciclos de clock usadas para transmitir cada bit e quantos bits serão utilizados na simulação.</w:t>
      </w:r>
    </w:p>
    <w:p w14:paraId="6951A735" w14:textId="2133185B" w:rsidR="00274576" w:rsidRDefault="006312C8" w:rsidP="00C6259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Pr="006312C8">
        <w:rPr>
          <w:rFonts w:ascii="Arial" w:hAnsi="Arial" w:cs="Arial"/>
        </w:rPr>
        <w:t>ntre as principais dificuldades encontradas</w:t>
      </w:r>
      <w:r>
        <w:rPr>
          <w:rFonts w:ascii="Arial" w:hAnsi="Arial" w:cs="Arial"/>
        </w:rPr>
        <w:t>, pode ser citado o controle</w:t>
      </w:r>
      <w:r w:rsidRPr="006312C8">
        <w:rPr>
          <w:rFonts w:ascii="Arial" w:hAnsi="Arial" w:cs="Arial"/>
        </w:rPr>
        <w:t xml:space="preserve"> do sincronismo entre o contador de clock e o índice dos bits transmitidos, especialmente no NRZ-I, </w:t>
      </w:r>
      <w:r>
        <w:rPr>
          <w:rFonts w:ascii="Arial" w:hAnsi="Arial" w:cs="Arial"/>
        </w:rPr>
        <w:t>por conta da</w:t>
      </w:r>
      <w:r w:rsidRPr="006312C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lógica de</w:t>
      </w:r>
      <w:r w:rsidRPr="006312C8">
        <w:rPr>
          <w:rFonts w:ascii="Arial" w:hAnsi="Arial" w:cs="Arial"/>
        </w:rPr>
        <w:t xml:space="preserve"> manter </w:t>
      </w:r>
      <w:r>
        <w:rPr>
          <w:rFonts w:ascii="Arial" w:hAnsi="Arial" w:cs="Arial"/>
        </w:rPr>
        <w:t>ou</w:t>
      </w:r>
      <w:r w:rsidRPr="006312C8">
        <w:rPr>
          <w:rFonts w:ascii="Arial" w:hAnsi="Arial" w:cs="Arial"/>
        </w:rPr>
        <w:t xml:space="preserve"> inverter o nível do sinal </w:t>
      </w:r>
      <w:r>
        <w:rPr>
          <w:rFonts w:ascii="Arial" w:hAnsi="Arial" w:cs="Arial"/>
        </w:rPr>
        <w:t>dependendo do bit processado no momento</w:t>
      </w:r>
      <w:r w:rsidRPr="006312C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Com o auxílio das variáveis internas e utilizando o depurador do Vivado (para visualizar fluxo de execução passo a passo), o problema foi resolvido.</w:t>
      </w:r>
    </w:p>
    <w:p w14:paraId="277D170F" w14:textId="77777777" w:rsidR="006312C8" w:rsidRDefault="006312C8" w:rsidP="006312C8">
      <w:pPr>
        <w:jc w:val="both"/>
        <w:rPr>
          <w:rFonts w:ascii="Arial" w:hAnsi="Arial" w:cs="Arial"/>
        </w:rPr>
      </w:pPr>
    </w:p>
    <w:p w14:paraId="315F4DD9" w14:textId="5DB70EFD" w:rsidR="006312C8" w:rsidRDefault="006312C8" w:rsidP="006312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>
        <w:rPr>
          <w:rFonts w:ascii="Arial" w:hAnsi="Arial" w:cs="Arial"/>
          <w:b/>
          <w:bCs/>
          <w:sz w:val="28"/>
          <w:szCs w:val="28"/>
        </w:rPr>
        <w:t xml:space="preserve">) </w:t>
      </w:r>
      <w:r>
        <w:rPr>
          <w:rFonts w:ascii="Arial" w:hAnsi="Arial" w:cs="Arial"/>
          <w:b/>
          <w:bCs/>
          <w:sz w:val="28"/>
          <w:szCs w:val="28"/>
        </w:rPr>
        <w:t>RESULTADOS</w:t>
      </w:r>
    </w:p>
    <w:p w14:paraId="32153DFF" w14:textId="73B1D8FD" w:rsidR="006312C8" w:rsidRDefault="006312C8" w:rsidP="006312C8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Ao final do processo, foi possível concluir os objetivos almejados, programando a placa FPGA para simular o comportamento dos modulares unipolares.</w:t>
      </w:r>
    </w:p>
    <w:p w14:paraId="5C6B9399" w14:textId="03FD3D2A" w:rsidR="006312C8" w:rsidRDefault="006312C8" w:rsidP="006312C8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Durante os testes ainda sem a placa física, coletou-se o formato dos pulsos de saída das modulações durante simulações de testbench, diretamente pelo Vivado. Por meio das figuras 3 e 4, é possível ver os sinais dos moduladores NRZ-L e NRZ-I, respectivamente:</w:t>
      </w:r>
    </w:p>
    <w:p w14:paraId="0D552470" w14:textId="77777777" w:rsidR="006312C8" w:rsidRDefault="006312C8" w:rsidP="006312C8">
      <w:pPr>
        <w:keepNext/>
        <w:jc w:val="center"/>
      </w:pPr>
      <w:r w:rsidRPr="00672143">
        <w:rPr>
          <w:rFonts w:ascii="Arial" w:hAnsi="Arial" w:cs="Arial"/>
          <w:noProof/>
        </w:rPr>
        <w:drawing>
          <wp:inline distT="0" distB="0" distL="0" distR="0" wp14:anchorId="2CB0B073" wp14:editId="722B5338">
            <wp:extent cx="5358737" cy="1974272"/>
            <wp:effectExtent l="0" t="0" r="0" b="6985"/>
            <wp:docPr id="1600219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965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239" cy="19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04AB" w14:textId="79075624" w:rsidR="006312C8" w:rsidRDefault="006312C8" w:rsidP="006312C8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05F9">
        <w:rPr>
          <w:noProof/>
        </w:rPr>
        <w:t>3</w:t>
      </w:r>
      <w:r>
        <w:fldChar w:fldCharType="end"/>
      </w:r>
      <w:r>
        <w:t xml:space="preserve"> - Pulso modulado com NRZ-L</w:t>
      </w:r>
      <w:r w:rsidR="00932B95">
        <w:t xml:space="preserve"> (Fonte: própria)</w:t>
      </w:r>
    </w:p>
    <w:p w14:paraId="63C1552E" w14:textId="77777777" w:rsidR="00E176F7" w:rsidRDefault="00E176F7" w:rsidP="00E176F7"/>
    <w:p w14:paraId="23D9EDDD" w14:textId="77777777" w:rsidR="00E176F7" w:rsidRDefault="00E176F7" w:rsidP="00E176F7">
      <w:pPr>
        <w:keepNext/>
      </w:pPr>
      <w:r w:rsidRPr="00672143">
        <w:rPr>
          <w:rFonts w:ascii="Arial" w:hAnsi="Arial" w:cs="Arial"/>
          <w:noProof/>
        </w:rPr>
        <w:lastRenderedPageBreak/>
        <w:drawing>
          <wp:inline distT="0" distB="0" distL="0" distR="0" wp14:anchorId="6FA9A361" wp14:editId="4488408D">
            <wp:extent cx="5419068" cy="1981200"/>
            <wp:effectExtent l="0" t="0" r="0" b="0"/>
            <wp:docPr id="1989688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965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692" cy="19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749A" w14:textId="4DBD7758" w:rsidR="00E176F7" w:rsidRDefault="00E176F7" w:rsidP="00E176F7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05F9">
        <w:rPr>
          <w:noProof/>
        </w:rPr>
        <w:t>4</w:t>
      </w:r>
      <w:r>
        <w:fldChar w:fldCharType="end"/>
      </w:r>
      <w:r>
        <w:t xml:space="preserve"> - Pulso modulado com NRZ-I</w:t>
      </w:r>
      <w:r w:rsidR="00932B95">
        <w:t xml:space="preserve"> </w:t>
      </w:r>
      <w:r w:rsidR="00932B95">
        <w:t>(Fonte: própria)</w:t>
      </w:r>
    </w:p>
    <w:p w14:paraId="7E875556" w14:textId="77777777" w:rsidR="00E176F7" w:rsidRDefault="00E176F7" w:rsidP="00E176F7"/>
    <w:p w14:paraId="76C74BEA" w14:textId="4E266954" w:rsidR="00E176F7" w:rsidRDefault="00E176F7" w:rsidP="00E176F7">
      <w:pPr>
        <w:ind w:firstLine="567"/>
      </w:pPr>
      <w:r>
        <w:t>Em ambos os casos, foram simuladas a entrada de uma sequência de bits qualquer por meio do vetor “entrada”, cuja respectiva saída modulada está visível pela variável “saida_testbench”.</w:t>
      </w:r>
    </w:p>
    <w:p w14:paraId="4BF58F94" w14:textId="2113B25D" w:rsidR="00E176F7" w:rsidRDefault="00E176F7" w:rsidP="00E176F7">
      <w:pPr>
        <w:ind w:firstLine="567"/>
      </w:pPr>
      <w:r>
        <w:t>Na fase de implementação do código na placa, a princípio apenas com a utilização dos LEDs como representação do pulso modulado, foi possível constatar os seguintes comportamentos das modulações, representadas pelas figuras 5 e 6 (NRZ-L e NRZ-I):</w:t>
      </w:r>
    </w:p>
    <w:p w14:paraId="270AAC1D" w14:textId="77777777" w:rsidR="00E176F7" w:rsidRDefault="00E176F7" w:rsidP="00E176F7">
      <w:pPr>
        <w:ind w:firstLine="567"/>
      </w:pPr>
    </w:p>
    <w:p w14:paraId="1342B659" w14:textId="77777777" w:rsidR="00E176F7" w:rsidRDefault="00E176F7" w:rsidP="00E176F7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3AA898D7" wp14:editId="70FC3D21">
            <wp:extent cx="3931617" cy="2946400"/>
            <wp:effectExtent l="0" t="0" r="0" b="6350"/>
            <wp:docPr id="84850269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270" cy="29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845B" w14:textId="031BFBD1" w:rsidR="00E176F7" w:rsidRDefault="00E176F7" w:rsidP="00E176F7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05F9">
        <w:rPr>
          <w:noProof/>
        </w:rPr>
        <w:t>5</w:t>
      </w:r>
      <w:r>
        <w:fldChar w:fldCharType="end"/>
      </w:r>
      <w:r>
        <w:t xml:space="preserve"> - Modulação Unipolar NRZ-L representada via LEDs</w:t>
      </w:r>
      <w:r w:rsidR="00932B95">
        <w:t xml:space="preserve"> </w:t>
      </w:r>
      <w:r w:rsidR="00932B95">
        <w:t>(Fonte: própria)</w:t>
      </w:r>
    </w:p>
    <w:p w14:paraId="14A1DA1D" w14:textId="77777777" w:rsidR="00E176F7" w:rsidRDefault="00E176F7" w:rsidP="00E176F7"/>
    <w:p w14:paraId="4E1E357F" w14:textId="77777777" w:rsidR="00E176F7" w:rsidRDefault="00E176F7" w:rsidP="00E176F7"/>
    <w:p w14:paraId="5E78C8D4" w14:textId="77777777" w:rsidR="00E176F7" w:rsidRDefault="00E176F7" w:rsidP="00E176F7"/>
    <w:p w14:paraId="49CDEF67" w14:textId="77777777" w:rsidR="00E176F7" w:rsidRDefault="00E176F7" w:rsidP="00E176F7">
      <w:pPr>
        <w:keepNext/>
        <w:jc w:val="center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27C703D" wp14:editId="0AEAA29D">
            <wp:extent cx="3938178" cy="2953634"/>
            <wp:effectExtent l="0" t="0" r="5715" b="0"/>
            <wp:docPr id="74904360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2697" name="Imagem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178" cy="29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C06B" w14:textId="22F83866" w:rsidR="00E176F7" w:rsidRDefault="00E176F7" w:rsidP="00E176F7">
      <w:pPr>
        <w:pStyle w:val="Legenda"/>
        <w:jc w:val="center"/>
        <w:rPr>
          <w:noProof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05F9">
        <w:rPr>
          <w:noProof/>
        </w:rPr>
        <w:t>6</w:t>
      </w:r>
      <w:r>
        <w:fldChar w:fldCharType="end"/>
      </w:r>
      <w:r>
        <w:t xml:space="preserve"> - Modulação Unipolar NRZ-I</w:t>
      </w:r>
      <w:r>
        <w:rPr>
          <w:noProof/>
        </w:rPr>
        <w:t xml:space="preserve"> representada via LEDs</w:t>
      </w:r>
      <w:r w:rsidR="00932B95">
        <w:rPr>
          <w:noProof/>
        </w:rPr>
        <w:t xml:space="preserve"> </w:t>
      </w:r>
      <w:r w:rsidR="00932B95">
        <w:t>(Fonte: própria)</w:t>
      </w:r>
    </w:p>
    <w:p w14:paraId="2A801679" w14:textId="77777777" w:rsidR="00E176F7" w:rsidRDefault="00E176F7" w:rsidP="00E176F7"/>
    <w:p w14:paraId="62C68F19" w14:textId="2F190D7A" w:rsidR="00E176F7" w:rsidRDefault="00E176F7" w:rsidP="00E176F7">
      <w:pPr>
        <w:ind w:firstLine="567"/>
      </w:pPr>
      <w:r>
        <w:t>Em ambos os casos, o pulso de saída é representado pelo seu respectivo padrão fixo de LEDs acesos ou apagados, que é atualizado dinamicamente conforme se muda a configuração dos switches logo abaixo deles.</w:t>
      </w:r>
    </w:p>
    <w:p w14:paraId="3F81D346" w14:textId="3FF39766" w:rsidR="00E176F7" w:rsidRDefault="00E176F7" w:rsidP="00E176F7">
      <w:pPr>
        <w:ind w:firstLine="567"/>
      </w:pPr>
      <w:r>
        <w:t xml:space="preserve">Por fim, como entrega complementar, os resultados da implementação da saída modulada via PMOD conectada ao osciloscópio podem ser observadas nas figuras 7 e 8, que contém imagens dos pulsos </w:t>
      </w:r>
      <w:r w:rsidR="002605F9">
        <w:t xml:space="preserve">no software Waveforms, </w:t>
      </w:r>
      <w:r>
        <w:t>sendo atualizados constantemente:</w:t>
      </w:r>
    </w:p>
    <w:p w14:paraId="08F0A3A8" w14:textId="77777777" w:rsidR="00E176F7" w:rsidRDefault="00E176F7" w:rsidP="00E176F7">
      <w:pPr>
        <w:keepNext/>
        <w:jc w:val="center"/>
      </w:pPr>
      <w:r w:rsidRPr="004A1F1E">
        <w:rPr>
          <w:rFonts w:ascii="Arial" w:hAnsi="Arial" w:cs="Arial"/>
          <w:noProof/>
        </w:rPr>
        <w:drawing>
          <wp:inline distT="0" distB="0" distL="0" distR="0" wp14:anchorId="37DC7CA0" wp14:editId="3AF42F62">
            <wp:extent cx="4970032" cy="2325402"/>
            <wp:effectExtent l="0" t="0" r="2540" b="0"/>
            <wp:docPr id="1812835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35614" name="Imagem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032" cy="23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E923" w14:textId="1E0EA79E" w:rsidR="002605F9" w:rsidRDefault="00E176F7" w:rsidP="002605F9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05F9">
        <w:rPr>
          <w:noProof/>
        </w:rPr>
        <w:t>7</w:t>
      </w:r>
      <w:r>
        <w:fldChar w:fldCharType="end"/>
      </w:r>
      <w:r>
        <w:t xml:space="preserve"> - Pulso Unipolar NRZ-L no Osciloscópio</w:t>
      </w:r>
      <w:r w:rsidR="00932B95">
        <w:t xml:space="preserve"> </w:t>
      </w:r>
      <w:r w:rsidR="00932B95">
        <w:t>(Fonte: própria)</w:t>
      </w:r>
    </w:p>
    <w:p w14:paraId="1C128FA5" w14:textId="77777777" w:rsidR="002605F9" w:rsidRDefault="002605F9" w:rsidP="002605F9">
      <w:pPr>
        <w:pStyle w:val="Legenda"/>
        <w:keepNext/>
        <w:jc w:val="center"/>
      </w:pPr>
      <w:r>
        <w:rPr>
          <w:noProof/>
        </w:rPr>
        <w:lastRenderedPageBreak/>
        <w:drawing>
          <wp:inline distT="0" distB="0" distL="0" distR="0" wp14:anchorId="0C8001AF" wp14:editId="6D9C0C50">
            <wp:extent cx="5119254" cy="2572269"/>
            <wp:effectExtent l="0" t="0" r="5715" b="0"/>
            <wp:docPr id="1544015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67" cy="257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8D702" w14:textId="64B01CAB" w:rsidR="002605F9" w:rsidRDefault="002605F9" w:rsidP="002605F9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r w:rsidRPr="00D41BD6">
        <w:t>Pulso Unipolar NRZ-</w:t>
      </w:r>
      <w:r>
        <w:t>I</w:t>
      </w:r>
      <w:r w:rsidRPr="00D41BD6">
        <w:t xml:space="preserve"> no Osciloscópio</w:t>
      </w:r>
      <w:r w:rsidR="00932B95">
        <w:t xml:space="preserve"> </w:t>
      </w:r>
      <w:r w:rsidR="00932B95">
        <w:t>(Fonte: própria)</w:t>
      </w:r>
    </w:p>
    <w:p w14:paraId="6FD8B6AD" w14:textId="77777777" w:rsidR="002605F9" w:rsidRDefault="002605F9" w:rsidP="002605F9"/>
    <w:p w14:paraId="54BE3352" w14:textId="0F8B5EB4" w:rsidR="002605F9" w:rsidRDefault="002605F9" w:rsidP="002605F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</w:t>
      </w:r>
      <w:r>
        <w:rPr>
          <w:rFonts w:ascii="Arial" w:hAnsi="Arial" w:cs="Arial"/>
          <w:b/>
          <w:bCs/>
          <w:sz w:val="28"/>
          <w:szCs w:val="28"/>
        </w:rPr>
        <w:t xml:space="preserve">) </w:t>
      </w:r>
      <w:r>
        <w:rPr>
          <w:rFonts w:ascii="Arial" w:hAnsi="Arial" w:cs="Arial"/>
          <w:b/>
          <w:bCs/>
          <w:sz w:val="28"/>
          <w:szCs w:val="28"/>
        </w:rPr>
        <w:t>ANÁLISE E DISCUSSÃO</w:t>
      </w:r>
    </w:p>
    <w:p w14:paraId="07A70DFA" w14:textId="77777777" w:rsidR="00746C88" w:rsidRDefault="002605F9" w:rsidP="002605F9">
      <w:pPr>
        <w:ind w:firstLine="567"/>
        <w:jc w:val="both"/>
        <w:rPr>
          <w:rFonts w:ascii="Arial" w:hAnsi="Arial" w:cs="Arial"/>
        </w:rPr>
      </w:pPr>
      <w:r w:rsidRPr="002605F9">
        <w:rPr>
          <w:rFonts w:ascii="Arial" w:hAnsi="Arial" w:cs="Arial"/>
        </w:rPr>
        <w:t>A</w:t>
      </w:r>
      <w:r>
        <w:rPr>
          <w:rFonts w:ascii="Arial" w:hAnsi="Arial" w:cs="Arial"/>
        </w:rPr>
        <w:t>s</w:t>
      </w:r>
      <w:r w:rsidRPr="002605F9">
        <w:rPr>
          <w:rFonts w:ascii="Arial" w:hAnsi="Arial" w:cs="Arial"/>
        </w:rPr>
        <w:t xml:space="preserve"> modulaç</w:t>
      </w:r>
      <w:r>
        <w:rPr>
          <w:rFonts w:ascii="Arial" w:hAnsi="Arial" w:cs="Arial"/>
        </w:rPr>
        <w:t>ões</w:t>
      </w:r>
      <w:r w:rsidRPr="002605F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Unipolares </w:t>
      </w:r>
      <w:r w:rsidRPr="002605F9">
        <w:rPr>
          <w:rFonts w:ascii="Arial" w:hAnsi="Arial" w:cs="Arial"/>
        </w:rPr>
        <w:t xml:space="preserve">NRZ-L e a NRZ-I </w:t>
      </w:r>
      <w:r>
        <w:rPr>
          <w:rFonts w:ascii="Arial" w:hAnsi="Arial" w:cs="Arial"/>
        </w:rPr>
        <w:t>possuem algumas diferenças quanto a forma de representar o sinal modulado, que puderam ser enxergadas com maior clareza por meio dos experimentos realizados.</w:t>
      </w:r>
    </w:p>
    <w:p w14:paraId="17067F6B" w14:textId="5EB92088" w:rsidR="002605F9" w:rsidRDefault="002605F9" w:rsidP="00746C88">
      <w:pPr>
        <w:ind w:firstLine="567"/>
        <w:jc w:val="both"/>
        <w:rPr>
          <w:rFonts w:ascii="Arial" w:hAnsi="Arial" w:cs="Arial"/>
        </w:rPr>
      </w:pPr>
      <w:r w:rsidRPr="002605F9">
        <w:rPr>
          <w:rFonts w:ascii="Arial" w:hAnsi="Arial" w:cs="Arial"/>
        </w:rPr>
        <w:t xml:space="preserve">No NRZ-L, cada nível lógico é representado diretamente no </w:t>
      </w:r>
      <w:r>
        <w:rPr>
          <w:rFonts w:ascii="Arial" w:hAnsi="Arial" w:cs="Arial"/>
        </w:rPr>
        <w:t xml:space="preserve">nível do </w:t>
      </w:r>
      <w:r w:rsidRPr="002605F9">
        <w:rPr>
          <w:rFonts w:ascii="Arial" w:hAnsi="Arial" w:cs="Arial"/>
        </w:rPr>
        <w:t xml:space="preserve">sinal: bits “1” </w:t>
      </w:r>
      <w:r>
        <w:rPr>
          <w:rFonts w:ascii="Arial" w:hAnsi="Arial" w:cs="Arial"/>
        </w:rPr>
        <w:t>deixam</w:t>
      </w:r>
      <w:r w:rsidRPr="002605F9">
        <w:rPr>
          <w:rFonts w:ascii="Arial" w:hAnsi="Arial" w:cs="Arial"/>
        </w:rPr>
        <w:t xml:space="preserve"> o nível alto e bits “0” o nível baixo. </w:t>
      </w:r>
      <w:r>
        <w:rPr>
          <w:rFonts w:ascii="Arial" w:hAnsi="Arial" w:cs="Arial"/>
        </w:rPr>
        <w:t>Quanto ao</w:t>
      </w:r>
      <w:r w:rsidRPr="002605F9">
        <w:rPr>
          <w:rFonts w:ascii="Arial" w:hAnsi="Arial" w:cs="Arial"/>
        </w:rPr>
        <w:t xml:space="preserve"> NRZ-I, o sinal muda de nível sempre que o bit transmitido é “1”, </w:t>
      </w:r>
      <w:r>
        <w:rPr>
          <w:rFonts w:ascii="Arial" w:hAnsi="Arial" w:cs="Arial"/>
        </w:rPr>
        <w:t>e mantém o seu estado anterior quando</w:t>
      </w:r>
      <w:r w:rsidRPr="002605F9">
        <w:rPr>
          <w:rFonts w:ascii="Arial" w:hAnsi="Arial" w:cs="Arial"/>
        </w:rPr>
        <w:t xml:space="preserve"> os bits</w:t>
      </w:r>
      <w:r>
        <w:rPr>
          <w:rFonts w:ascii="Arial" w:hAnsi="Arial" w:cs="Arial"/>
        </w:rPr>
        <w:t xml:space="preserve"> são</w:t>
      </w:r>
      <w:r w:rsidRPr="002605F9">
        <w:rPr>
          <w:rFonts w:ascii="Arial" w:hAnsi="Arial" w:cs="Arial"/>
        </w:rPr>
        <w:t xml:space="preserve"> “0”</w:t>
      </w:r>
      <w:r>
        <w:rPr>
          <w:rFonts w:ascii="Arial" w:hAnsi="Arial" w:cs="Arial"/>
        </w:rPr>
        <w:t>.</w:t>
      </w:r>
      <w:r w:rsidR="00746C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Por conta disso, foi </w:t>
      </w:r>
      <w:r w:rsidR="00746C88">
        <w:rPr>
          <w:rFonts w:ascii="Arial" w:hAnsi="Arial" w:cs="Arial"/>
        </w:rPr>
        <w:t>notada uma maior simplicidade do NRZ-L</w:t>
      </w:r>
      <w:r>
        <w:rPr>
          <w:rFonts w:ascii="Arial" w:hAnsi="Arial" w:cs="Arial"/>
        </w:rPr>
        <w:t xml:space="preserve"> durante a implementação </w:t>
      </w:r>
      <w:r w:rsidR="00746C88">
        <w:rPr>
          <w:rFonts w:ascii="Arial" w:hAnsi="Arial" w:cs="Arial"/>
        </w:rPr>
        <w:t>dos circuitos, assim como na visualização do pulso resultante.</w:t>
      </w:r>
    </w:p>
    <w:p w14:paraId="51662BBD" w14:textId="75742215" w:rsidR="00746C88" w:rsidRDefault="00746C88" w:rsidP="00746C8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Comparando a </w:t>
      </w:r>
      <w:r w:rsidRPr="00746C88">
        <w:rPr>
          <w:rFonts w:ascii="Arial" w:hAnsi="Arial" w:cs="Arial"/>
        </w:rPr>
        <w:t xml:space="preserve">simulação realizada </w:t>
      </w:r>
      <w:r>
        <w:rPr>
          <w:rFonts w:ascii="Arial" w:hAnsi="Arial" w:cs="Arial"/>
        </w:rPr>
        <w:t xml:space="preserve">apenas no testbench do </w:t>
      </w:r>
      <w:r w:rsidRPr="00746C88">
        <w:rPr>
          <w:rFonts w:ascii="Arial" w:hAnsi="Arial" w:cs="Arial"/>
        </w:rPr>
        <w:t xml:space="preserve">Vivado e os testes </w:t>
      </w:r>
      <w:r>
        <w:rPr>
          <w:rFonts w:ascii="Arial" w:hAnsi="Arial" w:cs="Arial"/>
        </w:rPr>
        <w:t>com a</w:t>
      </w:r>
      <w:r w:rsidRPr="00746C88">
        <w:rPr>
          <w:rFonts w:ascii="Arial" w:hAnsi="Arial" w:cs="Arial"/>
        </w:rPr>
        <w:t xml:space="preserve"> placa FPGA, os resultados observados foram compatíveis</w:t>
      </w:r>
      <w:r>
        <w:rPr>
          <w:rFonts w:ascii="Arial" w:hAnsi="Arial" w:cs="Arial"/>
        </w:rPr>
        <w:t>, considerando as características dos dois casos</w:t>
      </w:r>
      <w:r w:rsidRPr="00746C88">
        <w:rPr>
          <w:rFonts w:ascii="Arial" w:hAnsi="Arial" w:cs="Arial"/>
        </w:rPr>
        <w:t>. Durante a simulação, foi possível visualizar o comportamento dos pulsos no Waveform, confirmando que o circuito seguia</w:t>
      </w:r>
      <w:r>
        <w:rPr>
          <w:rFonts w:ascii="Arial" w:hAnsi="Arial" w:cs="Arial"/>
        </w:rPr>
        <w:t>,</w:t>
      </w:r>
      <w:r w:rsidRPr="00746C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conforme previsto,</w:t>
      </w:r>
      <w:r w:rsidRPr="00746C88">
        <w:rPr>
          <w:rFonts w:ascii="Arial" w:hAnsi="Arial" w:cs="Arial"/>
        </w:rPr>
        <w:t xml:space="preserve"> a lógica de cada técnica de modulação. Na placa, os LEDs reproduziram o mesmo padrão esperado, permitindo verificar visualmente a transmissão dos bits</w:t>
      </w:r>
      <w:r>
        <w:rPr>
          <w:rFonts w:ascii="Arial" w:hAnsi="Arial" w:cs="Arial"/>
        </w:rPr>
        <w:t>.</w:t>
      </w:r>
    </w:p>
    <w:p w14:paraId="4D1C0E16" w14:textId="77777777" w:rsidR="00A42278" w:rsidRDefault="00A42278" w:rsidP="00A42278">
      <w:pPr>
        <w:jc w:val="both"/>
        <w:rPr>
          <w:rFonts w:ascii="Arial" w:hAnsi="Arial" w:cs="Arial"/>
        </w:rPr>
      </w:pPr>
    </w:p>
    <w:p w14:paraId="06DFC355" w14:textId="262BDEE4" w:rsidR="00A42278" w:rsidRDefault="00A42278" w:rsidP="00A4227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9</w:t>
      </w:r>
      <w:r>
        <w:rPr>
          <w:rFonts w:ascii="Arial" w:hAnsi="Arial" w:cs="Arial"/>
          <w:b/>
          <w:bCs/>
          <w:sz w:val="28"/>
          <w:szCs w:val="28"/>
        </w:rPr>
        <w:t xml:space="preserve">) </w:t>
      </w:r>
      <w:r>
        <w:rPr>
          <w:rFonts w:ascii="Arial" w:hAnsi="Arial" w:cs="Arial"/>
          <w:b/>
          <w:bCs/>
          <w:sz w:val="28"/>
          <w:szCs w:val="28"/>
        </w:rPr>
        <w:t>CONCLUSÕES</w:t>
      </w:r>
    </w:p>
    <w:p w14:paraId="636CD915" w14:textId="4007D504" w:rsidR="00A42278" w:rsidRPr="00A55C98" w:rsidRDefault="00A42278" w:rsidP="00A55C9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Dentre os pontos de melhoria no desenvolvimento deste trabalho, poderia ser realizada a implementação de mais uma forma de visualizar a dinâmica das modulações: a integração do circuito FPGA por meio da interface VGA, por meio da qual o pulso poderia ser visualizado em monitores</w:t>
      </w:r>
      <w:r w:rsidR="00A55C98">
        <w:rPr>
          <w:rFonts w:ascii="Arial" w:hAnsi="Arial" w:cs="Arial"/>
        </w:rPr>
        <w:t>.</w:t>
      </w:r>
    </w:p>
    <w:p w14:paraId="6F087105" w14:textId="0FF941C2" w:rsidR="00A42278" w:rsidRDefault="00A42278" w:rsidP="00A4227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 qualquer forma, a</w:t>
      </w:r>
      <w:r w:rsidR="00746C88">
        <w:rPr>
          <w:rFonts w:ascii="Arial" w:hAnsi="Arial" w:cs="Arial"/>
        </w:rPr>
        <w:t>nalisando os resultados,</w:t>
      </w:r>
      <w:r w:rsidR="00746C88" w:rsidRPr="00746C88">
        <w:rPr>
          <w:rFonts w:ascii="Arial" w:hAnsi="Arial" w:cs="Arial"/>
        </w:rPr>
        <w:t xml:space="preserve"> </w:t>
      </w:r>
      <w:r w:rsidR="00746C88">
        <w:rPr>
          <w:rFonts w:ascii="Arial" w:hAnsi="Arial" w:cs="Arial"/>
        </w:rPr>
        <w:t xml:space="preserve">entende-se </w:t>
      </w:r>
      <w:r w:rsidR="00746C88" w:rsidRPr="00746C88">
        <w:rPr>
          <w:rFonts w:ascii="Arial" w:hAnsi="Arial" w:cs="Arial"/>
        </w:rPr>
        <w:t>que ambos os moduladores foram implementados corretamente</w:t>
      </w:r>
      <w:r>
        <w:rPr>
          <w:rFonts w:ascii="Arial" w:hAnsi="Arial" w:cs="Arial"/>
        </w:rPr>
        <w:t xml:space="preserve"> levando em conta o escopo discutido anteriormente</w:t>
      </w:r>
      <w:r w:rsidR="00746C88">
        <w:rPr>
          <w:rFonts w:ascii="Arial" w:hAnsi="Arial" w:cs="Arial"/>
        </w:rPr>
        <w:t>, atendendo ao comportamento esperado</w:t>
      </w:r>
      <w:r w:rsidR="00746C88" w:rsidRPr="00746C8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Por conta</w:t>
      </w:r>
      <w:r w:rsidR="00746C88">
        <w:rPr>
          <w:rFonts w:ascii="Arial" w:hAnsi="Arial" w:cs="Arial"/>
        </w:rPr>
        <w:t xml:space="preserve"> do sucesso destes experimentos, foi possível compreender, teórica e praticamente, o funcionamento das duas técnicas de modulação unipolar estudadas na disciplina de Comunicação de dados, com o auxílio da matéria de Sistemas Reconfiguráveis.</w:t>
      </w:r>
    </w:p>
    <w:p w14:paraId="621E605D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04B9ED70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2344B100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495A0970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23A5A7F0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1C7E71FA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78BF5391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1AB63D2D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5DA2657C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6430F6F0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15CD867C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6EE49F90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14A053DF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52EF1661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0FB96D4B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14225202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3149D30E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44FDB0A9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6B6D79B0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3F963E1B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0CD2B32E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0546C965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71644378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0FF76D77" w14:textId="610DFBB5" w:rsidR="00D141F0" w:rsidRDefault="00D141F0" w:rsidP="00D141F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REFERÊNCIAS BIBLIOGRÁFICAS</w:t>
      </w:r>
    </w:p>
    <w:p w14:paraId="6BC41602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021CEE9D" w14:textId="77777777" w:rsidR="00D141F0" w:rsidRPr="00D141F0" w:rsidRDefault="00D141F0" w:rsidP="00D141F0">
      <w:pPr>
        <w:ind w:firstLine="567"/>
        <w:jc w:val="both"/>
        <w:rPr>
          <w:rFonts w:ascii="Arial" w:hAnsi="Arial" w:cs="Arial"/>
        </w:rPr>
      </w:pPr>
      <w:r w:rsidRPr="00D141F0">
        <w:rPr>
          <w:rFonts w:ascii="Arial" w:hAnsi="Arial" w:cs="Arial"/>
        </w:rPr>
        <w:t xml:space="preserve">DIGILENT. </w:t>
      </w:r>
      <w:r w:rsidRPr="00D141F0">
        <w:rPr>
          <w:rFonts w:ascii="Arial" w:hAnsi="Arial" w:cs="Arial"/>
          <w:b/>
          <w:bCs/>
        </w:rPr>
        <w:t>Analog Discovery 3 datasheet.</w:t>
      </w:r>
      <w:r w:rsidRPr="00D141F0">
        <w:rPr>
          <w:rFonts w:ascii="Arial" w:hAnsi="Arial" w:cs="Arial"/>
        </w:rPr>
        <w:t xml:space="preserve"> Disponível em: https://files.digilent.com/datasheets/Analog-Discovery-3-Datasheet.pdf. Acesso em: 26 maio 2026.</w:t>
      </w:r>
    </w:p>
    <w:p w14:paraId="2AFABA1A" w14:textId="77777777" w:rsidR="00D141F0" w:rsidRPr="00D141F0" w:rsidRDefault="00D141F0" w:rsidP="00D141F0">
      <w:pPr>
        <w:ind w:firstLine="567"/>
        <w:jc w:val="both"/>
        <w:rPr>
          <w:rFonts w:ascii="Arial" w:hAnsi="Arial" w:cs="Arial"/>
        </w:rPr>
      </w:pPr>
    </w:p>
    <w:p w14:paraId="349D0D3C" w14:textId="6FC252B5" w:rsidR="00D141F0" w:rsidRDefault="00D141F0" w:rsidP="00D141F0">
      <w:pPr>
        <w:ind w:firstLine="567"/>
        <w:jc w:val="both"/>
        <w:rPr>
          <w:rFonts w:ascii="Arial" w:hAnsi="Arial" w:cs="Arial"/>
        </w:rPr>
      </w:pPr>
      <w:r w:rsidRPr="00D141F0">
        <w:rPr>
          <w:rFonts w:ascii="Arial" w:hAnsi="Arial" w:cs="Arial"/>
        </w:rPr>
        <w:t xml:space="preserve">DIGILENT. </w:t>
      </w:r>
      <w:r w:rsidRPr="00D141F0">
        <w:rPr>
          <w:rFonts w:ascii="Arial" w:hAnsi="Arial" w:cs="Arial"/>
          <w:b/>
          <w:bCs/>
        </w:rPr>
        <w:t>Basys 3™ FPGA Board Reference Manual.</w:t>
      </w:r>
      <w:r w:rsidRPr="00D141F0">
        <w:rPr>
          <w:rFonts w:ascii="Arial" w:hAnsi="Arial" w:cs="Arial"/>
        </w:rPr>
        <w:t xml:space="preserve"> Disponível em: https://digilent.com/reference/_media/basys3:%20basys3_rm.pdf?srsltid=AfmBOoq-OC1U6n6aU09AZ2CRy4-4goUCeAv7D948SjCyFCZnExoys02Z. Acesso em: 26 maio 2026.</w:t>
      </w:r>
    </w:p>
    <w:p w14:paraId="22F82522" w14:textId="77777777" w:rsidR="00D141F0" w:rsidRDefault="00D141F0" w:rsidP="00A42278">
      <w:pPr>
        <w:ind w:firstLine="567"/>
        <w:jc w:val="both"/>
        <w:rPr>
          <w:rFonts w:ascii="Arial" w:hAnsi="Arial" w:cs="Arial"/>
        </w:rPr>
      </w:pPr>
    </w:p>
    <w:p w14:paraId="43ED3B47" w14:textId="77777777" w:rsidR="00D141F0" w:rsidRPr="00D141F0" w:rsidRDefault="00D141F0" w:rsidP="00D141F0">
      <w:pPr>
        <w:ind w:firstLine="567"/>
        <w:jc w:val="both"/>
        <w:rPr>
          <w:rFonts w:ascii="Arial" w:hAnsi="Arial" w:cs="Arial"/>
        </w:rPr>
      </w:pPr>
      <w:r w:rsidRPr="00D141F0">
        <w:rPr>
          <w:rFonts w:ascii="Arial" w:hAnsi="Arial" w:cs="Arial"/>
        </w:rPr>
        <w:t xml:space="preserve">FOROUZAN, B. A. </w:t>
      </w:r>
      <w:r w:rsidRPr="00D141F0">
        <w:rPr>
          <w:rFonts w:ascii="Arial" w:hAnsi="Arial" w:cs="Arial"/>
          <w:b/>
          <w:bCs/>
        </w:rPr>
        <w:t>Comunicação de dados e redes de computadores</w:t>
      </w:r>
      <w:r w:rsidRPr="00D141F0">
        <w:rPr>
          <w:rFonts w:ascii="Arial" w:hAnsi="Arial" w:cs="Arial"/>
        </w:rPr>
        <w:t>. São Paulo: McGraw-Hill Brasil, 2008.</w:t>
      </w:r>
    </w:p>
    <w:p w14:paraId="7F07EBE1" w14:textId="77777777" w:rsidR="00D141F0" w:rsidRPr="00D141F0" w:rsidRDefault="00D141F0" w:rsidP="00D141F0">
      <w:pPr>
        <w:ind w:firstLine="567"/>
        <w:jc w:val="both"/>
        <w:rPr>
          <w:rFonts w:ascii="Arial" w:hAnsi="Arial" w:cs="Arial"/>
        </w:rPr>
      </w:pPr>
    </w:p>
    <w:p w14:paraId="6DF115D0" w14:textId="77777777" w:rsidR="00D141F0" w:rsidRPr="00D141F0" w:rsidRDefault="00D141F0" w:rsidP="00D141F0">
      <w:pPr>
        <w:ind w:firstLine="567"/>
        <w:jc w:val="both"/>
        <w:rPr>
          <w:rFonts w:ascii="Arial" w:hAnsi="Arial" w:cs="Arial"/>
        </w:rPr>
      </w:pPr>
      <w:r w:rsidRPr="00D141F0">
        <w:rPr>
          <w:rFonts w:ascii="Arial" w:hAnsi="Arial" w:cs="Arial"/>
        </w:rPr>
        <w:t xml:space="preserve">GEEKS FOR GEEKS. </w:t>
      </w:r>
      <w:r w:rsidRPr="00D141F0">
        <w:rPr>
          <w:rFonts w:ascii="Arial" w:hAnsi="Arial" w:cs="Arial"/>
          <w:b/>
          <w:bCs/>
        </w:rPr>
        <w:t>Difference between Unipolar, Polar and Bipolar Line Coding Schemes.</w:t>
      </w:r>
      <w:r w:rsidRPr="00D141F0">
        <w:rPr>
          <w:rFonts w:ascii="Arial" w:hAnsi="Arial" w:cs="Arial"/>
        </w:rPr>
        <w:t xml:space="preserve"> Disponível em: https://www.geeksforgeeks.org/digital-logic/difference-between-unipolar-polar-and-bipolar-line-coding-schemes/. Acesso em: 26 maio 2026.</w:t>
      </w:r>
    </w:p>
    <w:p w14:paraId="54DECF29" w14:textId="77777777" w:rsidR="00D141F0" w:rsidRPr="00D141F0" w:rsidRDefault="00D141F0" w:rsidP="00D141F0">
      <w:pPr>
        <w:ind w:firstLine="567"/>
        <w:jc w:val="both"/>
        <w:rPr>
          <w:rFonts w:ascii="Arial" w:hAnsi="Arial" w:cs="Arial"/>
        </w:rPr>
      </w:pPr>
    </w:p>
    <w:p w14:paraId="58FC2323" w14:textId="00A1986E" w:rsidR="00D141F0" w:rsidRDefault="00D141F0" w:rsidP="00D141F0">
      <w:pPr>
        <w:ind w:firstLine="567"/>
        <w:jc w:val="both"/>
        <w:rPr>
          <w:rFonts w:ascii="Arial" w:hAnsi="Arial" w:cs="Arial"/>
        </w:rPr>
      </w:pPr>
      <w:r w:rsidRPr="00D141F0">
        <w:rPr>
          <w:rFonts w:ascii="Arial" w:hAnsi="Arial" w:cs="Arial"/>
        </w:rPr>
        <w:t xml:space="preserve">LUGLI, A. B.; SANTOS, M. M. D. </w:t>
      </w:r>
      <w:r w:rsidRPr="00D141F0">
        <w:rPr>
          <w:rFonts w:ascii="Arial" w:hAnsi="Arial" w:cs="Arial"/>
          <w:b/>
          <w:bCs/>
        </w:rPr>
        <w:t>Redes industriais para automação industrial: AS-I, PROFIBUS e PROFINET</w:t>
      </w:r>
      <w:r w:rsidRPr="00D141F0">
        <w:rPr>
          <w:rFonts w:ascii="Arial" w:hAnsi="Arial" w:cs="Arial"/>
        </w:rPr>
        <w:t>. São Paulo: Editora Érica, 2010.</w:t>
      </w:r>
    </w:p>
    <w:p w14:paraId="7CECAF51" w14:textId="77777777" w:rsidR="00D141F0" w:rsidRPr="00D141F0" w:rsidRDefault="00D141F0" w:rsidP="00D141F0">
      <w:pPr>
        <w:ind w:firstLine="567"/>
        <w:jc w:val="both"/>
        <w:rPr>
          <w:rFonts w:ascii="Arial" w:hAnsi="Arial" w:cs="Arial"/>
        </w:rPr>
      </w:pPr>
    </w:p>
    <w:p w14:paraId="32A5E80A" w14:textId="28F6016E" w:rsidR="00D141F0" w:rsidRDefault="00D141F0" w:rsidP="00D141F0">
      <w:pPr>
        <w:ind w:firstLine="567"/>
        <w:jc w:val="both"/>
        <w:rPr>
          <w:rFonts w:ascii="Arial" w:hAnsi="Arial" w:cs="Arial"/>
        </w:rPr>
      </w:pPr>
      <w:r w:rsidRPr="00D141F0">
        <w:rPr>
          <w:rFonts w:ascii="Arial" w:hAnsi="Arial" w:cs="Arial"/>
        </w:rPr>
        <w:t xml:space="preserve">MATHIAS, Márcio Antônio; PAVÃO, Augusto Carlos. </w:t>
      </w:r>
      <w:r w:rsidRPr="00D141F0">
        <w:rPr>
          <w:rFonts w:ascii="Arial" w:hAnsi="Arial" w:cs="Arial"/>
          <w:b/>
          <w:bCs/>
        </w:rPr>
        <w:t>Curso de modulação digital parte 1</w:t>
      </w:r>
      <w:r w:rsidRPr="00D141F0">
        <w:rPr>
          <w:rFonts w:ascii="Arial" w:hAnsi="Arial" w:cs="Arial"/>
        </w:rPr>
        <w:t>. Disponível em: https://maua.br/files/artigos/curso-modulacao-digital-parte-1.pdf. Acesso em: 26 maio 2026.</w:t>
      </w:r>
    </w:p>
    <w:sectPr w:rsidR="00D14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23"/>
    <w:rsid w:val="00022C4F"/>
    <w:rsid w:val="00211957"/>
    <w:rsid w:val="002605F9"/>
    <w:rsid w:val="00274576"/>
    <w:rsid w:val="0027653F"/>
    <w:rsid w:val="0042510C"/>
    <w:rsid w:val="004A4820"/>
    <w:rsid w:val="006312C8"/>
    <w:rsid w:val="00746C88"/>
    <w:rsid w:val="007C5113"/>
    <w:rsid w:val="007E5971"/>
    <w:rsid w:val="008117E7"/>
    <w:rsid w:val="008953C8"/>
    <w:rsid w:val="00932B95"/>
    <w:rsid w:val="0096160D"/>
    <w:rsid w:val="00A42278"/>
    <w:rsid w:val="00A55C98"/>
    <w:rsid w:val="00AB4143"/>
    <w:rsid w:val="00AE1079"/>
    <w:rsid w:val="00B719AF"/>
    <w:rsid w:val="00C259B8"/>
    <w:rsid w:val="00C62598"/>
    <w:rsid w:val="00C74392"/>
    <w:rsid w:val="00CB0673"/>
    <w:rsid w:val="00D13223"/>
    <w:rsid w:val="00D141F0"/>
    <w:rsid w:val="00D65A13"/>
    <w:rsid w:val="00E176F7"/>
    <w:rsid w:val="00E478FF"/>
    <w:rsid w:val="00EA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85DC"/>
  <w15:chartTrackingRefBased/>
  <w15:docId w15:val="{2DF69D35-5459-4BE2-AB95-F9EFA3E3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3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32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3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32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3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3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32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32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32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32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3223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022C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D141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4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9A724-31E3-4193-AE26-3A9DCF6B6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1766</Words>
  <Characters>9539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12</cp:revision>
  <dcterms:created xsi:type="dcterms:W3CDTF">2026-05-26T02:05:00Z</dcterms:created>
  <dcterms:modified xsi:type="dcterms:W3CDTF">2026-05-26T10:00:00Z</dcterms:modified>
</cp:coreProperties>
</file>