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FLIT AI Agents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Agentes vs Skills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Qué son, en qué se diferencian y qué hace cada uno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1.0  ·  Equipo FLIT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¿Cuál es la diferencia entre un Agente y una Skill?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🤖  AGENTE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40"/>
              <w:left w:type="dxa" w:w="12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🔧  SKILL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es?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 profesional especializado con un rol claro dentro del equipo FLIT.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hace?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Ejecuta un flujo de trabajo completo: recibe una instrucción, toma decisiones, produce resultados concretos (código, PRs, work items, ADRs, reportes).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¿Cómo se invoca?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Directamente por nombre: "Use the backend-agent to implement story #4521"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¿Tiene memoria de rol?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Sí. Tiene identidad, reglas innegociables, postura y SLOs propios.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Analogía: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 como contratar un desarrollador senior — conoce su especialidad, sus límites y cómo interactuar con el resto del equipo.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es?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Una herramienta especializada que realiza una tarea técnica muy específica.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hace?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Ejecuta un proceso acotado y predecible: generar un ADR, detectar un patrón de seguridad, validar criterios de DoR, generar TCs.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¿Cómo se invoca?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Normalmente la llama un agente internamente. También se puede invocar directa: "Use the flit-adr-generator skill"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¿Tiene memoria de rol?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Es stateless — recibe inputs, produce outputs, no toma decisiones de negocio.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Analogía: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 como una librería o función de utilidad — reutilizable, predecible, sin criterio propio.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La relación en una frase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1"/>
                <w:szCs w:val="21"/>
              </w:rPr>
              <w:t xml:space="preserve">ℹ️   Los Agentes PIENSAN y DECIDEN. Las Skills EJECUTAN tareas técnicas específicas cuando un agente las necesita.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Ejemplo visual del flujo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Situación: </w:t>
      </w:r>
      <w:r>
        <w:rPr>
          <w:rFonts w:ascii="Arial" w:cs="Arial" w:eastAsia="Arial" w:hAnsi="Arial"/>
          <w:sz w:val="22"/>
          <w:szCs w:val="22"/>
        </w:rPr>
        <w:t xml:space="preserve">El Tech Lead Agent necesita descomponer una Feature.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Tech Lead Agent (mode B)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├─── Lee la Feature (multi-source intake)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├─── Analiza restricciones arquitectónicas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├─── INVOCA ──► flit-feature-decomposition  (skill)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                    │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                    ├─ Aplica límites (máx 8 US / 40 SP)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                    ├─ Genera US con formato FLIT exacto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                    └─ Retorna lista de US + SP + dependencias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├─── INVOCA ──► flit-dor-dod-validator  (skill)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                    │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                    └─ Valida los 10 criterios DoR por cada US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│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└─── Presenta propuesta al humano para aprobación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21"/>
                <w:szCs w:val="21"/>
              </w:rPr>
              <w:t xml:space="preserve">💡  El agente es quien decide qué hacer y cuándo invocar cada skill. La skill no decide nada — solo ejecuta su función cuando la llaman.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Los 10 Agentes — Explicación detallada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agentes</w:t>
      </w:r>
      <w:r>
        <w:rPr>
          <w:rFonts w:ascii="Arial" w:cs="Arial" w:eastAsia="Arial" w:hAnsi="Arial"/>
          <w:sz w:val="22"/>
          <w:szCs w:val="22"/>
        </w:rPr>
        <w:t xml:space="preserve"> en el boilerplate: 9 especializados + 1 orquestador. Cada uno vive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.ai/agents/</w:t>
      </w:r>
      <w:r>
        <w:rPr>
          <w:rFonts w:ascii="Arial" w:cs="Arial" w:eastAsia="Arial" w:hAnsi="Arial"/>
          <w:sz w:val="22"/>
          <w:szCs w:val="22"/>
        </w:rPr>
        <w:t xml:space="preserve"> (formato universal) y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.claude/agents/</w:t>
      </w:r>
      <w:r>
        <w:rPr>
          <w:rFonts w:ascii="Arial" w:cs="Arial" w:eastAsia="Arial" w:hAnsi="Arial"/>
          <w:sz w:val="22"/>
          <w:szCs w:val="22"/>
        </w:rPr>
        <w:t xml:space="preserve"> (adapter para Claude Code).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🎼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Orchestrator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Capa: Meta-agente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Ejecuta flujos completos sin que el humano tenga que invocar agentes uno por uno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 el director de orquesta del pipeline FLIT. Recibe una instrucción de alto nivel ("implementar esta Feature") y automáticamente invoca a los agentes correctos en el orden correcto, pasando el output de cada uno como input al siguiente.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Sus 6 flujos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Flujo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aprox.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FULL_FEATURE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→ Architecture → Backend+Frontend → Code Review → Security → Integration → QA → Deploy DEV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4-8 horas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IMPLEMENT_US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 → Backend o Frontend → Code Review → Security → Merge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2-4 horas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REVIEW_PIPELINE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 Review + Security de una PR → veredicto consolidado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15-30 min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DECOMPOSE_FEATURE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→ US descompuestas con AC/SP/dependencias → crea en ADO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30-60 min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DAILY_HEALTH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Métricas de cobertura + deuda técnica + seguridad abierta + PRs pendientes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10-15 min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DEPLOY_ENV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 a DEV/QA/PDN con pre-conditions y confirmación humana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10-60 min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 que NO hace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toma decisiones técnicas propias — las delega a los agentes especializados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mergea ni despliega sin "sí" explícito del humano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reemplaza a los agentes — los coordina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Cuándo usarlo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Cuando quieres ejecutar un flujo completo. Es el punto de entrada recomendado para la mayoría de las tareas.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the orchestrator to run FULL_FEATURE for: feature #4520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the orchestrator to list available flows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🧭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Tech Lead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Capa: Transversal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Visión de todo el pipeline. 4 modos de operación: redactar, descomponer, validar, monitorear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 el agente con mayor visibilidad transversal del proceso. Asiste al PO y al Líder Técnico humano en las 4 actividades más críticas del proceso FLIT.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Sus 4 modos de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200"/>
        <w:gridCol w:w="4220"/>
        <w:gridCol w:w="2500"/>
      </w:tblGrid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2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</w:tr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 Assistant</w:t>
            </w:r>
          </w:p>
        </w:tc>
        <w:tc>
          <w:tcPr>
            <w:tcW w:type="dxa" w:w="42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Redacta Features siguiendo la plantilla FLIT, valida los 10 criterios DoR, asigna sprint correcto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Cuando el PO necesita crear una Feature nueva</w:t>
            </w:r>
          </w:p>
        </w:tc>
      </w:tr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Descomposición</w:t>
            </w:r>
          </w:p>
        </w:tc>
        <w:tc>
          <w:tcPr>
            <w:tcW w:type="dxa" w:w="42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Divide una Feature en US [BACKEND]+[FRONTEND] con AC Gherkin, Story Points Fibonacci y dependencias. Límite: 8 US / 40 SP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Después de tener la Feature aprobada</w:t>
            </w:r>
          </w:p>
        </w:tc>
      </w:tr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DoR/DoD Validator</w:t>
            </w:r>
          </w:p>
        </w:tc>
        <w:tc>
          <w:tcPr>
            <w:tcW w:type="dxa" w:w="42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 los 10/10/12/28 criterios antes de cambiar estado de un work item. Emite veredicto: OK/MISSING/BLOCKED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Antes de pasar un item a Active, Resolved o Closed</w:t>
            </w:r>
          </w:p>
        </w:tc>
      </w:tr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 Quality Monitor</w:t>
            </w:r>
          </w:p>
        </w:tc>
        <w:tc>
          <w:tcPr>
            <w:tcW w:type="dxa" w:w="42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Monitorea deuda técnica (CC&gt;10, duplicación), analiza impacto de ADRs, genera reporte semanal de salud técnica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Automático en PRs y viernes EOD; manual para análisis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Skills que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flit-feature-decomposition → en Mode B para aplicar los límites y formato FLIT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flit-dor-dod-validator → en Mode C para verificar los 10/10/12/28 criterios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flit-adr-generator → en Mode D3 para analizar el impacto de ADRs propuestos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Regla crítica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1"/>
                <w:szCs w:val="21"/>
              </w:rPr>
              <w:t xml:space="preserve">⚠️   NUNCA crea work items sin confirmación humana textual previa. Presenta siempre el borrador completo y espera tu "sí" para actuar en ADO.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🏗️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Architecture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Capa: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Diseño técnico con tradeoffs. SIEMPRE 2-3 opciones. ADRs en Propuesto. Nunca una sola opción.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Diseña soluciones técnicas antes de que los desarrolladores empiecen a codificar. Su trabajo es garantizar que las decisiones arquitectónicas estén documentadas, evaluadas con alternativas y alineadas con el stack del equipo.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Qué entrega en cada invocación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2-3 opciones técnicas con pros/cons/esfuerzo — REGLA ABSOLUTA, nunca una sola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Recomendación de una opción con tradeoff explícito y concreto (no genérico)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Diagrama de secuencia en formato Mermaid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Contratos API (OpenAPI) si el diseño toca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DDL completo si hay cambios de esquema de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 exacta de archivos a crear o modificar por carpeta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 en estado Propuesto en docs/decisions/ cuando la decisión sienta precedente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 operativas para Backend, Frontend, QA, Security e Infra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Skills que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flit-adr-generator → para generar el ADR con el formato Michael Nygard adaptado a FLIT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Reglas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1"/>
                <w:szCs w:val="21"/>
              </w:rPr>
              <w:t xml:space="preserve">⚠️   NUNCA marca un ADR como Aceptado. Solo el Líder Técnico humano puede promoverlo a Aceptado en una PR separada.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1"/>
                <w:szCs w:val="21"/>
              </w:rPr>
              <w:t xml:space="preserve">⚠️   NUNCA propone una sola opción. Aunque tenga preferencia clara, siempre presenta 2-3 alternativas honestas.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⚙️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Backend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Capa: Implementación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Implementa código Node.js siguiendo Clean Architecture estricta. Domain → Application → Infrastructure → Interfaces.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Implementa cada User Story [BACKEND] siguiendo Clean Architecture estricta. Su trabajo es convertir los Acceptance Criteria de una US en código funcional, testeado y listo para PR.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 que implementa en cada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Archivos que crea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&lt;entidad&gt;.entity.ts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Clase pura sin decoradores ORM. Lógica de negocio aquí. Valida sus propias invariantes.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&lt;entidad&gt;.repository.interface.ts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Interfaz del puerto. Define qué operaciones existen, sin implementar ninguna.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&lt;accion&gt;-&lt;entidad&gt;.use-case.ts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 archivo por caso de uso. Orquesta dominio. Sin imports de frameworks HTTP.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&lt;entidad&gt;.typeorm-entity.ts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Decoradores TypeORM (@Entity, @Column). Solo persiste, no tiene lógica.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&lt;entidad&gt;.typeorm-repository.ts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 la interface del repositorio usando TypeORM. Mapea ORM ↔ dominio.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Interfaces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&lt;entidades&gt;.dto.ts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Schemas Zod para validar input HTTP (request) y tipar output (response).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Interfaces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&lt;entidades&gt;.controller.ts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Recibe request, llama use case, envía reply. Sin lógica de negocio.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Interfaces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&lt;entidades&gt;.routes.ts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 las rutas en Fastify con sus schemas de validación.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TIMESTAMP-CreateTable.ts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 idempotente: CREATE TABLE IF NOT EXISTS.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tests/unit/...spec.ts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Vitest con patrón AAA (Arrange/Act/Assert). Mocks de repositorios.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Skills que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flit-conventions-validator → valida naming, paths y estructura antes del commit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Regla crítica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1"/>
                <w:szCs w:val="21"/>
              </w:rPr>
              <w:t xml:space="preserve">⚠️   NUNCA escribe código si la US no tiene Refinement=true Y Story Points. Primero valida con el Tech Lead Agent.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🎨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Frontend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Capa: Implementación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Implementa React con feature-sliced. WCAG 2.1 AA obligatorio. Los 4 estados de UI siempre.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Implementa cada User Story [FRONTEND] siguiendo arquitectura feature-sliced. Cada feature es un módulo autocontenido con su propia API, components, hooks y pages.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 que implementa en cada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Subcarpeta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api/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&lt;feature&gt;.schemas.ts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Zod schemas que parsean y validan las respuestas del backend. Defensa en profundidad.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api/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&lt;feature&gt;.api.ts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Funciones fetch + hooks TanStack Query (useQuery, useMutation) completamente tipados.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components/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&lt;NombreComponente&gt;.tsx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Componentes UI del feature. Con WCAG 2.1 AA: labels, aria-*, focus visible, contraste.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pages/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&lt;NombrePagina&gt;.tsx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Componentes de nivel de ruta. SIEMPRE con los 4 estados: loading / error / empty / data.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tests/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&lt;feature&gt;.spec.ts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Vitest + React Testing Library (unit) + Playwright (E2E del flujo principal).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Los 4 estados de UI — obligatorios en toda página con data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(isLoading) return &lt;LoadingSkeleton /&gt;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(error)     return &lt;ErrorState error={error} onRetry={refetch} /&gt;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(!data?.length) return &lt;EmptyState /&gt;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 &lt;DataView data={data} /&gt;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1"/>
                <w:szCs w:val="21"/>
              </w:rPr>
              <w:t xml:space="preserve">⚠️   Si una página no maneja los 4 estados, el Code Review Agent la marca como BLOQUEANTE.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Skills que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flit-conventions-validator → valida naming de componentes, paths y convenciones antes del commit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🔍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Code Review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Capa: Pipeline-PR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Revisa cada PR en 6 dimensiones. Primera línea de detección de seguridad inline. Read-only.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Revisa sistemáticamente cada Pull Request antes de que se pueda mergear. Es READ-ONLY — nunca modifica código, nunca aprueba PRs, solo reporta y emite status check.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Las 6 dimensiones de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4260"/>
        <w:gridCol w:w="2800"/>
      </w:tblGrid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verifica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hallazgo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Convenciones FLIT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Título PR, naming de branch, mensajes de commit, paths de archivos, campos ADO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Bloqueante si viola regla documentada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ADRs vigentes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código del diff no contradice ningún ADR en estado Aceptado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Bloqueante si contradice ADR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Calidad de código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Funciones &gt;50 LOC, complejidad ciclomática &gt;10, duplicación &gt;20 líneas, nombres poco descriptivos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Observación (no bloquea)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 → Tests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Acceptance Criterion de la US tiene al menos un test correspondiente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Bloqueante si falta cobertura de AC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 inline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patrones visibles sin scanners: SQL injection, hardcoded creds, secret logging, XSS, eval, CSRF, DB en controller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Bloqueante CRITICAL con cita OWASP/CWE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Metadata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Tamaño total del diff (&gt;800 líneas = fail), archivos por tipo, sanity checks generales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Bloqueante si &gt;800 líneas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Los 7 patrones de seguridad inline que detecta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que detecta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SQL injection con concatenación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"SELECT * FROM " + userId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Credenciales hardcodeadas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 API_KEY = "sk-abc123..."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Logging de secretos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console.log({ password: req.body.password })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dangerouslySetInnerHTML sin sanitizar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&lt;div dangerouslySetInnerHTML={{__html: userInput}} /&gt;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eval() con input de usuario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eval(req.body.expression)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CSRF faltante en formularios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&lt;form method="POST"&gt; sin token CSRF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 directa en controller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db.query(...) dentro del route handler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Skills que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flit-inline-security-detector → escanea los 7 patrones de seguridad inline en el diff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flit-conventions-validator → verifica branch naming, PR title, commit messages, file paths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🔀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Integration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Capa: Pipeline-PR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Orquesta el merge. 9 pre-condiciones obligatorias. Copiloto: cada merge requiere "sí" del humano.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Gestiona el paso de merge del pipeline. Verifica que la PR cumple todos los requisitos antes de proponer el merge, y ejecuta la integración solo con confirmación humana explícita.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Las 9 pre-condiciones (todas o ninguna)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400"/>
        <w:gridCol w:w="5660"/>
      </w:tblGrid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Pre-condición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falla...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activa (no abandoned ni completed)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Informa y detiene el flujo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Branch convention: agent/tipo/ID-slug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 y explica la corrección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Target = develop (nunca main)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 inmediatamente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≥1 reviewer humano aprobó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Espera aprobación humana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 Review Agent: succeeded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Espera resolución de bloqueantes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Agent: succeeded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Espera resolución de hallazgos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pipeline: succeeded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Espera que el pipeline pase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threads activos sin resolver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Informa los threads pendientes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 vinculada con Refinement=true y SP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 al Tech Lead Agent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 que hace después del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 el campo Commits DEV (o QA/PDN) en la US de ADO con la URL del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Dispara el pipeline de CD correspondiente (backend-cd-dev.yml)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Escribe un comentario de auditoría completo en la US: PR URL, build ID, timestamp, confirmador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multi-repo: mergea en orden correcto (contratos antes que consumidores)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🧪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QA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Capa: Implementación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Test Cases en formato FLIT, tests automáticos Vitest+Playwright, bugs PDN SIEMPRE al Líder Técnico.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Opera en 3 modos distintos según la necesidad. Genera Test Cases en el formato exacto FLIT, escribe tests automatizados, y maneja el flujo de reporte de bugs de producción.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Sus 3 modos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000"/>
        <w:gridCol w:w="4260"/>
        <w:gridCol w:w="2660"/>
      </w:tblGrid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produce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</w:tr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 Generator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Cases en formato QA_TC{##}_{MODULO}_{ALCANCE} - {ESCENARIO} para cada AC (positivo + negativo + borde). Los sube a Azure Test Plans.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Después de que una US pasa a Active y antes de la implementación</w:t>
            </w:r>
          </w:p>
        </w:tc>
      </w:tr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Tests unitarios Vitest con patrón AAA + tests E2E Playwright para flujos críticos. Crea fixtures sintéticos reutilizables.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Cuando la funcionalidad está implementada y necesita cobertura automatizada</w:t>
            </w:r>
          </w:p>
        </w:tc>
      </w:tr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 Filer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Radica bugs PDN en ADO con evidencia completa: pasos, datos, screenshots, logs, severidad. SIEMPRE asignado al Líder Técnico.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Cuando se detecta un bug en producción o QA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Formato FLIT para Test Cases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QA_TC01_PERSONAS_REGISTRO - Registro exitoso con documento válido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QA_TC02_PERSONAS_REGISTRO - Fallo por documento duplicado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QA_TC03_PERSONAS_BUSQUEDA - Búsqueda retorna lista filtrada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QA_TC04_AUTH_LOGIN - Fallo por credenciales incorrectas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crítica: </w:t>
      </w:r>
      <w:r>
        <w:rPr>
          <w:rFonts w:ascii="Arial" w:cs="Arial" w:eastAsia="Arial" w:hAnsi="Arial"/>
          <w:sz w:val="22"/>
          <w:szCs w:val="22"/>
        </w:rPr>
        <w:t xml:space="preserve">Bugs PDN SIEMPRE al Líder Técnico. NUNCA directamente al desarrollador.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Skills que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flit-test-case-generator → genera los TCs con el formato FLIT estricto a partir de los AC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🔒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Security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Capa: Pipeline-PR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Análisis profundo: SAST + SCA + gitleaks + Habeas Data Colombia. Complemento del Code Review.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 la capa de seguridad profunda, complementaria al Code Review Agent (que hace detección inline rápida). Corre en PARALELO con el Code Review Agent — ambos son necesarios, ninguno reemplaza al otro.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Sus 4 capas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2600"/>
        <w:gridCol w:w="3440"/>
        <w:gridCol w:w="2400"/>
      </w:tblGrid>
      <w:tr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detecta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Tolerancia FLIT</w:t>
            </w:r>
          </w:p>
        </w:tc>
      </w:tr>
      <w:tr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Semgrep (OWASP Top 10 + CWE Top 25) + ESLint security plugins</w:t>
            </w:r>
          </w:p>
        </w:tc>
        <w:tc>
          <w:tcPr>
            <w:tcW w:type="dxa" w:w="3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Vulnerabilidades de código: SQL injection profundo, path traversal, SSRF, deserialización insegura, etc.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Critical, 0 High sin excepción documentada</w:t>
            </w:r>
          </w:p>
        </w:tc>
      </w:tr>
      <w:tr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npm audit (dependencias)</w:t>
            </w:r>
          </w:p>
        </w:tc>
        <w:tc>
          <w:tcPr>
            <w:tcW w:type="dxa" w:w="3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CVEs conocidos en dependencias del proyecto (backend y frontend)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Critical, 0 High sin justificación en docs/security-exceptions/</w:t>
            </w:r>
          </w:p>
        </w:tc>
      </w:tr>
      <w:tr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gitleaks (historial completo del repo)</w:t>
            </w:r>
          </w:p>
        </w:tc>
        <w:tc>
          <w:tcPr>
            <w:tcW w:type="dxa" w:w="3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Credenciales, API keys, tokens en TODO el historial de commits — no solo el diff actual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hallazgos — BLOQUEANTE ABSOLUTO e inmediato</w:t>
            </w:r>
          </w:p>
        </w:tc>
      </w:tr>
      <w:tr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Habeas Data CO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Análisis de campos PII</w:t>
            </w:r>
          </w:p>
        </w:tc>
        <w:tc>
          <w:tcPr>
            <w:tcW w:type="dxa" w:w="3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personales sin consentimiento, sin cifrado at rest, sin retention policy. Aplica Ley 1581 de Colombia.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violaciones sin excepción aprobada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campos considera PII?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cedula / documento / número de identificación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/ correo electrónico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telefono / número de teléfono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nombreCompleto / nombre + apellido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direccion / dirección de residencia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fechaNacimiento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Datos sensibles: salud, religión, filiación política (Ley 1581 Art. 6 — consentimiento especial)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🚀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Infra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Capa: Deploy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Dockerfiles, pipelines CI/CD, deploys DEV/QA/PDN y rollbacks. Copiloto: todo deploy requiere confirmación.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Gestiona toda la capa de infraestructura como código: contenedores, pipelines, deploys y rollbacks. Opera como copiloto — cualquier acción en QA o PDN requiere confirmación humana explícita.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Qué crea y mantiene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Dockerfile (backend y frontend)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Multi-stage: build (Node 22 + TypeScript) + runtime (alpine). Con healthcheck integrado.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Ambiente PROD-like con todos los servicios: postgres, backend, frontend con healthchecks.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docker-compose.dev.yml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Variante para desarrollo local con hot reload y volúmenes montados.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backend-ci.yml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Actions: typecheck → lint → tests con cobertura → upload coverage.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frontend-ci.yml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Actions: typecheck → lint → tests → build para verificar que compila.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security-scan.yml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Actions: npm audit (backend+frontend) + gitleaks (historial completo). Cron lunes 6am.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deploy-dev.yml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 automático a DEV en cada merge a develop. Con healthcheck post-deploy.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Runbooks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Procedimientos en docs/runbooks/: deploy, rollback, restore desde backup.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Tipos de deploy y confirmación requerida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760"/>
        <w:gridCol w:w="240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Confirmación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Monitoreo post-deploy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Automático (post-merge a develop)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requiere — es automático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Healthcheck 3 reintentos, 30s timeout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— "promote build #N to QA"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Líder Técnico: "sí" textual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minutos: error rate + latency + healthchecks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PDN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— "deploy to PDN"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Doble: Líder Técnico + PO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minutos con alertas configuradas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Las 6 Skills — Explicación detallada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Las skills son herramientas especializadas que los agentes invocan internamente. Cada skill hace una sola cosa, la hace bien, y es reutilizable por múltiples agentes.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Viven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.ai/skills/&lt;nombre&gt;/SKILL.md</w:t>
      </w:r>
      <w:r>
        <w:rPr>
          <w:rFonts w:ascii="Arial" w:cs="Arial" w:eastAsia="Arial" w:hAnsi="Arial"/>
          <w:sz w:val="22"/>
          <w:szCs w:val="22"/>
        </w:rPr>
        <w:t xml:space="preserve"> (formato universal) y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.claude/skills/&lt;nombre&gt;/SKILL.md</w:t>
      </w:r>
      <w:r>
        <w:rPr>
          <w:rFonts w:ascii="Arial" w:cs="Arial" w:eastAsia="Arial" w:hAnsi="Arial"/>
          <w:sz w:val="22"/>
          <w:szCs w:val="22"/>
        </w:rPr>
        <w:t xml:space="preserve"> (adapter Claude Code).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📋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flit-adr-generator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Categoría: Documentación / Arquitectura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Genera Architecture Decision Records en formato Michael Nygard adaptado a FLIT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Genera documentos de decisión arquitectónica (ADRs) con el formato estándar de FLIT: siempre con 2-3 alternativas, siempre en estado Propuesto, con tradeoffs explícitos y notas operativas para todos los agentes.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Proceso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Escanea docs/decisions/ para encontrar el número siguiente disponible (ADR-NNNN)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Detecta ADRs existentes que podrían estar relacionados o ser contradictorios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 el borrador con la estructura completa: contexto, 2-3 opciones, tradeoff, consecuencias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Muestra el borrador completo al humano ANTES de escribir el archivo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Escribe en docs/decisions/ADR-NNNN-{slug}.md solo después de aprobación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 el índice en docs/decisions/README.md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Estructura que genera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ADR-0024: Usar Redis para caché de sesiones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Fecha: 2024-03-15 | Status: Propuesto | Tags: backend, caché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## Contexto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[descripción del problema]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## Alternativas consideradas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### Opción 1: Redis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Pros: ... | Cons: ... | Esfuerzo: 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### Opción 2: Memcached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Pros: ... | Cons: ... | Esfuerzo: 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### Opción 3: Caché en memoria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Pros: ... | Cons: ... | Esfuerzo: XS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## Tradeoff aceptado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[por qué Opción 1 sobre las demás — concreto, no genérico]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## Consecuencias + Notas para Backend/Frontend/QA/Infra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Agentes que la usan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 Agent → principal usuario, al diseñar soluciones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Lead Agent (mode D3) → al analizar impacto de ADRs propuestos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🛡️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flit-inline-security-detector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Categoría: Seguridad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Detecta 7 patrones de vulnerabilidad visibles en el diff de una PR, sin scanners externos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Escanea el diff de una PR buscando los 7 patrones de seguridad más comunes y más fáciles de detectar visualmente. Solo reporta con HIGH confidence — si hay ambigüedad, deja el hallazgo para el Security Agent que tiene scanners profundos.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Los 7 patrones y cómo los detecta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busca en el código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que detects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Strings SQL construidos con concatenación + o template literal con variable de user input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db.query("SELECT * FROM " + userId)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Hardcoded credentials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Asignación de literals a variables con nombres como password, apiKey, secret, token, AWS/Stripe key patterns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 API_KEY = "sk-prod-abc123"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Secret logging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Llamadas a console.log, logger.info/debug, pino.info con campos: password, token, jwt, secret, authorization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logger.debug({ password: req.body.password })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XSS via dangerouslySetInnerHTML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Uso de dangerouslySetInnerHTML sin DOMPurify.sanitize() en la misma línea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&lt;div dangerouslySetInnerHTML={{__html: input}} /&gt;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eval() con user input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Llamadas a eval() o new Function() donde el argumento traza a input del usuario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eval(req.body.expr)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CSRF faltante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Formularios HTML/JSX con method POST/PUT/DELETE sin token CSRF visible (excepción: SPAs con Bearer JWT)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&lt;form method="POST"&gt; sin _csrf input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 directo en controller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Llamadas al ORM o queries dentro de route handlers cuando el resto del código usa service layer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fastify.get("/x", async (req) =&gt; { db.query(...) })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Agentes que la usan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Review Agent → invocación automática en cada PR como parte de la dimensión 5 de review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🗂️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flit-feature-decomposition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Categoría: Planning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Descompone Features en US con AC Gherkin, Story Points Fibonacci y dependencias. Aplica límites FLIT.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Toma una Feature y la divide en User Stories implementables, separando las partes de backend y frontend. Aplica los límites duros de FLIT y genera el formato exacto que ADO necesita.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 que genera por cada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380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 aplicada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Título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[US #ID] [BACKEND|FRONTEND] – Módulo – Descripción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[US #4521] [BACKEND] – Personas – Endpoint registro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Gherkin: Given/When/Then. ≥1 positivo + ≥1 negativo obligatorio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Given documento válido / When POST /personas / Then 201 + ID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Fibonacci estricto: 1, 2, 3, 5, 8. Nunca 4, 6, 7 ni otros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(un día de trabajo estándar)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IDs de US que bloquean esta, o "Ninguna"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de US #4523 (migración DB)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SIEMPRE el siguiente al activo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FLIT\Sprint 24 (no Sprint 23 activo)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Los 2 límites duros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Límite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pasa si se supera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Máximo historias por Feature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US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skill propone dividir el Feature en 2 hijos. No descompone más allá del límite.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Máximo Story Points por Feature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 SP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skill propone dividir el Feature. Calcula la división más balanceada posible.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Agentes que la usan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Lead Agent (mode B) → invocación automática al descomponer Features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✅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flit-dor-dod-validator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Categoría: Quality Gate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Valida los 10/10/12/28 criterios de Definition of Ready y Definition of Done antes de cambiar estados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Verifica que un work item cumple todos los criterios requeridos antes de cambiar su estado en ADO. Reporta PASS/FAIL/NA por criterio con evidencia y emite un veredicto claro.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Los 4 sets de criterios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960"/>
        <w:gridCol w:w="180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Cuando aplica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Veredicto si falla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DoR-Feature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Antes de pasar Feature a Active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criterios: módulo, objetivo, descripción ≥200 chars, ≥3 criterios funcionales, sprint correcto, area, tag DOR, asignado a humano, sin placeholders, sin datos sensibles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MISSING_N: lista de criterios faltantes con acción concreta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DoR-US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Antes de pasar US a Active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criterios: parent activo, título FLIT, ≥1 AC positivo + ≥1 negativo, SP Fibonacci, Refinement=true, dependencias, sprint, asignado, tag DOR, sin placeholders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MISSING_N o BLOCKED si requiere escalamiento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DoD-US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Antes de pasar US a Resolved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criterios: AC con tests, PR mergeada, Code Review ✓, Security ✓, build ✓, cobertura ≥80%, sin TODOs, OpenAPI actualizado, migración idempotente, comentario en US, Co-authored-by, 0 threads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MISSING_N con el criterio faltante exacto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DoD-Feature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Antes de pasar Feature a Closed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 criterios (grupos A-D): todas las US Resolved + calidad técnica + documentación + deploy QA + validación PO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 si requiere PO sign-off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Formato del reporte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DoR Validation — US #4521 (target: Active)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| # | Criterio                | Status  | Evidencia              |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|---|-------------------------|---------|------------------------|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| 1 | Parent Feature activo   | ✓ PASS  | Feature #4520 Active   |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| 2 | Título formato FLIT     | ✓ PASS  | [US #4521] [BACKEND].. |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| 3 | ≥1 AC positivo+negativo | ✗ FAIL  | Solo hay 1 AC positivo |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...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→ MISSING_1: Agregar AC negativo (Given documento duplicado / When...)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Agentes que la usan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Lead Agent (mode C) → principal usuario, valida antes de cada cambio de estado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📝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flit-test-case-generator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Categoría: QA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Genera Test Cases con el formato FLIT exacto (QA_TC##_MODULO_ALCANCE - ESCENARIO) desde Acceptance Criteria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Convierte los Acceptance Criteria de una US en Test Cases con el formato de nomenclatura exacto que usa el equipo FLIT. Garantiza cobertura de escenarios positivos, negativos y de borde.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Formato que genera (reglas estrictas)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Correcto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Incorrecto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Prefijo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Siempre QA_TC en mayúsculas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QA_TC01...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qa_tc01 / TC01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Número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dígitos con zero-padding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QA_TC01 / QA_TC09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QA_TC1 / QA_TC9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 MAYÚSCULAS sin espacios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PERSONAS / PAGOS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personas / Personas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Alcance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 MAYÚSCULAS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/ BUSQUEDA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/ Registro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Separador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Espacio guión espacio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 - "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"_" o "-" sin espacios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Escenario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Sentence case (primera mayúscula)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exitoso con CC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EXITOSO / registro exitoso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Tipos de escenarios que genera por cada 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Escenario POSITIVO: el AC se cumple con datos válidos y estado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Escenario NEGATIVO: precondición violada, datos inválidos, dependencia que falla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Escenario BORDE: límites (mínimo/máximo), valores especiales (vacío, nulo, caracteres especiales)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Ejemplo de output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QA_TC01_PERSONAS_REGISTRO - Registro exitoso con cédula de ciudadanía válida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QA_TC02_PERSONAS_REGISTRO - Fallo por número de documento duplicado en el sistema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QA_TC03_PERSONAS_REGISTRO - Fallo por formato inválido (letras en lugar de números)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QA_TC04_PERSONAS_REGISTRO - Registro con email y teléfono opcionales incluidos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QA_TC05_PERSONAS_REGISTRO - Registro con documento de 5 dígitos (mínimo permitido)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QA_TC06_PERSONAS_REGISTRO - Registro con documento de 15 dígitos (máximo permitido)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QA_TC07_PERSONAS_REGISTRO - Fallo por nombre vacío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Agentes que la usan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QA Agent (mode A) → invocación automática al generar TCs para una US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flit-conventions-validator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Categoría: Quality Gate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Valida 7 dimensiones de convenciones FLIT: branch, PR title, commits, paths, ADO fields, denylist, code style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hace exactamente?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Verifica que el código y los work items siguen las convenciones documentadas en agent-templates/conventions.md y el CLAUDE.md del repo. Actúa como guardián de estándares.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Las 7 dimensiones que valida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4460"/>
        <w:gridCol w:w="2600"/>
      </w:tblGrid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verifica exactamente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se invoca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Título de PR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Regex: [US #\d+] [BACKEND|FRONTEND|INFRA|QA|DOCS] – descripción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Automático en Code Review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Naming de branch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Regex: agent/(backend|frontend|infra|qa|docs)/ID-slug-kebab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Automático en Code Review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Mensajes de commit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Conventional Commits: type(scope): subject [#US-ID]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Pre-commit local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Paths de archivos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 archivos creados/modificados siguen la estructura Clean Architecture / feature-sliced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Automático en Code Review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Campos ADO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Custom.Modulo, Refinement, Story Points Fibonacci, Sprint correcto, Area=FLIT, AssignedTo=humano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 crear/actualizar work items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Denylist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se incluyen: .env, *.key, node_modules/, dist/, migraciones ya aplicadas modificadas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Automático en Code Review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 style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ESLint pasa sin warnings, Prettier sin drift, tsc --noEmit sin errores, sin TODOs nuevos ni console.log en producción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Pre-commit local + Code Review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Agentes que la usan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Review Agent → dimensiones 1-7 automáticamente en cada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Agent → dimensión 4 y 7 como validación pre-commit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Agent → dimensión 4 y 7 como validación pre-commit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Matriz de relaciones — Quién usa qué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Esta tabla muestra exactamente qué skills invoca cada agente y en qué momento.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que usa</w:t>
            </w:r>
          </w:p>
        </w:tc>
        <w:tc>
          <w:tcPr>
            <w:tcW w:type="dxa" w:w="39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flit-feature-decomposition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 B: al descomponer Features en US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flit-dor-dod-validator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 C: al validar DoR y DoD de work items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flit-adr-generator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 D3: al analizar impacto de ADRs Propuestos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flit-adr-generator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 diseñar soluciones que sientan precedente arquitectónico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flit-conventions-validator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Pre-commit: valida estructura de archivos y código antes de abrir PR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flit-conventions-validator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Pre-commit: valida componentes, paths y accesibilidad antes de abrir PR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 Review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flit-inline-security-detector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Dimensión 5 de cada review: 7 patrones de seguridad inline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 Review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flit-conventions-validator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Dimensiones 1-4 y 6-7 de cada review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flit-test-case-generator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 A: al generar TCs desde los AC de una US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(sin skills Fase 1)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 herramientas externas: Semgrep, gitleaks, npm audit directamente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(sin skills Fase 1)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 con Docker, GitHub Actions y CLI directamente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Orchestrator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(usa todos los agentes)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Invoca agentes, no skills directamente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Resumen visual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AGENTES (10)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invoca →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SKILLS (6)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Orchestrator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 Lead (x4 modos)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 Review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QA (x3 modos)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Infra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Piensan y deciden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Ejecutan tareas técnicas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2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flit-adr-generator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flit-inline-security-detector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flit-feature-decomposition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flit-dor-dod-validator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flit-test-case-generator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flit-conventions-validator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─────────────────────────────────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FLIT AI Agents · Agentes vs Skills ·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2026-05-13T18:17:40.459Z</dcterms:created>
  <dcterms:modified xsi:type="dcterms:W3CDTF">2026-05-13T18:17:40.476Z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