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8A" w:rsidRDefault="000552AC">
      <w:r>
        <w:t>UNPROFOR S/23844</w:t>
      </w:r>
    </w:p>
    <w:p w:rsidR="000552AC" w:rsidRDefault="000552AC"/>
    <w:p w:rsidR="000552AC" w:rsidRDefault="000552AC">
      <w:r>
        <w:t>Headquarters in Sarajevo (</w:t>
      </w:r>
      <w:proofErr w:type="spellStart"/>
      <w:r>
        <w:t>BiH</w:t>
      </w:r>
      <w:proofErr w:type="spellEnd"/>
      <w:r>
        <w:t>)</w:t>
      </w:r>
    </w:p>
    <w:p w:rsidR="000552AC" w:rsidRDefault="000552AC">
      <w:r>
        <w:t>Military component in Sector East (Eastern Slavonia, Croatia)</w:t>
      </w:r>
    </w:p>
    <w:p w:rsidR="000552AC" w:rsidRDefault="000552AC">
      <w:r>
        <w:t>United Nations Protected Areas (UNPA) in Sector East</w:t>
      </w:r>
    </w:p>
    <w:p w:rsidR="000552AC" w:rsidRDefault="000552AC">
      <w:r>
        <w:t>Infantry battalion in Sector West (Western Slavonia, Croatia)</w:t>
      </w:r>
    </w:p>
    <w:p w:rsidR="000552AC" w:rsidRDefault="000552AC">
      <w:r>
        <w:t>Battalions in Sector North (the northern part of the Krajina, Croatia)</w:t>
      </w:r>
    </w:p>
    <w:p w:rsidR="000552AC" w:rsidRDefault="000552AC">
      <w:r>
        <w:t>Battalions in Sector South (the southern part of the Krajina, Croatia)</w:t>
      </w:r>
      <w:bookmarkStart w:id="0" w:name="_GoBack"/>
      <w:bookmarkEnd w:id="0"/>
    </w:p>
    <w:sectPr w:rsidR="0005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AC"/>
    <w:rsid w:val="000552AC"/>
    <w:rsid w:val="00175C8F"/>
    <w:rsid w:val="0089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516"/>
  <w15:chartTrackingRefBased/>
  <w15:docId w15:val="{6C971D83-11A1-4819-8045-95C5962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Masumi Honda</dc:creator>
  <cp:keywords/>
  <dc:description/>
  <cp:lastModifiedBy>Masumi Honda</cp:lastModifiedBy>
  <cp:revision>1</cp:revision>
  <dcterms:created xsi:type="dcterms:W3CDTF">2020-05-12T14:36:00Z</dcterms:created>
  <dcterms:modified xsi:type="dcterms:W3CDTF">2020-05-12T15:39:00Z</dcterms:modified>
</cp:coreProperties>
</file>