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4E419B37" w14:textId="4CB68F09" w:rsidR="00DA3243" w:rsidRDefault="00DA3243" w:rsidP="00DA324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DA324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thoroughly appreciated the Atomic Design analogy as a chemist and biologist. It truly was great. I thought the author's comparison of web design to chemistry was incredibly interesting. It was an excellent approach to learn how to build a website using atoms, molecules, and </w:t>
      </w:r>
      <w:r w:rsidR="00BA249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organisms</w:t>
      </w:r>
      <w:r w:rsidRPr="00DA324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 It was excellent.</w:t>
      </w:r>
    </w:p>
    <w:p w14:paraId="5C9871DB" w14:textId="77777777" w:rsidR="00DA3243" w:rsidRPr="00DA3243" w:rsidRDefault="00DA3243" w:rsidP="00DA3243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67463A1" w14:textId="6228B200" w:rsidR="00A36235" w:rsidRPr="003E1761" w:rsidRDefault="00E43976" w:rsidP="003E1761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>?</w:t>
      </w:r>
    </w:p>
    <w:p w14:paraId="0F489269" w14:textId="095A4483" w:rsidR="00A36235" w:rsidRPr="00FE5AE8" w:rsidRDefault="00DA3243" w:rsidP="00FE5AE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DA3243">
        <w:rPr>
          <w:rFonts w:ascii="Lato" w:eastAsia="Times New Roman" w:hAnsi="Lato" w:cs="Times New Roman"/>
          <w:b/>
          <w:bCs/>
          <w:color w:val="525252"/>
        </w:rPr>
        <w:t xml:space="preserve">I still have some trouble with selectors and </w:t>
      </w:r>
      <w:proofErr w:type="spellStart"/>
      <w:r w:rsidRPr="00DA3243">
        <w:rPr>
          <w:rFonts w:ascii="Lato" w:eastAsia="Times New Roman" w:hAnsi="Lato" w:cs="Times New Roman"/>
          <w:b/>
          <w:bCs/>
          <w:color w:val="525252"/>
        </w:rPr>
        <w:t>mixins</w:t>
      </w:r>
      <w:proofErr w:type="spellEnd"/>
      <w:r w:rsidRPr="00DA3243">
        <w:rPr>
          <w:rFonts w:ascii="Lato" w:eastAsia="Times New Roman" w:hAnsi="Lato" w:cs="Times New Roman"/>
          <w:b/>
          <w:bCs/>
          <w:color w:val="525252"/>
        </w:rPr>
        <w:t xml:space="preserve"> in </w:t>
      </w:r>
      <w:r w:rsidR="000C431E">
        <w:rPr>
          <w:rFonts w:ascii="Lato" w:eastAsia="Times New Roman" w:hAnsi="Lato" w:cs="Times New Roman"/>
          <w:b/>
          <w:bCs/>
          <w:color w:val="525252"/>
        </w:rPr>
        <w:t>S</w:t>
      </w:r>
      <w:r w:rsidRPr="00DA3243">
        <w:rPr>
          <w:rFonts w:ascii="Lato" w:eastAsia="Times New Roman" w:hAnsi="Lato" w:cs="Times New Roman"/>
          <w:b/>
          <w:bCs/>
          <w:color w:val="525252"/>
        </w:rPr>
        <w:t>CSS. But I do realize that there was a learning curve, so all I need to do is keep practicing and I'll get there eventually.</w:t>
      </w:r>
      <w:r w:rsidR="00FE5AE8">
        <w:rPr>
          <w:rFonts w:ascii="Lato" w:eastAsia="Times New Roman" w:hAnsi="Lato" w:cs="Times New Roman"/>
          <w:b/>
          <w:bCs/>
          <w:color w:val="525252"/>
        </w:rPr>
        <w:br/>
      </w:r>
    </w:p>
    <w:p w14:paraId="79FFC6A4" w14:textId="3E127AF8" w:rsidR="00603569" w:rsidRPr="00B07995" w:rsidRDefault="00E43976" w:rsidP="00B0799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  <w:r w:rsidR="00B07995">
        <w:rPr>
          <w:rFonts w:ascii="Lato" w:eastAsia="Times New Roman" w:hAnsi="Lato" w:cs="Times New Roman"/>
          <w:b/>
          <w:bCs/>
          <w:color w:val="525252"/>
        </w:rPr>
        <w:br/>
      </w:r>
      <w:r w:rsidR="00B07995">
        <w:rPr>
          <w:rFonts w:ascii="Lato" w:eastAsia="Times New Roman" w:hAnsi="Lato" w:cs="Times New Roman"/>
          <w:b/>
          <w:bCs/>
          <w:color w:val="525252"/>
        </w:rPr>
        <w:br/>
      </w:r>
      <w:r w:rsidR="00DA3243" w:rsidRPr="00DA3243">
        <w:rPr>
          <w:rFonts w:ascii="Lato" w:eastAsia="Times New Roman" w:hAnsi="Lato" w:cs="Times New Roman"/>
          <w:b/>
          <w:bCs/>
          <w:color w:val="525252"/>
        </w:rPr>
        <w:t xml:space="preserve">A tutorial on how to install every software you require in your project folder would be fantastic. Brother Avalon is working on </w:t>
      </w:r>
      <w:proofErr w:type="gramStart"/>
      <w:r w:rsidR="00DA3243" w:rsidRPr="00DA3243">
        <w:rPr>
          <w:rFonts w:ascii="Lato" w:eastAsia="Times New Roman" w:hAnsi="Lato" w:cs="Times New Roman"/>
          <w:b/>
          <w:bCs/>
          <w:color w:val="525252"/>
        </w:rPr>
        <w:t>that,</w:t>
      </w:r>
      <w:proofErr w:type="gramEnd"/>
      <w:r w:rsidR="00DA3243" w:rsidRPr="00DA3243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DA3243">
        <w:rPr>
          <w:rFonts w:ascii="Lato" w:eastAsia="Times New Roman" w:hAnsi="Lato" w:cs="Times New Roman"/>
          <w:b/>
          <w:bCs/>
          <w:color w:val="525252"/>
        </w:rPr>
        <w:t xml:space="preserve">I cannot wait to watch it. </w:t>
      </w:r>
    </w:p>
    <w:p w14:paraId="6ED82C45" w14:textId="77777777" w:rsidR="00B07995" w:rsidRPr="00B07995" w:rsidRDefault="00B07995" w:rsidP="00B07995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EE0E529" w14:textId="76273DFC" w:rsidR="00EB6657" w:rsidRPr="00B07995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68F460C" w14:textId="77777777" w:rsidR="00B07995" w:rsidRPr="00B07995" w:rsidRDefault="00B07995" w:rsidP="00B0799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4C40CE5" w14:textId="03AE7C07" w:rsidR="00EB6657" w:rsidRPr="00F25C8E" w:rsidRDefault="00DA3243" w:rsidP="00B07995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DA324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On site point, I'm going to search for more courses. On that website, there are also some interesting articles. I still believe that YouTube is a fantastic resource for information, but site point courses have the advantage of awarding certificates.</w:t>
      </w:r>
      <w:r w:rsidR="00B0799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</w:p>
    <w:p w14:paraId="125C0C48" w14:textId="050BA8B1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3448BE61" w14:textId="77777777" w:rsidR="003E1761" w:rsidRPr="003E1761" w:rsidRDefault="003E1761" w:rsidP="003E1761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0703ACBE" w14:textId="7BB65FA9" w:rsidR="003E1761" w:rsidRDefault="00DA3243" w:rsidP="003E1761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 w:rsidRPr="00DA3243">
        <w:rPr>
          <w:rFonts w:ascii="Lato" w:eastAsia="Times New Roman" w:hAnsi="Lato" w:cs="Times New Roman"/>
          <w:b/>
          <w:bCs/>
          <w:color w:val="525252"/>
        </w:rPr>
        <w:t xml:space="preserve">I do take part, but I do it manly on my team channel. On Slack, I posted a question on how to update my </w:t>
      </w:r>
      <w:proofErr w:type="spellStart"/>
      <w:r w:rsidRPr="00DA3243">
        <w:rPr>
          <w:rFonts w:ascii="Lato" w:eastAsia="Times New Roman" w:hAnsi="Lato" w:cs="Times New Roman"/>
          <w:b/>
          <w:bCs/>
          <w:color w:val="525252"/>
        </w:rPr>
        <w:t>github</w:t>
      </w:r>
      <w:proofErr w:type="spellEnd"/>
      <w:r w:rsidRPr="00DA3243">
        <w:rPr>
          <w:rFonts w:ascii="Lato" w:eastAsia="Times New Roman" w:hAnsi="Lato" w:cs="Times New Roman"/>
          <w:b/>
          <w:bCs/>
          <w:color w:val="525252"/>
        </w:rPr>
        <w:t xml:space="preserve"> branch.</w:t>
      </w:r>
    </w:p>
    <w:p w14:paraId="1E80C1B2" w14:textId="77777777" w:rsidR="00DA3243" w:rsidRPr="00603569" w:rsidRDefault="00DA3243" w:rsidP="003E1761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E572D5F" w:rsidR="00A36235" w:rsidRPr="003E1761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90C1672" w14:textId="77777777" w:rsidR="003E1761" w:rsidRPr="003E1761" w:rsidRDefault="003E1761" w:rsidP="003E1761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31DA0BB" w14:textId="1AA3E219" w:rsidR="00A36235" w:rsidRDefault="00DA3243" w:rsidP="00DA3243">
      <w:pPr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DA324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think I'm a 3 this week. Although I still think I am a little behind my team members, I have a feeling I will pick up a lot from them. I feel like I've made more progress this week and I didn't feel like I was that far behind. I still have a lot to learn, but this week has really caught my interest. I really appreciate it. Enjoy your day.</w:t>
      </w:r>
    </w:p>
    <w:p w14:paraId="1C25896A" w14:textId="77777777" w:rsidR="00DA3243" w:rsidRDefault="00DA3243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2287313">
    <w:abstractNumId w:val="1"/>
  </w:num>
  <w:num w:numId="2" w16cid:durableId="192664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C431E"/>
    <w:rsid w:val="001C36B1"/>
    <w:rsid w:val="00257967"/>
    <w:rsid w:val="003A0944"/>
    <w:rsid w:val="003A5570"/>
    <w:rsid w:val="003E1761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B07995"/>
    <w:rsid w:val="00BA2497"/>
    <w:rsid w:val="00DA3243"/>
    <w:rsid w:val="00E43976"/>
    <w:rsid w:val="00EB6657"/>
    <w:rsid w:val="00F25C8E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Félix Javier Flores-Zamarripa</cp:lastModifiedBy>
  <cp:revision>6</cp:revision>
  <dcterms:created xsi:type="dcterms:W3CDTF">2022-06-22T21:05:00Z</dcterms:created>
  <dcterms:modified xsi:type="dcterms:W3CDTF">2022-10-09T02:02:00Z</dcterms:modified>
</cp:coreProperties>
</file>