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rPr>
          <w:rStyle w:val="Aucun"/>
          <w:rFonts w:ascii="KaiTi" w:cs="KaiTi" w:hAnsi="KaiTi" w:eastAsia="KaiTi"/>
          <w:sz w:val="36"/>
          <w:szCs w:val="36"/>
        </w:rPr>
      </w:pPr>
      <w:bookmarkStart w:name="_Hlk165999312" w:id="0"/>
      <w:bookmarkEnd w:id="0"/>
      <w:r>
        <w:rPr>
          <w:rStyle w:val="Aucun"/>
          <w:rFonts w:ascii="KaiTi" w:cs="KaiTi" w:hAnsi="KaiTi" w:eastAsia="KaiTi"/>
          <w:sz w:val="36"/>
          <w:szCs w:val="36"/>
          <w:rtl w:val="0"/>
        </w:rPr>
        <w:t>2</w:t>
      </w:r>
      <w:r>
        <w:rPr>
          <w:rStyle w:val="Aucun"/>
          <w:rFonts w:ascii="KaiTi" w:cs="KaiTi" w:hAnsi="KaiTi" w:eastAsia="KaiTi"/>
          <w:sz w:val="36"/>
          <w:szCs w:val="36"/>
          <w:rtl w:val="0"/>
          <w:lang w:val="en-US"/>
        </w:rPr>
        <w:t>024</w:t>
      </w:r>
      <w:r>
        <w:rPr>
          <w:rStyle w:val="Aucun"/>
          <w:rFonts w:ascii="KaiTi" w:cs="KaiTi" w:hAnsi="KaiTi" w:eastAsia="KaiTi"/>
          <w:sz w:val="36"/>
          <w:szCs w:val="36"/>
          <w:rtl w:val="0"/>
          <w:lang w:val="zh-TW" w:eastAsia="zh-TW"/>
        </w:rPr>
        <w:t>年</w:t>
      </w:r>
      <w:r>
        <w:rPr>
          <w:rStyle w:val="Aucun"/>
          <w:rFonts w:ascii="KaiTi" w:cs="KaiTi" w:hAnsi="KaiTi" w:eastAsia="KaiTi"/>
          <w:sz w:val="36"/>
          <w:szCs w:val="36"/>
          <w:rtl w:val="0"/>
        </w:rPr>
        <w:t>08</w:t>
      </w:r>
      <w:r>
        <w:rPr>
          <w:rStyle w:val="Aucun"/>
          <w:rFonts w:ascii="KaiTi" w:cs="KaiTi" w:hAnsi="KaiTi" w:eastAsia="KaiTi"/>
          <w:sz w:val="36"/>
          <w:szCs w:val="36"/>
          <w:rtl w:val="0"/>
          <w:lang w:val="zh-TW" w:eastAsia="zh-TW"/>
        </w:rPr>
        <w:t>月</w:t>
      </w:r>
      <w:r>
        <w:rPr>
          <w:rStyle w:val="Aucun"/>
          <w:rFonts w:ascii="KaiTi" w:cs="KaiTi" w:hAnsi="KaiTi" w:eastAsia="KaiTi"/>
          <w:sz w:val="36"/>
          <w:szCs w:val="36"/>
          <w:rtl w:val="0"/>
        </w:rPr>
        <w:t>01</w:t>
      </w:r>
      <w:r>
        <w:rPr>
          <w:rStyle w:val="Aucun"/>
          <w:rFonts w:ascii="KaiTi" w:cs="KaiTi" w:hAnsi="KaiTi" w:eastAsia="KaiTi"/>
          <w:sz w:val="36"/>
          <w:szCs w:val="36"/>
          <w:rtl w:val="0"/>
          <w:lang w:val="zh-TW" w:eastAsia="zh-TW"/>
        </w:rPr>
        <w:t>日</w:t>
      </w:r>
    </w:p>
    <w:p>
      <w:pPr>
        <w:pStyle w:val="Corps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选举  尽量 </w:t>
      </w:r>
      <w:r>
        <w:rPr>
          <w:rStyle w:val="Aucun"/>
          <w:rFonts w:ascii="KaiTi" w:cs="KaiTi" w:hAnsi="KaiTi" w:eastAsia="KaiTi"/>
          <w:sz w:val="32"/>
          <w:szCs w:val="32"/>
          <w:rtl w:val="0"/>
        </w:rPr>
        <w:t xml:space="preserve">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尽力</w:t>
      </w:r>
      <w:r>
        <w:rPr>
          <w:rStyle w:val="Aucun"/>
          <w:rFonts w:ascii="KaiTi" w:cs="KaiTi" w:hAnsi="KaiTi" w:eastAsia="KaiTi"/>
          <w:sz w:val="32"/>
          <w:szCs w:val="32"/>
          <w:rtl w:val="0"/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警戒  枪击  受伤  改变  复杂  简单  设备  警察  </w:t>
      </w:r>
    </w:p>
    <w:p>
      <w:pPr>
        <w:pStyle w:val="Corps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安装  浪费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志愿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衬衫  昂贵  便宜  紧张  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松弛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打仗  失败  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胜利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Corps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竞赛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缓慢  结算  普通  课堂  教室  突然  忽然  转换  竞争  压力  </w:t>
      </w:r>
    </w:p>
    <w:p>
      <w:pPr>
        <w:pStyle w:val="Corps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模拟</w:t>
      </w:r>
      <w:r>
        <w:rPr>
          <w:rStyle w:val="Aucun"/>
          <w:rFonts w:ascii="KaiTi" w:cs="KaiTi" w:hAnsi="KaiTi" w:eastAsia="KaiTi"/>
          <w:sz w:val="32"/>
          <w:szCs w:val="32"/>
          <w:rtl w:val="0"/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勉强  预计  互补  聚会  比喻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遇到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综合  吸引  尤为  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亲人</w:t>
      </w:r>
    </w:p>
    <w:p>
      <w:pPr>
        <w:pStyle w:val="Corps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健康  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继续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呼吸  清新  晾晒  好处  坏处  总统  岛屿  独立  支持</w:t>
      </w:r>
    </w:p>
    <w:p>
      <w:pPr>
        <w:pStyle w:val="Corps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优点  缺点</w:t>
      </w:r>
      <w:r>
        <w:rPr>
          <w:rStyle w:val="Aucun"/>
          <w:rFonts w:ascii="KaiTi" w:cs="KaiTi" w:hAnsi="KaiTi" w:eastAsia="KaiTi"/>
          <w:sz w:val="32"/>
          <w:szCs w:val="32"/>
          <w:rtl w:val="0"/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答应  回答  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 xml:space="preserve">优秀  优良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良好  中等  较差  很差</w:t>
      </w:r>
      <w:r>
        <w:rPr>
          <w:rStyle w:val="Aucun"/>
          <w:rFonts w:ascii="KaiTi" w:cs="KaiTi" w:hAnsi="KaiTi" w:eastAsia="KaiTi"/>
          <w:sz w:val="32"/>
          <w:szCs w:val="32"/>
          <w:rtl w:val="0"/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关心  </w:t>
      </w:r>
    </w:p>
    <w:p>
      <w:pPr>
        <w:pStyle w:val="Corps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另外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批评  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表扬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程度</w:t>
      </w:r>
      <w:r>
        <w:rPr>
          <w:rStyle w:val="Aucun"/>
          <w:rFonts w:ascii="KaiTi" w:cs="KaiTi" w:hAnsi="KaiTi" w:eastAsia="KaiTi"/>
          <w:sz w:val="32"/>
          <w:szCs w:val="32"/>
          <w:rtl w:val="0"/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较轻  较重  较好  较差  来源  来源于  </w:t>
      </w:r>
    </w:p>
    <w:p>
      <w:pPr>
        <w:pStyle w:val="Corps"/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14:textFill>
            <w14:solidFill>
              <w14:srgbClr w14:val="ED7D31"/>
            </w14:solidFill>
          </w14:textFill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国民党  共产党  五十步笑百步 </w:t>
      </w:r>
      <w:r>
        <w:rPr>
          <w:rStyle w:val="Aucun"/>
          <w:rFonts w:ascii="KaiTi" w:cs="KaiTi" w:hAnsi="KaiTi" w:eastAsia="KaiTi"/>
          <w:sz w:val="32"/>
          <w:szCs w:val="32"/>
          <w:rtl w:val="0"/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精神和肉体，总要有一个在路上。</w:t>
      </w:r>
    </w:p>
    <w:p>
      <w:pPr>
        <w:pStyle w:val="Corps"/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Corps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笑话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：</w:t>
      </w:r>
      <w:r>
        <w:rPr>
          <w:rStyle w:val="Aucun"/>
          <w:rFonts w:ascii="KaiTi" w:cs="KaiTi" w:hAnsi="KaiTi" w:eastAsia="KaiTi"/>
          <w:sz w:val="32"/>
          <w:szCs w:val="32"/>
          <w:rtl w:val="0"/>
        </w:rPr>
        <w:t>1.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他给大家讲了一个</w:t>
      </w: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笑话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，大家笑得嘴都合不拢。</w:t>
      </w:r>
    </w:p>
    <w:p>
      <w:pPr>
        <w:pStyle w:val="Corps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</w:rPr>
        <w:t xml:space="preserve">      2.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他觉得自己很聪明，总是喜欢</w:t>
      </w: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笑话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别人笨。</w:t>
      </w:r>
    </w:p>
    <w:p>
      <w:pPr>
        <w:pStyle w:val="Corps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</w:rPr>
        <w:t xml:space="preserve">    </w:t>
      </w:r>
    </w:p>
    <w:p>
      <w:pPr>
        <w:pStyle w:val="Corps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</w:rPr>
        <w:t xml:space="preserve">    </w:t>
      </w:r>
    </w:p>
    <w:p>
      <w:pPr>
        <w:pStyle w:val="Corps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当今做生意，基本上要用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社交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软件或者电话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寻找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顾客，除非你卖的东西非常好，那么客人就会主动上门，因为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茶好客常来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。其实，如果你卖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优质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的产品，你只要找到一个顾客，你知道他肯定会回头，还会带来他的朋友，你的客户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群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就会越来越大。就像要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推销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一本自己的书，如果你的书很有趣，自然会有人买你的书。</w:t>
      </w:r>
    </w:p>
    <w:p>
      <w:pPr>
        <w:pStyle w:val="Corps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</w:rPr>
        <w:t xml:space="preserve">  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我从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fr-FR"/>
        </w:rPr>
        <w:t>8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月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fr-FR"/>
        </w:rPr>
        <w:t>5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日开始我的第一份实习工作，是我自己一个人去那个公司，没有认识的人陪我去，公司里也没有我认识的人，所以那是一个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陌生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的环境。这个公司是我在网上找到的，我给他们发了电子邮件，他们说我的简历比较有意思，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希望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可以和我多聊一聊，所以我们用网络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视频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来</w:t>
      </w:r>
      <w:r>
        <w:rPr>
          <w:rStyle w:val="Aucun"/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>互动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，最后他们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答复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fr-FR"/>
          <w14:textFill>
            <w14:solidFill>
              <w14:srgbClr w14:val="ED7D31"/>
            </w14:solidFill>
          </w14:textFill>
        </w:rPr>
        <w:t>/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答应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我可以到他们的公司实习。我这次实习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持续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四个月，从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fr-FR"/>
        </w:rPr>
        <w:t>8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月到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fr-FR"/>
        </w:rPr>
        <w:t>11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月。之后，在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fr-FR"/>
        </w:rPr>
        <w:t>11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月这个月，我会寻找我的第二份实习工作。因为要两个实习工作，学校才会给我们开出实习证明。在两次实习的中间，可能是明年的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fr-FR"/>
        </w:rPr>
        <w:t>1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月份，妈妈说会带我回中国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fr-FR"/>
        </w:rPr>
        <w:t>1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个月，可能会看看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亲戚们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。</w:t>
      </w:r>
      <w:r>
        <w:rPr>
          <w:rStyle w:val="Aucun"/>
          <w:rFonts w:ascii="KaiTi" w:cs="KaiTi" w:hAnsi="KaiTi" w:eastAsia="KaiTi"/>
          <w:sz w:val="32"/>
          <w:szCs w:val="32"/>
          <w:rtl w:val="0"/>
        </w:rPr>
        <w:t xml:space="preserve"> </w:t>
      </w:r>
    </w:p>
    <w:p>
      <w:pPr>
        <w:pStyle w:val="Corps"/>
        <w:rPr>
          <w:rStyle w:val="Aucun"/>
          <w:b w:val="1"/>
          <w:bCs w:val="1"/>
          <w:sz w:val="32"/>
          <w:szCs w:val="32"/>
        </w:rPr>
      </w:pP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文化补充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：</w:t>
      </w:r>
      <w:r>
        <w:rPr>
          <w:rStyle w:val="Aucun"/>
          <w:rFonts w:ascii="KaiTi" w:cs="KaiTi" w:hAnsi="KaiTi" w:eastAsia="KaiTi"/>
          <w:sz w:val="32"/>
          <w:szCs w:val="32"/>
          <w:rtl w:val="0"/>
        </w:rPr>
        <w:t xml:space="preserve">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药到病除</w:t>
      </w:r>
    </w:p>
    <w:p>
      <w:pPr>
        <w:pStyle w:val="Corps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药到病除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的意思是吃了药，病马上就好了。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形容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医生的医术很高明，用药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恰到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好处。现在也比喻厉害的人能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够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找到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问题的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关键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，马上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TW" w:eastAsia="zh-TW"/>
          <w14:textFill>
            <w14:solidFill>
              <w14:srgbClr w14:val="70AD47"/>
            </w14:solidFill>
          </w14:textFill>
        </w:rPr>
        <w:t>解决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问题。</w:t>
      </w:r>
    </w:p>
    <w:p>
      <w:pPr>
        <w:pStyle w:val="Corps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</w:rPr>
        <w:t xml:space="preserve">       </w:t>
      </w:r>
      <w:r>
        <w:rPr>
          <w:rStyle w:val="Aucun"/>
        </w:rPr>
        <w:drawing xmlns:a="http://schemas.openxmlformats.org/drawingml/2006/main">
          <wp:inline distT="0" distB="0" distL="0" distR="0">
            <wp:extent cx="2716530" cy="1774737"/>
            <wp:effectExtent l="0" t="0" r="0" b="0"/>
            <wp:docPr id="1073741825" name="officeArt object" descr="Une image contenant Visage humain, personne, habits, sourir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e image contenant Visage humain, personne, habits, sourireDescription générée automatiquement" descr="Une image contenant Visage humain, personne, habits, sourireDescription générée automatiquement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17747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Aucun"/>
          <w:rFonts w:ascii="KaiTi" w:cs="KaiTi" w:hAnsi="KaiTi" w:eastAsia="KaiTi"/>
          <w:sz w:val="32"/>
          <w:szCs w:val="32"/>
          <w:rtl w:val="0"/>
        </w:rPr>
        <w:t xml:space="preserve">      </w:t>
      </w:r>
      <w:r>
        <w:rPr>
          <w:rStyle w:val="Aucun"/>
        </w:rPr>
        <w:drawing xmlns:a="http://schemas.openxmlformats.org/drawingml/2006/main">
          <wp:inline distT="0" distB="0" distL="0" distR="0">
            <wp:extent cx="1985011" cy="1985011"/>
            <wp:effectExtent l="0" t="0" r="0" b="0"/>
            <wp:docPr id="1073741826" name="officeArt object" descr="Une image contenant dessin humoristique, clipart, illustration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e image contenant dessin humoristique, clipart, illustrationDescription générée automatiquement" descr="Une image contenant dessin humoristique, clipart, illustrationDescription générée automatiquement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011" cy="19850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Aucun"/>
          <w:rFonts w:ascii="KaiTi" w:cs="KaiTi" w:hAnsi="KaiTi" w:eastAsia="KaiTi"/>
          <w:sz w:val="32"/>
          <w:szCs w:val="32"/>
          <w:rtl w:val="0"/>
        </w:rPr>
        <w:t xml:space="preserve"> </w:t>
      </w:r>
    </w:p>
    <w:p>
      <w:pPr>
        <w:pStyle w:val="Corps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</w:rPr>
        <w:t xml:space="preserve">    </w:t>
      </w:r>
      <w:r>
        <w:rPr>
          <w:rStyle w:val="Aucun"/>
          <w:rtl w:val="0"/>
        </w:rPr>
        <w:t xml:space="preserve">   </w:t>
      </w:r>
    </w:p>
    <w:p>
      <w:pPr>
        <w:pStyle w:val="Corps"/>
        <w:rPr>
          <w:rStyle w:val="Aucun"/>
          <w:rFonts w:ascii="KaiTi" w:cs="KaiTi" w:hAnsi="KaiTi" w:eastAsia="KaiTi"/>
          <w:sz w:val="28"/>
          <w:szCs w:val="28"/>
        </w:rPr>
      </w:pPr>
    </w:p>
    <w:p>
      <w:pPr>
        <w:pStyle w:val="Corps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作业：</w:t>
      </w:r>
    </w:p>
    <w:p>
      <w:pPr>
        <w:pStyle w:val="Corps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</w:rPr>
        <w:t>1.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读上面的词和句子，搞清楚意思。</w:t>
      </w:r>
    </w:p>
    <w:p>
      <w:pPr>
        <w:pStyle w:val="Corps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</w:rPr>
        <w:t>2.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请抄写下面的词语，每个三遍。（贴到词语后空白的地方）</w:t>
      </w:r>
    </w:p>
    <w:p>
      <w:pPr>
        <w:pStyle w:val="Corps"/>
        <w:rPr>
          <w:rStyle w:val="Aucun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衣服  客人  医院  现在   禹轩</w:t>
      </w: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lang w:val="zh-TW" w:eastAsia="zh-TW"/>
          <w14:textFill>
            <w14:solidFill>
              <w14:srgbClr w14:val="FF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294616</wp:posOffset>
            </wp:positionV>
            <wp:extent cx="6642100" cy="2075365"/>
            <wp:effectExtent l="0" t="0" r="0" b="0"/>
            <wp:wrapTopAndBottom distT="152400" distB="15240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0753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rPr>
          <w:rStyle w:val="Aucun"/>
          <w:rFonts w:ascii="KaiTi" w:cs="KaiTi" w:hAnsi="KaiTi" w:eastAsia="KaiTi"/>
          <w:sz w:val="32"/>
          <w:szCs w:val="32"/>
        </w:rPr>
      </w:pPr>
    </w:p>
    <w:p>
      <w:pPr>
        <w:pStyle w:val="Corps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</w:rPr>
        <w:t>4.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请用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五十步笑百步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写一段话（至少</w:t>
      </w:r>
      <w:r>
        <w:rPr>
          <w:rStyle w:val="Aucun"/>
          <w:rFonts w:ascii="KaiTi" w:cs="KaiTi" w:hAnsi="KaiTi" w:eastAsia="KaiTi"/>
          <w:sz w:val="32"/>
          <w:szCs w:val="32"/>
          <w:rtl w:val="0"/>
        </w:rPr>
        <w:t>60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个字）。</w:t>
      </w:r>
    </w:p>
    <w:p>
      <w:pPr>
        <w:pStyle w:val="Corps"/>
        <w:rPr>
          <w:rStyle w:val="Aucun"/>
          <w:rFonts w:ascii="KaiTi" w:cs="KaiTi" w:hAnsi="KaiTi" w:eastAsia="KaiTi"/>
          <w:sz w:val="32"/>
          <w:szCs w:val="32"/>
        </w:rPr>
      </w:pP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每个人都有缺点，纵然如果别人有我们一样的缺点，我们就想笑他们，就是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五十步笑百步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。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应该要想怎么改正我们自己的缺点，因为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人们在笑别人的时候，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可能他们怕是跟这别人一样差。在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这情况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，我们不在笑别人，其实我们在笑自己。我们心里，肯定知道我们不喜欢有这些缺点，但是笑比改变容易多，因为要很多努力和毅力改变自己。</w:t>
      </w:r>
    </w:p>
    <w:p>
      <w:pPr>
        <w:pStyle w:val="Corps"/>
        <w:rPr>
          <w:rStyle w:val="Aucun"/>
          <w:rFonts w:ascii="KaiTi" w:cs="KaiTi" w:hAnsi="KaiTi" w:eastAsia="KaiTi"/>
          <w:sz w:val="32"/>
          <w:szCs w:val="32"/>
        </w:rPr>
      </w:pPr>
    </w:p>
    <w:p>
      <w:pPr>
        <w:pStyle w:val="Corps"/>
        <w:rPr>
          <w:rStyle w:val="Aucun"/>
          <w:rFonts w:ascii="KaiTi" w:cs="KaiTi" w:hAnsi="KaiTi" w:eastAsia="KaiTi"/>
          <w:sz w:val="32"/>
          <w:szCs w:val="32"/>
        </w:rPr>
      </w:pPr>
    </w:p>
    <w:p>
      <w:pPr>
        <w:pStyle w:val="Corps"/>
      </w:pPr>
      <w:r>
        <w:rPr>
          <w:rStyle w:val="Aucun"/>
          <w:rFonts w:ascii="KaiTi" w:cs="KaiTi" w:hAnsi="KaiTi" w:eastAsia="KaiTi"/>
          <w:sz w:val="32"/>
          <w:szCs w:val="32"/>
        </w:rPr>
      </w:r>
    </w:p>
    <w:sectPr>
      <w:headerReference w:type="default" r:id="rId7"/>
      <w:footerReference w:type="default" r:id="rId8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KaiT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