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Arial" w:cs="Arial" w:hAnsi="Arial" w:eastAsia="Arial"/>
          <w:sz w:val="32"/>
          <w:szCs w:val="32"/>
        </w:rPr>
      </w:pPr>
      <w:bookmarkStart w:name="_Hlk165999312" w:id="0"/>
      <w:bookmarkEnd w:id="0"/>
      <w:r>
        <w:rPr>
          <w:rStyle w:val="Aucun"/>
          <w:rFonts w:ascii="Arial" w:hAnsi="Arial"/>
          <w:sz w:val="32"/>
          <w:szCs w:val="32"/>
          <w:rtl w:val="0"/>
          <w:lang w:val="en-US"/>
        </w:rPr>
        <w:t>2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024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10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05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蓝色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：每次忘记意思或者我不懂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黄色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：意思记住，就忘记怎么说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ed7d31"/>
          <w:rtl w:val="0"/>
          <w:lang w:val="zh-TW" w:eastAsia="zh-TW"/>
          <w14:textFill>
            <w14:solidFill>
              <w14:srgbClr w14:val="ED7D31"/>
            </w14:solidFill>
          </w14:textFill>
        </w:rPr>
        <w:t>橙色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：都忘了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配套  尺寸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粮食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普遍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标准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掉落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甚至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耽误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抢救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缓解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抵抗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主次不分  主次分明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直接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引用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间接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引用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言语</w:t>
      </w:r>
      <w:r>
        <w:rPr>
          <w:rStyle w:val="Aucun"/>
          <w:rFonts w:ascii="Microsoft YaHei" w:cs="Microsoft YaHei" w:hAnsi="Microsoft YaHei" w:eastAsia="Microsoft YaHe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使用得当，是最强大的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武器</w:t>
      </w:r>
      <w:r>
        <w:rPr>
          <w:rStyle w:val="Aucun"/>
          <w:rFonts w:ascii="Microsoft YaHei" w:cs="Microsoft YaHei" w:hAnsi="Microsoft YaHei" w:eastAsia="Microsoft YaHe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 xml:space="preserve">     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少跟陌生人说话，所以我很少遇到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三人行，必有我师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的情况。不过有一个人，我只跟他讨论过一次，但他的一些话到现在我还记得。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例如，他说过，如果我对事情有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疑虑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，或者我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怀疑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自己的能力，又或者我不确定现在走的路是不是对的，那肯定是因为我还没有足够的经历。现在我明白了，有很多事情我必须要先经历过才能懂。问自己太多问题通常没有用，因为这样解决不了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实际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问题，如果我已经有答案，就不会提出这些问题了，什么都不做等着答案来没有意义，答案来不来都没关系，最重要的是行动起来，这样就会离答案更近一点。我们想要看得更远一些，那就要行动起来站得更高一些。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他告诉我，我现在选的路是一条困难的路，这点我以前已经知道。不过，我不确定有多难。现在我觉得，他也想问我，我是真正的想走这条路吗？因为有很多人想成功，但是很少人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愿意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做出必要的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牺牲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，那我呢？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虽然我觉得自己已经比一般的人努力得多，但其实我可能不懂别人是怎么样的。不过我想，如果我从一开始就觉得自己是一般的人，那我肯定也只能有一个一般的结果。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他的每句话都可以从几个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角度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理解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，很遗憾有很多事情他告诉了我，我不太懂，也记不全。不过我还是很感谢他，因为他的话给我带来了很多的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思考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帮助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Corps"/>
        <w:rPr>
          <w:rStyle w:val="Aucun"/>
          <w:rFonts w:ascii="Calibri" w:cs="Calibri" w:hAnsi="Calibri" w:eastAsia="Calibri"/>
          <w:b w:val="1"/>
          <w:bCs w:val="1"/>
          <w:kern w:val="2"/>
          <w:sz w:val="32"/>
          <w:szCs w:val="32"/>
        </w:rPr>
      </w:pPr>
      <w:r>
        <w:rPr>
          <w:rStyle w:val="Aucun"/>
          <w:rFonts w:ascii="Microsoft YaHei" w:cs="Microsoft YaHei" w:hAnsi="Microsoft YaHei" w:eastAsia="Microsoft YaHei"/>
          <w:outline w:val="0"/>
          <w:color w:val="ff0000"/>
          <w:sz w:val="28"/>
          <w:szCs w:val="28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rtl w:val="0"/>
          <w:lang w:val="zh-TW" w:eastAsia="zh-TW"/>
        </w:rPr>
        <w:t>：</w:t>
      </w:r>
      <w:r>
        <w:rPr>
          <w:rStyle w:val="Aucun"/>
          <w:rFonts w:ascii="DengXian" w:cs="DengXian" w:hAnsi="DengXian" w:eastAsia="DengXian"/>
          <w:b w:val="1"/>
          <w:bCs w:val="1"/>
          <w:kern w:val="2"/>
          <w:sz w:val="32"/>
          <w:szCs w:val="32"/>
          <w:rtl w:val="0"/>
          <w:lang w:val="zh-TW" w:eastAsia="zh-TW"/>
        </w:rPr>
        <w:t>中国人结婚时穿什么？</w:t>
      </w:r>
    </w:p>
    <w:p>
      <w:pPr>
        <w:pStyle w:val="Corps"/>
        <w:spacing w:after="160" w:line="259" w:lineRule="auto"/>
        <w:ind w:firstLine="642"/>
        <w:rPr>
          <w:rStyle w:val="Aucun"/>
          <w:rFonts w:ascii="KaiTi" w:cs="KaiTi" w:hAnsi="KaiTi" w:eastAsia="KaiTi"/>
          <w:kern w:val="2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以前中国人结婚时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新郎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穿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长袍马褂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，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新娘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穿传统的红色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旗袍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；现在新郎可穿传统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服饰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也可以穿西装，新娘可穿红色的旗袍也可以穿白色的</w:t>
      </w:r>
      <w:r>
        <w:rPr>
          <w:rStyle w:val="Aucun"/>
          <w:rFonts w:ascii="KaiTi" w:cs="KaiTi" w:hAnsi="KaiTi" w:eastAsia="KaiTi"/>
          <w:outline w:val="0"/>
          <w:color w:val="ffc000"/>
          <w:kern w:val="2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婚纱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。这表现了中国文化和西方文化的</w:t>
      </w:r>
      <w:r>
        <w:rPr>
          <w:rStyle w:val="Aucun"/>
          <w:rFonts w:ascii="KaiTi" w:cs="KaiTi" w:hAnsi="KaiTi" w:eastAsia="KaiTi"/>
          <w:outline w:val="0"/>
          <w:color w:val="ffc000"/>
          <w:kern w:val="2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融合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。在你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所在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的国家，人们结婚时穿什么呢？</w:t>
      </w:r>
    </w:p>
    <w:p>
      <w:pPr>
        <w:pStyle w:val="Corps"/>
        <w:spacing w:after="160" w:line="259" w:lineRule="auto"/>
        <w:ind w:firstLine="642"/>
        <w:rPr>
          <w:rStyle w:val="Aucun"/>
          <w:rFonts w:ascii="KaiTi" w:cs="KaiTi" w:hAnsi="KaiTi" w:eastAsia="KaiTi"/>
          <w:kern w:val="2"/>
          <w:sz w:val="32"/>
          <w:szCs w:val="32"/>
        </w:rPr>
      </w:pP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CN" w:eastAsia="zh-CN"/>
        </w:rPr>
        <w:t>新浪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CN" w:eastAsia="zh-CN"/>
        </w:rPr>
        <w:t>通常穿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西装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CN" w:eastAsia="zh-CN"/>
        </w:rPr>
        <w:t>，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CN" w:eastAsia="zh-CN"/>
        </w:rPr>
        <w:t>新娘通常穿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TW" w:eastAsia="zh-TW"/>
        </w:rPr>
        <w:t>白色的婚纱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CN" w:eastAsia="zh-CN"/>
        </w:rPr>
        <w:t>，跟右边的照片一样。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845819</wp:posOffset>
            </wp:positionH>
            <wp:positionV relativeFrom="line">
              <wp:posOffset>-635</wp:posOffset>
            </wp:positionV>
            <wp:extent cx="3992880" cy="3143886"/>
            <wp:effectExtent l="0" t="0" r="0" b="0"/>
            <wp:wrapNone/>
            <wp:docPr id="1073741825" name="officeArt object" descr="Une image contenant personne, robe, mariée, habits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e image contenant personne, robe, mariée, habitsDescription générée automatiquement" descr="Une image contenant personne, robe, mariée, habitsDescription générée automatiquemen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1438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28"/>
          <w:szCs w:val="28"/>
          <w:rtl w:val="0"/>
          <w:lang w:val="zh-TW" w:eastAsia="zh-TW"/>
        </w:rPr>
        <w:t xml:space="preserve">                   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lang w:val="zh-TW" w:eastAsia="zh-TW"/>
        </w:rPr>
      </w:pPr>
    </w:p>
    <w:p>
      <w:pPr>
        <w:pStyle w:val="Corps A"/>
        <w:rPr>
          <w:rStyle w:val="Aucun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28"/>
          <w:szCs w:val="28"/>
          <w:lang w:val="zh-TW" w:eastAsia="zh-TW"/>
        </w:rPr>
      </w:pPr>
      <w:r>
        <w:rPr>
          <w:rStyle w:val="Aucun"/>
          <w:rFonts w:ascii="KaiTi" w:cs="KaiTi" w:hAnsi="KaiTi" w:eastAsia="KaiTi"/>
          <w:sz w:val="28"/>
          <w:szCs w:val="28"/>
          <w:rtl w:val="0"/>
          <w:lang w:val="zh-TW" w:eastAsia="zh-TW"/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sz w:val="28"/>
          <w:szCs w:val="28"/>
          <w:lang w:val="zh-TW" w:eastAsia="zh-TW"/>
        </w:rPr>
      </w:pPr>
      <w:r>
        <w:rPr>
          <w:rStyle w:val="Aucun"/>
          <w:rFonts w:ascii="KaiTi" w:cs="KaiTi" w:hAnsi="KaiTi" w:eastAsia="KaiTi"/>
          <w:sz w:val="28"/>
          <w:szCs w:val="28"/>
          <w:rtl w:val="0"/>
          <w:lang w:val="zh-TW" w:eastAsia="zh-TW"/>
        </w:rPr>
        <w:t>1.</w:t>
      </w:r>
      <w:r>
        <w:rPr>
          <w:rStyle w:val="Aucun"/>
          <w:rFonts w:ascii="KaiTi" w:cs="KaiTi" w:hAnsi="KaiTi" w:eastAsia="KaiTi"/>
          <w:sz w:val="28"/>
          <w:szCs w:val="28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请用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不可同日而语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写一写法国社会某个方面发生的变化（不少于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350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个字）        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法国工作世界发生了非常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深刻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的变化，也变的太快了。因为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农业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和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行业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代表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了大部分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企业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，所以他们通常做体力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劳动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。以前跟如今完全不一样。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第一，科技和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金融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进步很快了，当前行业和农业越来越少，法国经济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转型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为服务经济。以前如果某个人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加入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一家公司，他就很长会留在那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ja-JP" w:eastAsia="ja-JP"/>
        </w:rPr>
        <w:t>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，可是现在年轻人喜欢常常换工作，去找更好的机会，更快进步和更快赚大钱。他们还想自己选择工作时间，还想要更好的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职业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和生活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平衡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第二，其中西方国家，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第二次世界大战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以后，女士参加工作世界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，所以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出生率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越来越低。但是法国的出生率没怎么少，在他们的文化，有一些家庭生活还是重要。虽然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父母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不再想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以前花那么多时间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培养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孩子。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第三，新冠病毒以后，法国人的工作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习性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还成为了，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远端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工作变成标准。员工越来越少上班和见面，想要更好的工作条件。企业还要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控制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他们的环境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影响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第四，以前一个人工作几年，以后就能买房子，但是现在如果某个人想买房，通常没有办法，要问一个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房贷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如今或者以前，不知道那一个好一点，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但是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工作世界的变化对个人生活的每一个角度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产生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了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深远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的影响，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不个同日而语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  <w:r>
        <w:rPr>
          <w:rFonts w:ascii="Times Roman" w:cs="Times Roman" w:hAnsi="Times Roman" w:eastAsia="Times Roman"/>
          <w:sz w:val="32"/>
          <w:szCs w:val="32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Microsoft YaHei">
    <w:charset w:val="00"/>
    <w:family w:val="roman"/>
    <w:pitch w:val="default"/>
  </w:font>
  <w:font w:name="DengXian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