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r>
        <w:rPr>
          <w:rStyle w:val="Aucun"/>
          <w:rFonts w:ascii="Arial" w:hAnsi="Arial"/>
          <w:sz w:val="32"/>
          <w:szCs w:val="32"/>
          <w:rtl w:val="0"/>
          <w:lang w:val="en-US"/>
        </w:rPr>
        <w:t>2024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11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02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宿舍  过敏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严格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权利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权力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设计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场景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超过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阅读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蛮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大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打扰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补课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模仿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向往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前往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深厚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包含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祝愿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情谊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真挚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价值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内卷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摆烂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蛋卷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焦虑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范围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迷路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蜘蛛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肺炎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节日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气氛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游行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罢工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担心  警察  危险  安全  功夫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上街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堵路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晚会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冷清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热闹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庆祝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军队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士兵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幸运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拥挤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一辈子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一扇窗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得心应手  抢占资源 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春节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元宵节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万圣节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圣诞节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国庆节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舞龙舞狮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香榭丽舍大街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 </w:t>
      </w:r>
    </w:p>
    <w:p>
      <w:pPr>
        <w:pStyle w:val="Corps A"/>
        <w:spacing w:line="360" w:lineRule="exact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自毁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前程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近朱者赤，近墨者黑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千里送鹅毛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，礼轻情意重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完美主义者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赢得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越多，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赢得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越容易；输得越多，输得越容易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”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谁的青春不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迷茫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？人生不会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立刻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给你答案，但是你继续努力吧，人生总会在某个时刻给你答案，而且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绝大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部分是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rtl w:val="0"/>
          <w:lang w:val="zh-TW" w:eastAsia="zh-TW"/>
          <w14:textFill>
            <w14:solidFill>
              <w14:srgbClr w14:val="4472C4"/>
            </w14:solidFill>
          </w14:textFill>
        </w:rPr>
        <w:t>满意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的答案。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</w:t>
      </w:r>
    </w:p>
    <w:p>
      <w:pPr>
        <w:pStyle w:val="Corps A"/>
        <w:jc w:val="center"/>
        <w:rPr>
          <w:rStyle w:val="Aucun"/>
          <w:b w:val="1"/>
          <w:bCs w:val="1"/>
          <w:outline w:val="0"/>
          <w:color w:val="000000"/>
          <w:sz w:val="40"/>
          <w:szCs w:val="4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b w:val="1"/>
          <w:bCs w:val="1"/>
          <w:outline w:val="0"/>
          <w:color w:val="000000"/>
          <w:sz w:val="40"/>
          <w:szCs w:val="4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习惯成自然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Style w:val="Aucun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听说养成一个好的习惯需要二十一天，养成一个坏的习惯只要三天。可是，我的这个坏习惯到底是用了多少天养成的呢？我已经记不清楚了，但我知道这个坏习惯已经跟了我不少年头。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我总是喜欢想得太多，想的都是些没有用的事情。我从小就有这个问题，但是以前我不觉得这是一个坏习惯，所以没有管，现在我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不知道怎么改正这个习惯了。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   比如有时我写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篇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短文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，或者一个故事，我很容易就跑题了。我不知道为什么，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写作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的时候也不知道脑子里在想什么，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总之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对我来说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留在一个主题里是很难的。看起来是很简单的事，提出一个问题，然后给这个问题一个答案，就好了。可是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即使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这样，我还是会跑题。</w:t>
      </w:r>
    </w:p>
    <w:p>
      <w:pPr>
        <w:pStyle w:val="Corps A"/>
        <w:ind w:firstLine="642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在读预科的时候，每次有数学、物理、化学的考试，我一拿到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试卷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就开始想很多事，看起来我像在找一些新的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解题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方法，但其实这样浪费了我很多时间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。考试的时间已经很紧张了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，我不应该想那么多，课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上我已经学了怎么解决这些问题，就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上这些学到的方法。可我到底在想什么？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最近几个月，我开始意识到这可能是一个坏习惯。以前我的看法是，如果人停止思考，又怎么能解决问题呢？如果我想实现我的目标，我也必须要多思考。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不过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我妈妈跟我说过这是一个坏习惯，刚开始我没有相信她，但是现在我觉得她应该是对的。之所以我想得那么多，不是因为我在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实现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我的目标，而是因为我不知道未来我真的想做什么。现在我就想赚钱，还想成功，但是这不是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实在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的项目，我也没有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实际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的行动来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靠近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某个目标，所以我的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思想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还在到处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乱跑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>我觉得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现在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焦虑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因为我太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担心未来，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也可能是因为我想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回避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真正的问题，所以才不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断想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别的事情。习惯成自然，不管是好习惯还是坏习惯，希望我能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对抗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已经变成自然的这个坏习惯，早点儿停止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胡思乱想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，早点儿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定下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奋斗</w:t>
      </w:r>
      <w:r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的目标和努力的方向。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x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page">
              <wp:posOffset>582930</wp:posOffset>
            </wp:positionH>
            <wp:positionV relativeFrom="line">
              <wp:posOffset>265429</wp:posOffset>
            </wp:positionV>
            <wp:extent cx="6195060" cy="405003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050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00000"/>
          <w:sz w:val="32"/>
          <w:szCs w:val="32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DengXian" w:cs="DengXian" w:hAnsi="DengXian" w:eastAsia="DengXian"/>
          <w:outline w:val="0"/>
          <w:color w:val="ff0000"/>
          <w:sz w:val="32"/>
          <w:szCs w:val="32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DengXian" w:cs="DengXian" w:hAnsi="DengXian" w:eastAsia="DengXian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文化补充：</w:t>
      </w:r>
      <w:r>
        <w:rPr>
          <w:rStyle w:val="Aucun"/>
          <w:rFonts w:ascii="DengXian" w:cs="DengXian" w:hAnsi="DengXian" w:eastAsia="DengXian"/>
          <w:sz w:val="32"/>
          <w:szCs w:val="32"/>
          <w:rtl w:val="0"/>
          <w:lang w:val="zh-TW" w:eastAsia="zh-TW"/>
        </w:rPr>
        <w:t>先到先得</w:t>
      </w: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先到先得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，这里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是早的意思。这句话是说好东西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有限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，到得早的人就能得到，到晚了就没有了。现在一般用来比喻做事要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积极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主动，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及早准备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，及早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出手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Par défaut A"/>
        <w:spacing w:before="0" w:after="240" w:line="240" w:lineRule="auto"/>
        <w:rPr>
          <w:rStyle w:val="Aucun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2857500</wp:posOffset>
            </wp:positionH>
            <wp:positionV relativeFrom="line">
              <wp:posOffset>16509</wp:posOffset>
            </wp:positionV>
            <wp:extent cx="3556635" cy="1482090"/>
            <wp:effectExtent l="0" t="0" r="0" b="0"/>
            <wp:wrapNone/>
            <wp:docPr id="1073741826" name="officeArt object" descr="Une image contenant texte, graphisme, Graphique, feu d’artif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e image contenant texte, graphisme, Graphique, feu d’artificeDescription générée automatiquement" descr="Une image contenant texte, graphisme, Graphique, feu d’artificeDescription générée automatique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482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page">
              <wp:posOffset>727710</wp:posOffset>
            </wp:positionH>
            <wp:positionV relativeFrom="line">
              <wp:posOffset>11430</wp:posOffset>
            </wp:positionV>
            <wp:extent cx="2465070" cy="1548130"/>
            <wp:effectExtent l="0" t="0" r="0" b="0"/>
            <wp:wrapNone/>
            <wp:docPr id="1073741827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548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tl w:val="0"/>
          <w:lang w:val="en-US"/>
        </w:rPr>
        <w:t xml:space="preserve"> </w:t>
      </w:r>
    </w:p>
    <w:p>
      <w:pPr>
        <w:pStyle w:val="Par défaut A"/>
        <w:spacing w:before="0" w:after="240" w:line="240" w:lineRule="auto"/>
        <w:rPr>
          <w:rStyle w:val="Aucun"/>
        </w:rPr>
      </w:pPr>
    </w:p>
    <w:p>
      <w:pPr>
        <w:pStyle w:val="Par défaut A"/>
        <w:spacing w:before="0" w:after="240" w:line="240" w:lineRule="auto"/>
        <w:rPr>
          <w:rStyle w:val="Aucun"/>
        </w:rPr>
      </w:pPr>
    </w:p>
    <w:p>
      <w:pPr>
        <w:pStyle w:val="Par défaut A"/>
        <w:spacing w:before="0" w:after="240" w:line="240" w:lineRule="auto"/>
        <w:rPr>
          <w:rStyle w:val="Aucun"/>
        </w:rPr>
      </w:pPr>
    </w:p>
    <w:p>
      <w:pPr>
        <w:pStyle w:val="Par défaut A"/>
        <w:spacing w:before="0" w:after="240" w:line="240" w:lineRule="auto"/>
        <w:rPr>
          <w:rStyle w:val="Aucun"/>
          <w:rFonts w:ascii="SimSun" w:cs="SimSun" w:hAnsi="SimSun" w:eastAsia="SimSun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Par défaut A"/>
        <w:spacing w:before="0" w:after="240" w:line="240" w:lineRule="auto"/>
        <w:rPr>
          <w:rStyle w:val="Aucun"/>
          <w:rFonts w:ascii="Microsoft YaHei" w:cs="Microsoft YaHei" w:hAnsi="Microsoft YaHei" w:eastAsia="Microsoft YaHei"/>
          <w:sz w:val="28"/>
          <w:szCs w:val="28"/>
          <w:u w:color="ff0000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有人觉得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礼轻情意重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，也有人觉得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送礼太轻就是不在乎我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，你怎么看这个问题？请有理有据地谈谈你的看法。（不少于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400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字）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lang w:val="zh-TW" w:eastAsia="zh-TW"/>
        </w:rPr>
        <w:tab/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如果一个人走一千里送给别一个礼物，但是他遇到一个问题，到的时候只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剩下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鹅毛，这个人是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礼轻情意重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或者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送礼太轻就是不在乎我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？不过礼物的价值很低，如果一个人用了很多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精力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来选或者准备这礼物，我们马上可以明白对这个人我们很重要。</w:t>
      </w:r>
    </w:p>
    <w:p>
      <w:pPr>
        <w:pStyle w:val="Corps A"/>
        <w:ind w:right="880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</w:rPr>
        <w:tab/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当然我们喜欢有很贵的礼物，比如一个新的手机或者新的车，但是这些就是东西，如果我们遇到真的问题的时候，它们不会帮助我们。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送礼最重要的并不是礼物本身，而是礼物中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en-US"/>
        </w:rPr>
        <w:t>包含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的美好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en-US"/>
        </w:rPr>
        <w:t>祝愿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和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en-US"/>
        </w:rPr>
        <w:t>情谊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，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en-US"/>
        </w:rPr>
        <w:t>真挚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的情谊才是最有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en-US"/>
        </w:rPr>
        <w:t>价值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u w:color="ff0000"/>
          <w:rtl w:val="0"/>
          <w:lang w:val="zh-TW" w:eastAsia="zh-TW"/>
        </w:rPr>
        <w:t>的。</w:t>
      </w:r>
    </w:p>
    <w:p>
      <w:pPr>
        <w:pStyle w:val="Corps A"/>
        <w:ind w:right="880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ab/>
        <w:t>在这主题上，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穆罕默德阿里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写了一首诗：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友谊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是一个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无价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的礼物，不能买或者卖，但是它的价值超过黄金很多。因为黄金是冷的、</w:t>
      </w:r>
      <w:r>
        <w:rPr>
          <w:rStyle w:val="Aucun"/>
          <w:rFonts w:ascii="KaiTi" w:cs="KaiTi" w:hAnsi="KaiTi" w:eastAsia="KaiT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毫无生气的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，它不能看也不能听。在困难的时候，它是无力的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en-US"/>
          <w14:textFill>
            <w14:solidFill>
              <w14:srgbClr w14:val="70AD47"/>
            </w14:solidFill>
          </w14:textFill>
        </w:rPr>
        <w:t>欢呼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，没有耳朵去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领会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，没有心去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理解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…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」所以当你问上帝一个礼物，要感谢他如果不送给你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钻石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、珠子或者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珍品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而是真正的朋友的爱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 A"/>
        <w:ind w:right="880"/>
      </w:pPr>
      <w:r>
        <w:rPr>
          <w:rStyle w:val="Aucun"/>
          <w:rFonts w:ascii="KaiTi" w:cs="KaiTi" w:hAnsi="KaiTi" w:eastAsia="KaiTi"/>
          <w:sz w:val="32"/>
          <w:szCs w:val="32"/>
        </w:rPr>
        <w:tab/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人类</w:t>
      </w:r>
      <w:r>
        <w:rPr>
          <w:rStyle w:val="Aucun"/>
          <w:rFonts w:ascii="KaiTi" w:cs="KaiTi" w:hAnsi="KaiTi" w:eastAsia="KaiT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总是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在寻找有价值的东西，问题是他们就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混淆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贵的礼物跟很有价值的礼物，不过这些</w:t>
      </w:r>
      <w:r>
        <w:rPr>
          <w:rStyle w:val="Aucun"/>
          <w:rFonts w:ascii="KaiTi" w:cs="KaiTi" w:hAnsi="KaiTi" w:eastAsia="KaiT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残留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我们可以买的东西，而我们不能买友谊或者你朋友在准备你礼物上花的时间。如果你明白他的真的礼物是他的友谊，你会觉得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送礼太轻就是不在乎我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吗？这礼物还是那么请吗？</w:t>
      </w:r>
      <w:r>
        <w:rPr>
          <w:rStyle w:val="Aucun"/>
          <w:rFonts w:ascii="KaiTi" w:cs="KaiTi" w:hAnsi="KaiTi" w:eastAsia="KaiTi"/>
          <w:sz w:val="32"/>
          <w:szCs w:val="32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DengXian">
    <w:charset w:val="00"/>
    <w:family w:val="roman"/>
    <w:pitch w:val="default"/>
  </w:font>
  <w:font w:name="SimSun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Par défaut A">
    <w:name w:val="Par défaut A"/>
    <w:next w:val="Par défau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