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3A59E2D8" w14:textId="630F2791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25604A71" w14:textId="5E81B368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Pr="001A0E0D">
        <w:rPr>
          <w:rFonts w:ascii="Times New Roman" w:eastAsia="仿宋" w:hAnsi="Times New Roman" w:cs="Times New Roman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7A149FF2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）利用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）模型</w:t>
      </w:r>
    </w:p>
    <w:p w14:paraId="04491163" w14:textId="77777777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mpg ~ .,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22CA9D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</w:p>
    <w:p w14:paraId="067CF474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2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r w:rsidRPr="008F1AAD">
        <w:rPr>
          <w:rFonts w:ascii="Times New Roman" w:eastAsia="仿宋" w:hAnsi="Times New Roman" w:cs="Times New Roman"/>
          <w:szCs w:val="21"/>
        </w:rPr>
        <w:t>",  number = 10, repeats = 5)</w:t>
      </w:r>
    </w:p>
    <w:p w14:paraId="50A388BC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mpg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2CC17E47" w14:textId="7777777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     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77777777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mpg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13EE37B9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34DC6A75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</w:p>
    <w:p w14:paraId="06ECD177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两个参数，可</w:t>
      </w:r>
      <w:r w:rsidRPr="008D41F7">
        <w:rPr>
          <w:rFonts w:ascii="Times New Roman" w:eastAsia="仿宋" w:hAnsi="Times New Roman" w:cs="Times New Roman"/>
          <w:szCs w:val="21"/>
          <w:shd w:val="pct15" w:color="auto" w:fill="FFFFFF"/>
        </w:rPr>
        <w:t>用</w:t>
      </w:r>
      <w:r w:rsidRPr="008D41F7">
        <w:rPr>
          <w:rFonts w:ascii="Times New Roman" w:eastAsia="仿宋" w:hAnsi="Times New Roman" w:cs="Times New Roman"/>
          <w:color w:val="242424"/>
          <w:spacing w:val="-1"/>
          <w:szCs w:val="21"/>
          <w:shd w:val="pct15" w:color="auto" w:fill="FFFFFF"/>
        </w:rPr>
        <w:t> </w:t>
      </w:r>
      <w:proofErr w:type="spellStart"/>
      <w:r w:rsidRPr="008D41F7">
        <w:rPr>
          <w:rStyle w:val="ae"/>
          <w:rFonts w:ascii="Times New Roman" w:eastAsia="仿宋" w:hAnsi="Times New Roman" w:cs="Times New Roman"/>
          <w:color w:val="242424"/>
          <w:spacing w:val="-1"/>
          <w:szCs w:val="21"/>
          <w:shd w:val="pct15" w:color="auto" w:fill="FFFFFF"/>
        </w:rPr>
        <w:t>expand.grid</w:t>
      </w:r>
      <w:proofErr w:type="spellEnd"/>
      <w:r w:rsidRPr="008D41F7">
        <w:rPr>
          <w:rFonts w:ascii="Times New Roman" w:eastAsia="仿宋" w:hAnsi="Times New Roman" w:cs="Times New Roman"/>
          <w:szCs w:val="21"/>
          <w:shd w:val="pct15" w:color="auto" w:fill="FFFFFF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设置，并在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proofErr w:type="gram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=c(1:10))</w:t>
      </w:r>
    </w:p>
    <w:p w14:paraId="32C09186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mpg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_________ </w:t>
      </w:r>
      <w:r w:rsidRPr="008F1AAD">
        <w:rPr>
          <w:rFonts w:ascii="Times New Roman" w:eastAsia="仿宋" w:hAnsi="Times New Roman" w:cs="Times New Roman"/>
          <w:szCs w:val="21"/>
        </w:rPr>
        <w:t>=  ________)</w:t>
      </w:r>
    </w:p>
    <w:p w14:paraId="6BC7ADEA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</w:p>
    <w:p w14:paraId="6667D800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r w:rsidRPr="008F1AAD">
        <w:rPr>
          <w:rFonts w:ascii="Times New Roman" w:eastAsia="仿宋" w:hAnsi="Times New Roman" w:cs="Times New Roman"/>
          <w:szCs w:val="21"/>
        </w:rPr>
        <w:t>也可通过在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中设置，再添加到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</w:t>
      </w:r>
    </w:p>
    <w:p w14:paraId="38D66AB7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  <w:r>
        <w:rPr>
          <w:rFonts w:ascii="Times New Roman" w:eastAsia="仿宋" w:hAnsi="Times New Roman" w:cs="Times New Roman" w:hint="eastAsia"/>
          <w:szCs w:val="21"/>
        </w:rPr>
        <w:t xml:space="preserve">      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r w:rsidRPr="008F1AAD">
        <w:rPr>
          <w:rFonts w:ascii="Times New Roman" w:eastAsia="仿宋" w:hAnsi="Times New Roman" w:cs="Times New Roman"/>
          <w:szCs w:val="21"/>
        </w:rPr>
        <w:t>",   number = 10,  repeats = 5</w:t>
      </w:r>
      <w:r w:rsidRPr="008F1AAD">
        <w:rPr>
          <w:rFonts w:ascii="Times New Roman" w:eastAsia="仿宋" w:hAnsi="Times New Roman" w:cs="Times New Roman"/>
          <w:szCs w:val="21"/>
        </w:rPr>
        <w:t>，</w:t>
      </w:r>
    </w:p>
    <w:p w14:paraId="14C8CBD8" w14:textId="77777777" w:rsidR="00001DDE" w:rsidRPr="008F1AAD" w:rsidRDefault="00001DDE" w:rsidP="00001DDE">
      <w:pPr>
        <w:ind w:firstLineChars="1400" w:firstLine="294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_______ </w:t>
      </w:r>
      <w:r w:rsidRPr="008F1AAD">
        <w:rPr>
          <w:rFonts w:ascii="Times New Roman" w:eastAsia="仿宋" w:hAnsi="Times New Roman" w:cs="Times New Roman"/>
          <w:szCs w:val="21"/>
        </w:rPr>
        <w:t>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>_______</w:t>
      </w:r>
      <w:r w:rsidRPr="008F1AAD">
        <w:rPr>
          <w:rFonts w:ascii="Times New Roman" w:eastAsia="仿宋" w:hAnsi="Times New Roman" w:cs="Times New Roman"/>
          <w:szCs w:val="21"/>
        </w:rPr>
        <w:t>")</w:t>
      </w:r>
    </w:p>
    <w:p w14:paraId="7640DD61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mpg ~ .,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3179D01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2931EEBC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7BA061FC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  <w:u w:val="single"/>
        </w:rPr>
        <w:t>_______</w:t>
      </w:r>
      <w:r w:rsidRPr="008F1AAD">
        <w:rPr>
          <w:rFonts w:ascii="Times New Roman" w:eastAsia="仿宋" w:hAnsi="Times New Roman" w:cs="Times New Roman"/>
          <w:szCs w:val="21"/>
        </w:rPr>
        <w:t>=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________</w:t>
      </w:r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52DBE985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</w:p>
    <w:p w14:paraId="599A7F96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5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两个参数，可用</w:t>
      </w:r>
      <w:r w:rsidRPr="008D41F7">
        <w:rPr>
          <w:rFonts w:ascii="Times New Roman" w:eastAsia="仿宋" w:hAnsi="Times New Roman" w:cs="Times New Roman"/>
          <w:color w:val="242424"/>
          <w:spacing w:val="-1"/>
          <w:szCs w:val="21"/>
          <w:shd w:val="pct15" w:color="auto" w:fill="FFFFFF"/>
        </w:rPr>
        <w:t> </w:t>
      </w:r>
      <w:proofErr w:type="spellStart"/>
      <w:r w:rsidRPr="008D41F7">
        <w:rPr>
          <w:rStyle w:val="ae"/>
          <w:rFonts w:ascii="Times New Roman" w:eastAsia="仿宋" w:hAnsi="Times New Roman" w:cs="Times New Roman"/>
          <w:color w:val="242424"/>
          <w:spacing w:val="-1"/>
          <w:szCs w:val="21"/>
          <w:shd w:val="pct15" w:color="auto" w:fill="FFFFFF"/>
        </w:rPr>
        <w:t>expand.grid</w:t>
      </w:r>
      <w:proofErr w:type="spellEnd"/>
      <w:r w:rsidRPr="008D41F7">
        <w:rPr>
          <w:rFonts w:ascii="Times New Roman" w:eastAsia="仿宋" w:hAnsi="Times New Roman" w:cs="Times New Roman"/>
          <w:szCs w:val="21"/>
          <w:shd w:val="pct15" w:color="auto" w:fill="FFFFFF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设置，并在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171D8964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proofErr w:type="gram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=c(1:10))</w:t>
      </w:r>
    </w:p>
    <w:p w14:paraId="632C8A62" w14:textId="77777777" w:rsidR="00001DDE" w:rsidRPr="0048673C" w:rsidRDefault="00001DDE" w:rsidP="00001DDE">
      <w:pPr>
        <w:rPr>
          <w:rFonts w:ascii="等线" w:eastAsia="等线" w:hAnsi="等线" w:hint="eastAsia"/>
          <w:szCs w:val="21"/>
        </w:rPr>
      </w:pP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627F71D1" w14:textId="77777777" w:rsidR="008214B9" w:rsidRPr="00001DD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55CE0634" w:rsidR="008214B9" w:rsidRPr="00001DDE" w:rsidRDefault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上传代码至自己的GitHub中。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16082D"/>
    <w:rsid w:val="001641F3"/>
    <w:rsid w:val="004726B9"/>
    <w:rsid w:val="00525CF8"/>
    <w:rsid w:val="005C12F2"/>
    <w:rsid w:val="008214B9"/>
    <w:rsid w:val="0087597C"/>
    <w:rsid w:val="00920934"/>
    <w:rsid w:val="00B70B66"/>
    <w:rsid w:val="00C329F8"/>
    <w:rsid w:val="00C71175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2025-02-06T02:33:00Z</dcterms:created>
  <dcterms:modified xsi:type="dcterms:W3CDTF">2025-03-26T09:11:00Z</dcterms:modified>
</cp:coreProperties>
</file>