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368666FD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4D26AE">
        <w:rPr>
          <w:rFonts w:ascii="等线" w:eastAsia="等线" w:hAnsi="等线" w:hint="eastAsia"/>
          <w:b/>
          <w:bCs/>
          <w:szCs w:val="21"/>
        </w:rPr>
        <w:t>7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00754E7F" w14:textId="77777777" w:rsidR="009267FF" w:rsidRDefault="0034788E" w:rsidP="009267FF">
      <w:pPr>
        <w:rPr>
          <w:rFonts w:ascii="等线" w:eastAsia="等线" w:hAnsi="等线"/>
          <w:szCs w:val="21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="004D26AE">
        <w:rPr>
          <w:rFonts w:ascii="等线" w:eastAsia="等线" w:hAnsi="等线" w:hint="eastAsia"/>
          <w:szCs w:val="21"/>
        </w:rPr>
        <w:t>利用QGIS中</w:t>
      </w:r>
      <w:proofErr w:type="spellStart"/>
      <w:r w:rsidR="004D26AE">
        <w:rPr>
          <w:rFonts w:ascii="等线" w:eastAsia="等线" w:hAnsi="等线" w:hint="eastAsia"/>
          <w:szCs w:val="21"/>
        </w:rPr>
        <w:t>quickmapservices</w:t>
      </w:r>
      <w:proofErr w:type="spellEnd"/>
      <w:r w:rsidR="004D26AE">
        <w:rPr>
          <w:rFonts w:ascii="等线" w:eastAsia="等线" w:hAnsi="等线" w:hint="eastAsia"/>
          <w:szCs w:val="21"/>
        </w:rPr>
        <w:t>和</w:t>
      </w:r>
      <w:proofErr w:type="spellStart"/>
      <w:r w:rsidR="004D26AE">
        <w:rPr>
          <w:rFonts w:ascii="等线" w:eastAsia="等线" w:hAnsi="等线" w:hint="eastAsia"/>
          <w:szCs w:val="21"/>
        </w:rPr>
        <w:t>quickOSM</w:t>
      </w:r>
      <w:proofErr w:type="spellEnd"/>
      <w:r w:rsidR="004D26AE">
        <w:rPr>
          <w:rFonts w:ascii="等线" w:eastAsia="等线" w:hAnsi="等线" w:hint="eastAsia"/>
          <w:szCs w:val="21"/>
        </w:rPr>
        <w:t>插件，详细描述有关步骤，从OSM访问和下载</w:t>
      </w:r>
      <w:proofErr w:type="spellStart"/>
      <w:r w:rsidR="004D26AE">
        <w:rPr>
          <w:rFonts w:ascii="等线" w:eastAsia="等线" w:hAnsi="等线" w:hint="eastAsia"/>
          <w:szCs w:val="21"/>
        </w:rPr>
        <w:t>doubs</w:t>
      </w:r>
      <w:proofErr w:type="spellEnd"/>
      <w:r w:rsidR="004D26AE">
        <w:rPr>
          <w:rFonts w:ascii="等线" w:eastAsia="等线" w:hAnsi="等线" w:hint="eastAsia"/>
          <w:szCs w:val="21"/>
        </w:rPr>
        <w:t>数据，通过选择特征获得准确的</w:t>
      </w:r>
      <w:proofErr w:type="spellStart"/>
      <w:r w:rsidR="004D26AE">
        <w:rPr>
          <w:rFonts w:ascii="等线" w:eastAsia="等线" w:hAnsi="等线" w:hint="eastAsia"/>
          <w:szCs w:val="21"/>
        </w:rPr>
        <w:t>doubs</w:t>
      </w:r>
      <w:proofErr w:type="spellEnd"/>
      <w:r w:rsidR="004D26AE">
        <w:rPr>
          <w:rFonts w:ascii="等线" w:eastAsia="等线" w:hAnsi="等线" w:hint="eastAsia"/>
          <w:szCs w:val="21"/>
        </w:rPr>
        <w:t>，并保存为</w:t>
      </w:r>
      <w:proofErr w:type="spellStart"/>
      <w:r w:rsidR="004D26AE">
        <w:rPr>
          <w:rFonts w:ascii="等线" w:eastAsia="等线" w:hAnsi="等线" w:hint="eastAsia"/>
          <w:szCs w:val="21"/>
        </w:rPr>
        <w:t>doubs_river.geojson</w:t>
      </w:r>
      <w:proofErr w:type="spellEnd"/>
      <w:r w:rsidR="004D26AE">
        <w:rPr>
          <w:rFonts w:ascii="等线" w:eastAsia="等线" w:hAnsi="等线" w:hint="eastAsia"/>
          <w:szCs w:val="21"/>
        </w:rPr>
        <w:t>格式。</w:t>
      </w:r>
    </w:p>
    <w:p w14:paraId="5C273ACE" w14:textId="77777777" w:rsidR="009267FF" w:rsidRDefault="009267FF" w:rsidP="009267FF">
      <w:pPr>
        <w:rPr>
          <w:rFonts w:ascii="等线" w:eastAsia="等线" w:hAnsi="等线" w:cs="Times New Roman"/>
          <w:szCs w:val="21"/>
        </w:rPr>
      </w:pPr>
    </w:p>
    <w:p w14:paraId="0CD3DEE8" w14:textId="54AD5602" w:rsidR="009267FF" w:rsidRPr="009267FF" w:rsidRDefault="009267FF" w:rsidP="009267FF">
      <w:pPr>
        <w:rPr>
          <w:rFonts w:ascii="等线" w:eastAsia="等线" w:hAnsi="等线"/>
          <w:szCs w:val="21"/>
        </w:rPr>
      </w:pPr>
      <w:r>
        <w:rPr>
          <w:rFonts w:ascii="等线" w:eastAsia="等线" w:hAnsi="等线" w:cs="Times New Roman" w:hint="eastAsia"/>
          <w:szCs w:val="21"/>
        </w:rPr>
        <w:t xml:space="preserve">2. </w:t>
      </w:r>
      <w:r w:rsidRPr="009267FF">
        <w:rPr>
          <w:rFonts w:ascii="等线" w:eastAsia="等线" w:hAnsi="等线" w:cs="Times New Roman"/>
          <w:szCs w:val="21"/>
        </w:rPr>
        <w:t>探索性数据分析</w:t>
      </w:r>
      <w:r w:rsidRPr="009267FF">
        <w:rPr>
          <w:rFonts w:ascii="等线" w:eastAsia="等线" w:hAnsi="等线" w:cs="Times New Roman" w:hint="eastAsia"/>
          <w:szCs w:val="21"/>
        </w:rPr>
        <w:t>方法</w:t>
      </w:r>
      <w:r w:rsidRPr="009267FF">
        <w:rPr>
          <w:rFonts w:ascii="等线" w:eastAsia="等线" w:hAnsi="等线" w:cs="Times New Roman"/>
          <w:szCs w:val="21"/>
        </w:rPr>
        <w:t>比较多，主要通过图表等手段，探索数据的结构和规律的数据分析方法，请问探索性数据分析最终目的是什么？在探索性数据</w:t>
      </w:r>
      <w:r w:rsidRPr="009267FF">
        <w:rPr>
          <w:rFonts w:ascii="等线" w:eastAsia="等线" w:hAnsi="等线" w:cs="Times New Roman" w:hint="eastAsia"/>
          <w:szCs w:val="21"/>
        </w:rPr>
        <w:t>分析</w:t>
      </w:r>
      <w:r w:rsidRPr="009267FF">
        <w:rPr>
          <w:rFonts w:ascii="等线" w:eastAsia="等线" w:hAnsi="等线" w:cs="Times New Roman"/>
          <w:szCs w:val="21"/>
        </w:rPr>
        <w:t>中，数据分布影响后续数据预处理</w:t>
      </w:r>
      <w:r w:rsidRPr="009267FF">
        <w:rPr>
          <w:rFonts w:ascii="等线" w:eastAsia="等线" w:hAnsi="等线" w:cs="Times New Roman" w:hint="eastAsia"/>
          <w:szCs w:val="21"/>
        </w:rPr>
        <w:t>，如</w:t>
      </w:r>
      <w:r w:rsidRPr="009267FF">
        <w:rPr>
          <w:rFonts w:ascii="等线" w:eastAsia="等线" w:hAnsi="等线" w:cs="Times New Roman"/>
          <w:szCs w:val="21"/>
        </w:rPr>
        <w:t>异常值检测、</w:t>
      </w:r>
      <w:r w:rsidRPr="009267FF">
        <w:rPr>
          <w:rFonts w:ascii="等线" w:eastAsia="等线" w:hAnsi="等线" w:cs="Times New Roman" w:hint="eastAsia"/>
          <w:szCs w:val="21"/>
        </w:rPr>
        <w:t>数据</w:t>
      </w:r>
      <w:r w:rsidRPr="009267FF">
        <w:rPr>
          <w:rFonts w:ascii="等线" w:eastAsia="等线" w:hAnsi="等线" w:cs="Times New Roman"/>
          <w:szCs w:val="21"/>
        </w:rPr>
        <w:t>转换或缩放、特征</w:t>
      </w:r>
      <w:r w:rsidRPr="009267FF">
        <w:rPr>
          <w:rFonts w:ascii="等线" w:eastAsia="等线" w:hAnsi="等线" w:cs="Times New Roman" w:hint="eastAsia"/>
          <w:szCs w:val="21"/>
        </w:rPr>
        <w:t>与</w:t>
      </w:r>
      <w:r w:rsidRPr="009267FF">
        <w:rPr>
          <w:rFonts w:ascii="等线" w:eastAsia="等线" w:hAnsi="等线" w:cs="Times New Roman"/>
          <w:szCs w:val="21"/>
        </w:rPr>
        <w:t>算法选择等，有两个评估</w:t>
      </w:r>
      <w:r w:rsidRPr="009267FF">
        <w:rPr>
          <w:rFonts w:ascii="等线" w:eastAsia="等线" w:hAnsi="等线" w:cs="Times New Roman" w:hint="eastAsia"/>
          <w:szCs w:val="21"/>
        </w:rPr>
        <w:t>数据</w:t>
      </w:r>
      <w:r w:rsidRPr="009267FF">
        <w:rPr>
          <w:rFonts w:ascii="等线" w:eastAsia="等线" w:hAnsi="等线" w:cs="Times New Roman"/>
          <w:szCs w:val="21"/>
        </w:rPr>
        <w:t>分布的指标，即偏度和峰度。</w:t>
      </w:r>
    </w:p>
    <w:p w14:paraId="371B1B36" w14:textId="562E2AAE" w:rsidR="009267FF" w:rsidRPr="009267FF" w:rsidRDefault="009267FF" w:rsidP="009267FF">
      <w:pPr>
        <w:ind w:firstLineChars="200" w:firstLine="420"/>
        <w:rPr>
          <w:rFonts w:ascii="等线" w:eastAsia="等线" w:hAnsi="等线" w:cs="Times New Roman"/>
          <w:szCs w:val="21"/>
        </w:rPr>
      </w:pPr>
      <w:r w:rsidRPr="009267FF">
        <w:rPr>
          <w:rFonts w:ascii="等线" w:eastAsia="等线" w:hAnsi="等线" w:cs="Times New Roman"/>
          <w:szCs w:val="21"/>
        </w:rPr>
        <w:t>1）根据偏度，数据分布可分为哪些类型？对于偏度大的数据，可以进行哪些数据转换方法处理？</w:t>
      </w:r>
    </w:p>
    <w:p w14:paraId="25EFB18C" w14:textId="44284587" w:rsidR="009267FF" w:rsidRPr="009267FF" w:rsidRDefault="009267FF" w:rsidP="009267FF">
      <w:pPr>
        <w:ind w:firstLineChars="200" w:firstLine="420"/>
        <w:rPr>
          <w:rFonts w:ascii="等线" w:eastAsia="等线" w:hAnsi="等线" w:cs="Times New Roman"/>
          <w:szCs w:val="21"/>
        </w:rPr>
      </w:pPr>
      <w:r w:rsidRPr="009267FF">
        <w:rPr>
          <w:rFonts w:ascii="等线" w:eastAsia="等线" w:hAnsi="等线" w:cs="Times New Roman"/>
          <w:szCs w:val="21"/>
        </w:rPr>
        <w:t>2）根据峰度，数据分布分为哪些类型？对于峰度过高或过低的数据，采用哪些方法处理？</w:t>
      </w:r>
    </w:p>
    <w:p w14:paraId="20AC3C03" w14:textId="77777777" w:rsidR="009267FF" w:rsidRDefault="009267FF" w:rsidP="009267FF">
      <w:pPr>
        <w:rPr>
          <w:rFonts w:ascii="等线" w:eastAsia="等线" w:hAnsi="等线" w:cs="Times New Roman"/>
          <w:szCs w:val="21"/>
        </w:rPr>
      </w:pPr>
    </w:p>
    <w:p w14:paraId="777B13E9" w14:textId="0B8FA4A6" w:rsidR="009267FF" w:rsidRPr="009267FF" w:rsidRDefault="009267FF" w:rsidP="009267FF">
      <w:pPr>
        <w:rPr>
          <w:rFonts w:ascii="等线" w:eastAsia="等线" w:hAnsi="等线" w:cs="Times New Roman"/>
          <w:szCs w:val="21"/>
        </w:rPr>
      </w:pPr>
      <w:r w:rsidRPr="009267FF">
        <w:rPr>
          <w:rFonts w:ascii="等线" w:eastAsia="等线" w:hAnsi="等线" w:cs="Times New Roman"/>
          <w:szCs w:val="21"/>
        </w:rPr>
        <w:t>3. 关于生物群落数据的探索性分析，主要包括针对样地/样点的分析（Q-mode），以及针对物种/栖息地环境的分析（R-mode），请回答如下问题：</w:t>
      </w:r>
    </w:p>
    <w:p w14:paraId="47B7B97F" w14:textId="6535A0BE" w:rsidR="009267FF" w:rsidRPr="009267FF" w:rsidRDefault="009267FF" w:rsidP="009267FF">
      <w:pPr>
        <w:ind w:firstLineChars="200" w:firstLine="420"/>
        <w:rPr>
          <w:rFonts w:ascii="等线" w:eastAsia="等线" w:hAnsi="等线" w:cs="Times New Roman"/>
          <w:szCs w:val="21"/>
        </w:rPr>
      </w:pPr>
      <w:r w:rsidRPr="009267FF">
        <w:rPr>
          <w:rFonts w:ascii="等线" w:eastAsia="等线" w:hAnsi="等线" w:cs="Times New Roman"/>
          <w:szCs w:val="21"/>
        </w:rPr>
        <w:t>1）针对样方/样点的分析，主要是聚类分析，聚类分析是基于距离、相关系数或协方差？ 有哪几种主要聚类方法？</w:t>
      </w:r>
    </w:p>
    <w:p w14:paraId="6E540DAF" w14:textId="694C739E" w:rsidR="009267FF" w:rsidRPr="009267FF" w:rsidRDefault="009267FF" w:rsidP="009267FF">
      <w:pPr>
        <w:ind w:firstLineChars="200" w:firstLine="420"/>
        <w:rPr>
          <w:rFonts w:ascii="等线" w:eastAsia="等线" w:hAnsi="等线" w:cs="Times New Roman"/>
          <w:szCs w:val="21"/>
        </w:rPr>
      </w:pPr>
      <w:r w:rsidRPr="009267FF">
        <w:rPr>
          <w:rFonts w:ascii="等线" w:eastAsia="等线" w:hAnsi="等线" w:cs="Times New Roman"/>
          <w:szCs w:val="21"/>
        </w:rPr>
        <w:t>2）针对物种或环境的分析，主要是排序分析，即识别物种按照特定的环境梯度变化的规律，排序是基于距离还是相关系数、协方差？选择排序</w:t>
      </w:r>
      <w:r w:rsidR="007607A4">
        <w:rPr>
          <w:rFonts w:ascii="等线" w:eastAsia="等线" w:hAnsi="等线" w:cs="Times New Roman" w:hint="eastAsia"/>
          <w:szCs w:val="21"/>
        </w:rPr>
        <w:t>模型（单峰或线性模型）</w:t>
      </w:r>
      <w:r w:rsidRPr="009267FF">
        <w:rPr>
          <w:rFonts w:ascii="等线" w:eastAsia="等线" w:hAnsi="等线" w:cs="Times New Roman"/>
          <w:szCs w:val="21"/>
        </w:rPr>
        <w:t>主要依据什么？限制性排序与非限制性排序主要区别是什么？</w:t>
      </w:r>
    </w:p>
    <w:p w14:paraId="299DD688" w14:textId="1F1CD368" w:rsidR="009267FF" w:rsidRPr="009267FF" w:rsidRDefault="009267FF" w:rsidP="009267FF">
      <w:pPr>
        <w:ind w:firstLineChars="200" w:firstLine="420"/>
        <w:rPr>
          <w:rFonts w:ascii="等线" w:eastAsia="等线" w:hAnsi="等线" w:cs="Times New Roman"/>
          <w:szCs w:val="21"/>
        </w:rPr>
      </w:pPr>
      <w:r w:rsidRPr="009267FF">
        <w:rPr>
          <w:rFonts w:ascii="等线" w:eastAsia="等线" w:hAnsi="等线" w:cs="Times New Roman"/>
          <w:szCs w:val="21"/>
        </w:rPr>
        <w:t>3）在双序图</w:t>
      </w:r>
      <w:r w:rsidR="007607A4">
        <w:rPr>
          <w:rFonts w:ascii="等线" w:eastAsia="等线" w:hAnsi="等线" w:cs="Times New Roman" w:hint="eastAsia"/>
          <w:szCs w:val="21"/>
        </w:rPr>
        <w:t>/三序图</w:t>
      </w:r>
      <w:r w:rsidRPr="009267FF">
        <w:rPr>
          <w:rFonts w:ascii="等线" w:eastAsia="等线" w:hAnsi="等线" w:cs="Times New Roman"/>
          <w:szCs w:val="21"/>
        </w:rPr>
        <w:t>中，点表示</w:t>
      </w:r>
      <w:r w:rsidR="007607A4">
        <w:rPr>
          <w:rFonts w:ascii="等线" w:eastAsia="等线" w:hAnsi="等线" w:cs="Times New Roman" w:hint="eastAsia"/>
          <w:szCs w:val="21"/>
        </w:rPr>
        <w:t>地点</w:t>
      </w:r>
      <w:r w:rsidRPr="009267FF">
        <w:rPr>
          <w:rFonts w:ascii="等线" w:eastAsia="等线" w:hAnsi="等线" w:cs="Times New Roman"/>
          <w:szCs w:val="21"/>
        </w:rPr>
        <w:t>，矢量表示物种或环境，排序结果的解释要看标度，当scaling=1，</w:t>
      </w:r>
      <w:r w:rsidR="007607A4">
        <w:rPr>
          <w:rFonts w:ascii="等线" w:eastAsia="等线" w:hAnsi="等线" w:cs="Times New Roman" w:hint="eastAsia"/>
          <w:szCs w:val="21"/>
        </w:rPr>
        <w:t>聚焦地点，该图</w:t>
      </w:r>
      <w:r w:rsidRPr="009267FF">
        <w:rPr>
          <w:rFonts w:ascii="等线" w:eastAsia="等线" w:hAnsi="等线" w:cs="Times New Roman"/>
          <w:szCs w:val="21"/>
        </w:rPr>
        <w:t>表示的</w:t>
      </w:r>
      <w:r w:rsidR="007607A4">
        <w:rPr>
          <w:rFonts w:ascii="等线" w:eastAsia="等线" w:hAnsi="等线" w:cs="Times New Roman" w:hint="eastAsia"/>
          <w:szCs w:val="21"/>
        </w:rPr>
        <w:t>意思</w:t>
      </w:r>
      <w:r w:rsidRPr="009267FF">
        <w:rPr>
          <w:rFonts w:ascii="等线" w:eastAsia="等线" w:hAnsi="等线" w:cs="Times New Roman"/>
          <w:szCs w:val="21"/>
        </w:rPr>
        <w:t>是什么？当scaling=2，矢量长度和夹角分别表示的是什么？</w:t>
      </w:r>
    </w:p>
    <w:p w14:paraId="627F71D1" w14:textId="77777777" w:rsidR="008214B9" w:rsidRPr="009267FF" w:rsidRDefault="008214B9">
      <w:pPr>
        <w:rPr>
          <w:rFonts w:ascii="等线" w:eastAsia="等线" w:hAnsi="等线" w:hint="eastAsia"/>
          <w:szCs w:val="21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1965BB93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</w:t>
      </w:r>
      <w:r w:rsidR="00CB0E45">
        <w:rPr>
          <w:rFonts w:ascii="等线" w:eastAsia="等线" w:hAnsi="等线" w:hint="eastAsia"/>
        </w:rPr>
        <w:t>托管的homework</w:t>
      </w:r>
      <w:r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4D26AE"/>
    <w:rsid w:val="004D6AE4"/>
    <w:rsid w:val="00525CF8"/>
    <w:rsid w:val="005C12F2"/>
    <w:rsid w:val="00607BB0"/>
    <w:rsid w:val="007607A4"/>
    <w:rsid w:val="008214B9"/>
    <w:rsid w:val="008450FD"/>
    <w:rsid w:val="0087597C"/>
    <w:rsid w:val="008A1362"/>
    <w:rsid w:val="00920934"/>
    <w:rsid w:val="009267FF"/>
    <w:rsid w:val="00A13D1A"/>
    <w:rsid w:val="00B70B66"/>
    <w:rsid w:val="00C80CFC"/>
    <w:rsid w:val="00CB0E45"/>
    <w:rsid w:val="00D2159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2025-02-06T02:33:00Z</dcterms:created>
  <dcterms:modified xsi:type="dcterms:W3CDTF">2025-04-15T06:19:00Z</dcterms:modified>
</cp:coreProperties>
</file>