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bookmarkStart w:colFirst="0" w:colLast="0" w:name="_heading=h.gjdgxs" w:id="0"/>
      <w:bookmarkEnd w:id="0"/>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12/08/2024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8:30</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Sala LC-01 de Duoc Uc</w:t>
            </w:r>
          </w:p>
        </w:tc>
        <w:tc>
          <w:tcPr>
            <w:shd w:fill="ffffff"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13:00</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Presencial </w:t>
            </w:r>
          </w:p>
        </w:tc>
        <w:tc>
          <w:tcPr>
            <w:shd w:fill="ffffff" w:val="clear"/>
            <w:vAlign w:val="center"/>
          </w:tcPr>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Grupal Presencial</w:t>
            </w:r>
          </w:p>
        </w:tc>
        <w:tc>
          <w:tcPr>
            <w:shd w:fill="ffffff" w:val="clear"/>
            <w:vAlign w:val="center"/>
          </w:tcPr>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rPr>
            </w:pPr>
            <w:r w:rsidDel="00000000" w:rsidR="00000000" w:rsidRPr="00000000">
              <w:rPr>
                <w:rFonts w:ascii="Calibri" w:cs="Calibri" w:eastAsia="Calibri" w:hAnsi="Calibri"/>
                <w:b w:val="1"/>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tbl>
      <w:tblPr>
        <w:tblStyle w:val="Table2"/>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Sammy Alayoubi</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Scrum Master</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Fernando Riffo</w:t>
            </w:r>
          </w:p>
        </w:tc>
        <w:tc>
          <w:tcPr>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Product Owner</w:t>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Carlos Hernández</w:t>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Desarrollador full stack</w:t>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2"/>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Planteamiento de proyecto de postulaciones de práctica.</w:t>
            </w:r>
          </w:p>
        </w:tc>
      </w:tr>
      <w:tr>
        <w:trPr>
          <w:cantSplit w:val="0"/>
          <w:trHeight w:val="315" w:hRule="atLeast"/>
          <w:tblHeader w:val="0"/>
        </w:trPr>
        <w:tc>
          <w:tcPr>
            <w:shd w:fill="ffffff" w:val="clear"/>
            <w:vAlign w:val="cente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ffffff"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Análisis de requerimientos sobre el proyecto de postulaciones de práctica.</w:t>
            </w:r>
          </w:p>
        </w:tc>
      </w:tr>
    </w:tbl>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2"/>
        </w:numPr>
        <w:ind w:left="360" w:hanging="360"/>
        <w:jc w:val="both"/>
        <w:rPr>
          <w:rFonts w:ascii="Calibri" w:cs="Calibri" w:eastAsia="Calibri" w:hAnsi="Calibri"/>
          <w:b w:val="1"/>
          <w:smallCaps w:val="1"/>
        </w:rPr>
      </w:pPr>
      <w:r w:rsidDel="00000000" w:rsidR="00000000" w:rsidRPr="00000000">
        <w:rPr>
          <w:rFonts w:ascii="Calibri" w:cs="Calibri" w:eastAsia="Calibri" w:hAnsi="Calibri"/>
          <w:b w:val="1"/>
          <w:rtl w:val="0"/>
        </w:rPr>
        <w:t xml:space="preserve">Desarrollo de la Reunión</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Notas Captura de la Información de Requerimientos Iniciales:</w:t>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Nuestro cliente nos da a entender el problema el cual requiere una solución, plantea la necesidad de un sistema de registros internos para su pyme, en la cual cuenta con la capacidad de ‘x’ cantidad bodegas, el cliente plantea que pueda que exista una bodega con refrigeración, distintas categorías de distintos productos, también plantea la necesidad de registrar empleados, registrar las ventas y pedidos diarios también obtener un dashboard en tiempo real y un informe en formato que pueda ser exportado en ‘WORD - PDF - EXCEL’ cuando lo solicite, aparte necesita registrar las compras realizadas a su proveedor o proveedores.</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El Cliente declara que requiere que el sistema tenga la posibilidad de guardar compradores recurrentes dentro del sistema, para recompensar a todos aquellos que son frecuentes a su Pyme.</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Requiere que la información se encuentre almacenada en la nube, por temas de seguridad y accesibilidad, también recalca que no requiere un sistema POS, si no más bien un sistema de gestión interna.</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El cliente expresa su satisfacción por la entrega de ideas por parte de nosotros, entre ellas que el sistema sea un desarrollo web, con la visión de escalar a una página de la propia Pyme en un futuro, asimismo el sistema podría correr en cualquier dispositivo debido a un posible cambio en el sistema del cliente.</w:t>
            </w:r>
          </w:p>
        </w:tc>
      </w:tr>
    </w:tbl>
    <w:p w:rsidR="00000000" w:rsidDel="00000000" w:rsidP="00000000" w:rsidRDefault="00000000" w:rsidRPr="00000000" w14:paraId="00000036">
      <w:pPr>
        <w:ind w:left="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8">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numPr>
          <w:ilvl w:val="0"/>
          <w:numId w:val="2"/>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Actores de Proyecto</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mallCaps w:val="1"/>
          <w:color w:val="2e74b5"/>
        </w:rPr>
      </w:pPr>
      <w:r w:rsidDel="00000000" w:rsidR="00000000" w:rsidRPr="00000000">
        <w:rPr>
          <w:rtl w:val="0"/>
        </w:rPr>
      </w:r>
    </w:p>
    <w:tbl>
      <w:tblPr>
        <w:tblStyle w:val="Table5"/>
        <w:tblW w:w="9930.0" w:type="dxa"/>
        <w:jc w:val="left"/>
        <w:tblInd w:w="70.0" w:type="dxa"/>
        <w:tblLayout w:type="fixed"/>
        <w:tblLook w:val="0000"/>
      </w:tblPr>
      <w:tblGrid>
        <w:gridCol w:w="405"/>
        <w:gridCol w:w="4815"/>
        <w:gridCol w:w="4710"/>
        <w:tblGridChange w:id="0">
          <w:tblGrid>
            <w:gridCol w:w="405"/>
            <w:gridCol w:w="4815"/>
            <w:gridCol w:w="4710"/>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B">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C">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 y Negocio</w:t>
            </w:r>
          </w:p>
          <w:p w:rsidR="00000000" w:rsidDel="00000000" w:rsidP="00000000" w:rsidRDefault="00000000" w:rsidRPr="00000000" w14:paraId="0000003D">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E">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0">
            <w:pPr>
              <w:jc w:val="both"/>
              <w:rPr>
                <w:rFonts w:ascii="Calibri" w:cs="Calibri" w:eastAsia="Calibri" w:hAnsi="Calibri"/>
                <w:color w:val="000000"/>
              </w:rPr>
            </w:pPr>
            <w:r w:rsidDel="00000000" w:rsidR="00000000" w:rsidRPr="00000000">
              <w:rPr>
                <w:rtl w:val="0"/>
              </w:rPr>
              <w:t xml:space="preserve">Sammy Alayoubi/ tuPráctica</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Scrum Master</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2">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3">
            <w:pPr>
              <w:jc w:val="both"/>
              <w:rPr/>
            </w:pPr>
            <w:r w:rsidDel="00000000" w:rsidR="00000000" w:rsidRPr="00000000">
              <w:rPr>
                <w:rtl w:val="0"/>
              </w:rPr>
              <w:t xml:space="preserve">Fernando Cruchaga / tuPráctica</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rtl w:val="0"/>
              </w:rPr>
              <w:t xml:space="preserve">Product Owner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Carlos Hernández/ tuPráctica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rtl w:val="0"/>
              </w:rPr>
              <w:t xml:space="preserve">Desarrollador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A">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B">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D">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E">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0">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2"/>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Requerimientos generales asociados al Proyecto</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Pr>
          <w:p w:rsidR="00000000" w:rsidDel="00000000" w:rsidP="00000000" w:rsidRDefault="00000000" w:rsidRPr="00000000" w14:paraId="00000054">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Registro de usuarios</w:t>
            </w:r>
          </w:p>
          <w:p w:rsidR="00000000" w:rsidDel="00000000" w:rsidP="00000000" w:rsidRDefault="00000000" w:rsidRPr="00000000" w14:paraId="00000055">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Inicio de sesión</w:t>
            </w:r>
          </w:p>
          <w:p w:rsidR="00000000" w:rsidDel="00000000" w:rsidP="00000000" w:rsidRDefault="00000000" w:rsidRPr="00000000" w14:paraId="00000056">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Roles de usuario.</w:t>
            </w:r>
          </w:p>
          <w:p w:rsidR="00000000" w:rsidDel="00000000" w:rsidP="00000000" w:rsidRDefault="00000000" w:rsidRPr="00000000" w14:paraId="00000057">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perfil</w:t>
            </w:r>
          </w:p>
          <w:p w:rsidR="00000000" w:rsidDel="00000000" w:rsidP="00000000" w:rsidRDefault="00000000" w:rsidRPr="00000000" w14:paraId="00000058">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Restablecimiento de contraseñas</w:t>
            </w:r>
          </w:p>
          <w:p w:rsidR="00000000" w:rsidDel="00000000" w:rsidP="00000000" w:rsidRDefault="00000000" w:rsidRPr="00000000" w14:paraId="00000059">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 de prácticas.</w:t>
            </w:r>
          </w:p>
          <w:p w:rsidR="00000000" w:rsidDel="00000000" w:rsidP="00000000" w:rsidRDefault="00000000" w:rsidRPr="00000000" w14:paraId="0000005A">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Detalle de las prácticas</w:t>
            </w:r>
          </w:p>
          <w:p w:rsidR="00000000" w:rsidDel="00000000" w:rsidP="00000000" w:rsidRDefault="00000000" w:rsidRPr="00000000" w14:paraId="0000005B">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Categorización de las prácticas</w:t>
            </w:r>
          </w:p>
          <w:p w:rsidR="00000000" w:rsidDel="00000000" w:rsidP="00000000" w:rsidRDefault="00000000" w:rsidRPr="00000000" w14:paraId="0000005C">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Publicación de prácticas</w:t>
            </w:r>
          </w:p>
          <w:p w:rsidR="00000000" w:rsidDel="00000000" w:rsidP="00000000" w:rsidRDefault="00000000" w:rsidRPr="00000000" w14:paraId="0000005D">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Postulación de práctica</w:t>
            </w:r>
          </w:p>
          <w:p w:rsidR="00000000" w:rsidDel="00000000" w:rsidP="00000000" w:rsidRDefault="00000000" w:rsidRPr="00000000" w14:paraId="0000005E">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Búsqueda avanzada</w:t>
            </w:r>
          </w:p>
          <w:p w:rsidR="00000000" w:rsidDel="00000000" w:rsidP="00000000" w:rsidRDefault="00000000" w:rsidRPr="00000000" w14:paraId="0000005F">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Busqueda por categorias</w:t>
            </w:r>
          </w:p>
          <w:p w:rsidR="00000000" w:rsidDel="00000000" w:rsidP="00000000" w:rsidRDefault="00000000" w:rsidRPr="00000000" w14:paraId="00000060">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Guardado de búsqueda</w:t>
            </w:r>
          </w:p>
          <w:p w:rsidR="00000000" w:rsidDel="00000000" w:rsidP="00000000" w:rsidRDefault="00000000" w:rsidRPr="00000000" w14:paraId="00000061">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Estado de postulación</w:t>
            </w:r>
          </w:p>
          <w:p w:rsidR="00000000" w:rsidDel="00000000" w:rsidP="00000000" w:rsidRDefault="00000000" w:rsidRPr="00000000" w14:paraId="00000062">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Perfiles públicos</w:t>
            </w:r>
          </w:p>
          <w:p w:rsidR="00000000" w:rsidDel="00000000" w:rsidP="00000000" w:rsidRDefault="00000000" w:rsidRPr="00000000" w14:paraId="00000063">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Sistema de recomendaciones</w:t>
            </w:r>
          </w:p>
          <w:p w:rsidR="00000000" w:rsidDel="00000000" w:rsidP="00000000" w:rsidRDefault="00000000" w:rsidRPr="00000000" w14:paraId="00000064">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Sistema de mensaje </w:t>
            </w:r>
          </w:p>
          <w:p w:rsidR="00000000" w:rsidDel="00000000" w:rsidP="00000000" w:rsidRDefault="00000000" w:rsidRPr="00000000" w14:paraId="00000065">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Notificaciones automáticas</w:t>
            </w:r>
          </w:p>
          <w:p w:rsidR="00000000" w:rsidDel="00000000" w:rsidP="00000000" w:rsidRDefault="00000000" w:rsidRPr="00000000" w14:paraId="00000066">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Postulaciones rápidas</w:t>
            </w:r>
          </w:p>
          <w:p w:rsidR="00000000" w:rsidDel="00000000" w:rsidP="00000000" w:rsidRDefault="00000000" w:rsidRPr="00000000" w14:paraId="00000067">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Preselección rápida </w:t>
            </w:r>
          </w:p>
          <w:p w:rsidR="00000000" w:rsidDel="00000000" w:rsidP="00000000" w:rsidRDefault="00000000" w:rsidRPr="00000000" w14:paraId="00000068">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técnicas</w:t>
            </w:r>
          </w:p>
          <w:p w:rsidR="00000000" w:rsidDel="00000000" w:rsidP="00000000" w:rsidRDefault="00000000" w:rsidRPr="00000000" w14:paraId="00000069">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Entrevista en linea</w:t>
            </w:r>
          </w:p>
          <w:p w:rsidR="00000000" w:rsidDel="00000000" w:rsidP="00000000" w:rsidRDefault="00000000" w:rsidRPr="00000000" w14:paraId="0000006A">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las ofertas </w:t>
            </w:r>
          </w:p>
          <w:p w:rsidR="00000000" w:rsidDel="00000000" w:rsidP="00000000" w:rsidRDefault="00000000" w:rsidRPr="00000000" w14:paraId="0000006B">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Visibilidad del perfil </w:t>
            </w:r>
          </w:p>
          <w:p w:rsidR="00000000" w:rsidDel="00000000" w:rsidP="00000000" w:rsidRDefault="00000000" w:rsidRPr="00000000" w14:paraId="0000006C">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Estadísticas de anuncios</w:t>
            </w:r>
          </w:p>
          <w:p w:rsidR="00000000" w:rsidDel="00000000" w:rsidP="00000000" w:rsidRDefault="00000000" w:rsidRPr="00000000" w14:paraId="0000006D">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Diseño responsivo </w:t>
            </w:r>
          </w:p>
          <w:p w:rsidR="00000000" w:rsidDel="00000000" w:rsidP="00000000" w:rsidRDefault="00000000" w:rsidRPr="00000000" w14:paraId="0000006E">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Estadísticas para candidatos</w:t>
            </w:r>
          </w:p>
          <w:p w:rsidR="00000000" w:rsidDel="00000000" w:rsidP="00000000" w:rsidRDefault="00000000" w:rsidRPr="00000000" w14:paraId="0000006F">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Estadísticas para empresa</w:t>
            </w:r>
          </w:p>
          <w:p w:rsidR="00000000" w:rsidDel="00000000" w:rsidP="00000000" w:rsidRDefault="00000000" w:rsidRPr="00000000" w14:paraId="00000070">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Generar informes </w:t>
            </w:r>
          </w:p>
          <w:p w:rsidR="00000000" w:rsidDel="00000000" w:rsidP="00000000" w:rsidRDefault="00000000" w:rsidRPr="00000000" w14:paraId="00000071">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Colores de la empresa</w:t>
            </w:r>
          </w:p>
          <w:p w:rsidR="00000000" w:rsidDel="00000000" w:rsidP="00000000" w:rsidRDefault="00000000" w:rsidRPr="00000000" w14:paraId="00000072">
            <w:pPr>
              <w:spacing w:after="240" w:before="0" w:lineRule="auto"/>
              <w:ind w:left="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numPr>
          <w:ilvl w:val="0"/>
          <w:numId w:val="2"/>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Observaciones sobre las posibles Limitaciones que tendrá el Sistema</w:t>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tbl>
      <w:tblPr>
        <w:tblStyle w:val="Table7"/>
        <w:tblW w:w="985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5"/>
        <w:tblGridChange w:id="0">
          <w:tblGrid>
            <w:gridCol w:w="9855"/>
          </w:tblGrid>
        </w:tblGridChange>
      </w:tblGrid>
      <w:tr>
        <w:trPr>
          <w:cantSplit w:val="0"/>
          <w:tblHeader w:val="0"/>
        </w:trPr>
        <w:tc>
          <w:tcPr>
            <w:shd w:fill="auto" w:val="clear"/>
          </w:tcPr>
          <w:p w:rsidR="00000000" w:rsidDel="00000000" w:rsidP="00000000" w:rsidRDefault="00000000" w:rsidRPr="00000000" w14:paraId="00000077">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Depende de tener un dispositivo con internet en un dispositivo.</w:t>
            </w:r>
          </w:p>
          <w:p w:rsidR="00000000" w:rsidDel="00000000" w:rsidP="00000000" w:rsidRDefault="00000000" w:rsidRPr="00000000" w14:paraId="00000078">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Aplicación y problemas de integración con las plataformas elegidas por el equipo de trabajo y las mejores para poder desarrollar el proyecto.</w:t>
            </w:r>
          </w:p>
          <w:p w:rsidR="00000000" w:rsidDel="00000000" w:rsidP="00000000" w:rsidRDefault="00000000" w:rsidRPr="00000000" w14:paraId="0000007A">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Aprendizaje al momento del desarrollo para llevar a cabo la producción.</w:t>
            </w:r>
          </w:p>
          <w:p w:rsidR="00000000" w:rsidDel="00000000" w:rsidP="00000000" w:rsidRDefault="00000000" w:rsidRPr="00000000" w14:paraId="0000007C">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costos de producción del proyecto, costo de desarrollo e implementación del proyecto.</w:t>
            </w:r>
          </w:p>
          <w:p w:rsidR="00000000" w:rsidDel="00000000" w:rsidP="00000000" w:rsidRDefault="00000000" w:rsidRPr="00000000" w14:paraId="0000007E">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Interfaz responsiva, lo que se busca con esto es tener la mejor compatibilidad y también tener una mayor captura de estudiantes para las postulaciones.</w:t>
            </w:r>
          </w:p>
          <w:p w:rsidR="00000000" w:rsidDel="00000000" w:rsidP="00000000" w:rsidRDefault="00000000" w:rsidRPr="00000000" w14:paraId="00000080">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 Gran Volumen de Datos, tanto por parte de las postulaciones y los registro de estudiantes y empresas..</w:t>
            </w:r>
          </w:p>
          <w:p w:rsidR="00000000" w:rsidDel="00000000" w:rsidP="00000000" w:rsidRDefault="00000000" w:rsidRPr="00000000" w14:paraId="00000082">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numPr>
          <w:ilvl w:val="0"/>
          <w:numId w:val="2"/>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Técnicas de levantamiento de Requerimientos Específicos.</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tbl>
      <w:tblPr>
        <w:tblStyle w:val="Table8"/>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w:t>
            </w:r>
          </w:p>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3">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Equipo de trabajo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tl w:val="0"/>
              </w:rPr>
              <w:t xml:space="preserve">Lluvia de ideas y historia/ análisis de procesos</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6">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rtl w:val="0"/>
              </w:rPr>
              <w:t xml:space="preserve">Equipo de trabajo</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8">
            <w:pPr>
              <w:jc w:val="center"/>
              <w:rPr>
                <w:rFonts w:ascii="Calibri" w:cs="Calibri" w:eastAsia="Calibri" w:hAnsi="Calibri"/>
              </w:rPr>
            </w:pPr>
            <w:r w:rsidDel="00000000" w:rsidR="00000000" w:rsidRPr="00000000">
              <w:rPr>
                <w:rFonts w:ascii="Calibri" w:cs="Calibri" w:eastAsia="Calibri" w:hAnsi="Calibri"/>
                <w:rtl w:val="0"/>
              </w:rPr>
              <w:t xml:space="preserve">Entrevista / Análisis de requisitos basado en procesos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9">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B">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D">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E">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F">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1">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2">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4">
            <w:pPr>
              <w:jc w:val="cente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5">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7">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258" w:left="1260" w:right="108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Encabezado">
    <w:name w:val="header"/>
    <w:basedOn w:val="Normal"/>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pgI6ePQakhvVgDPBfKKxU+WQog==">CgMxLjAyCGguZ2pkZ3hzOAByITF6VEFaTGN0U051NkQzT3NCYS1KcTUzR1lWTUpGNktRSg==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