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4C8C5"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Times New Roman Bold" w:hAnsi="Times New Roman Bold"/>
          <w:sz w:val="40"/>
          <w:u w:val="single"/>
        </w:rPr>
      </w:pPr>
      <w:r w:rsidRPr="00B23446">
        <w:rPr>
          <w:rFonts w:ascii="Times New Roman Bold" w:hAnsi="Times New Roman Bold"/>
          <w:sz w:val="40"/>
          <w:u w:val="single"/>
        </w:rPr>
        <w:t>Projektvertrag</w:t>
      </w:r>
    </w:p>
    <w:p w14:paraId="5BC70BFA" w14:textId="77777777" w:rsidR="00B23446" w:rsidRPr="00B23446" w:rsidRDefault="00B23446">
      <w:pPr>
        <w:tabs>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Times New Roman Bold" w:hAnsi="Times New Roman Bold"/>
          <w:sz w:val="40"/>
          <w:u w:val="single"/>
        </w:rPr>
      </w:pPr>
    </w:p>
    <w:p w14:paraId="7E234A90" w14:textId="77777777" w:rsidR="00B23446" w:rsidRDefault="00107AD7" w:rsidP="00107AD7">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rPr>
          <w:sz w:val="28"/>
        </w:rPr>
      </w:pPr>
      <w:bookmarkStart w:id="0" w:name="_TOC323"/>
      <w:bookmarkEnd w:id="0"/>
      <w:r w:rsidRPr="00107AD7">
        <w:rPr>
          <w:sz w:val="28"/>
        </w:rPr>
        <w:t>Gliederung:</w:t>
      </w:r>
    </w:p>
    <w:p w14:paraId="2AF060DD" w14:textId="77777777" w:rsidR="00107AD7" w:rsidRPr="00107AD7" w:rsidRDefault="00107AD7" w:rsidP="00107AD7">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28"/>
        </w:rPr>
      </w:pPr>
      <w:r>
        <w:rPr>
          <w:sz w:val="28"/>
        </w:rPr>
        <w:tab/>
        <w:t>1. Zielbestimmung</w:t>
      </w:r>
      <w:r>
        <w:rPr>
          <w:sz w:val="28"/>
        </w:rPr>
        <w:br/>
      </w:r>
      <w:r>
        <w:rPr>
          <w:sz w:val="28"/>
        </w:rPr>
        <w:tab/>
        <w:t>2. Produkteinsatz</w:t>
      </w:r>
      <w:r>
        <w:rPr>
          <w:sz w:val="28"/>
        </w:rPr>
        <w:br/>
      </w:r>
      <w:r>
        <w:rPr>
          <w:sz w:val="28"/>
        </w:rPr>
        <w:tab/>
        <w:t>3. Produktübersicht</w:t>
      </w:r>
      <w:r>
        <w:rPr>
          <w:sz w:val="28"/>
        </w:rPr>
        <w:br/>
      </w:r>
      <w:r>
        <w:rPr>
          <w:sz w:val="28"/>
        </w:rPr>
        <w:tab/>
        <w:t>4. Produktfunktionen</w:t>
      </w:r>
      <w:r>
        <w:rPr>
          <w:sz w:val="28"/>
        </w:rPr>
        <w:br/>
        <w:t xml:space="preserve">  5. Produktdaten</w:t>
      </w:r>
      <w:r>
        <w:rPr>
          <w:sz w:val="28"/>
        </w:rPr>
        <w:br/>
        <w:t xml:space="preserve">  6. Produktleistungen</w:t>
      </w:r>
      <w:r>
        <w:rPr>
          <w:sz w:val="28"/>
        </w:rPr>
        <w:br/>
        <w:t xml:space="preserve">  7. Qualitätsanforderungen</w:t>
      </w:r>
      <w:r>
        <w:rPr>
          <w:sz w:val="28"/>
        </w:rPr>
        <w:br/>
        <w:t xml:space="preserve">  8. Benutzeroberfläche</w:t>
      </w:r>
      <w:r>
        <w:rPr>
          <w:sz w:val="28"/>
        </w:rPr>
        <w:br/>
        <w:t xml:space="preserve">  9. Nicht-funktionale Anforderungen</w:t>
      </w:r>
      <w:r>
        <w:rPr>
          <w:sz w:val="28"/>
        </w:rPr>
        <w:br/>
        <w:t>10. technische Produktumgebung</w:t>
      </w:r>
      <w:r>
        <w:rPr>
          <w:sz w:val="28"/>
        </w:rPr>
        <w:br/>
        <w:t>11. spezielle Anforderungen an das Projekt</w:t>
      </w:r>
      <w:r>
        <w:rPr>
          <w:sz w:val="28"/>
        </w:rPr>
        <w:br/>
        <w:t>12. Gliederung in Teilprodukte</w:t>
      </w:r>
      <w:r>
        <w:rPr>
          <w:sz w:val="28"/>
        </w:rPr>
        <w:br/>
      </w:r>
      <w:r>
        <w:rPr>
          <w:sz w:val="28"/>
        </w:rPr>
        <w:tab/>
      </w:r>
    </w:p>
    <w:p w14:paraId="62C0BD26" w14:textId="77777777" w:rsidR="001961A8" w:rsidRDefault="001961A8">
      <w:pPr>
        <w:pStyle w:val="DRWH1a"/>
        <w:numPr>
          <w:ilvl w:val="0"/>
          <w:numId w:val="1"/>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pPr>
      <w:r>
        <w:t>Zielbestimmung</w:t>
      </w:r>
    </w:p>
    <w:p w14:paraId="172543DB"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14:paraId="0BA8F55D"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Die Internetseite der Personendatenbank des Projekts "Wissenschaftsbeziehungen im 19. Jahrhundert zwischen Deutschland und Russland auf den Gebieten Chemie</w:t>
      </w:r>
      <w:proofErr w:type="gramStart"/>
      <w:r>
        <w:rPr>
          <w:sz w:val="22"/>
        </w:rPr>
        <w:t>, Pharmazie</w:t>
      </w:r>
      <w:proofErr w:type="gramEnd"/>
      <w:r>
        <w:rPr>
          <w:sz w:val="22"/>
        </w:rPr>
        <w:t xml:space="preserve"> und Medizin" der </w:t>
      </w:r>
      <w:proofErr w:type="spellStart"/>
      <w:r>
        <w:rPr>
          <w:sz w:val="22"/>
        </w:rPr>
        <w:t>Sächsischen</w:t>
      </w:r>
      <w:proofErr w:type="spellEnd"/>
      <w:r>
        <w:rPr>
          <w:sz w:val="22"/>
        </w:rPr>
        <w:t xml:space="preserve"> Akademie der Wissenschaften zu Leipzig soll in eine moderne, kollaborative und semantische Webapplikation überführt werden. Dazu müssen bestehende Daten in eine semantische Datenbank überführt werden, umfangreiche Möglichkeiten geschaffen werden die Daten in einem Backend zu editieren und neue Daten einzufügen. </w:t>
      </w:r>
      <w:proofErr w:type="spellStart"/>
      <w:r>
        <w:rPr>
          <w:sz w:val="22"/>
        </w:rPr>
        <w:t>Desweiteren</w:t>
      </w:r>
      <w:proofErr w:type="spellEnd"/>
      <w:r>
        <w:rPr>
          <w:sz w:val="22"/>
        </w:rPr>
        <w:t xml:space="preserve"> soll ein schlichtes Frontend aufgebaut werden, in dem die Daten übersichtlich dargestellt werden. Dieses soll auch Suchmethoden integrieren, die angemessene Möglichkeiten bietet domänenspezifische Fragestellungen zu beantworten.</w:t>
      </w:r>
    </w:p>
    <w:p w14:paraId="6BD9AB3A"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 xml:space="preserve">Die Personendatenbank enthält bio- und bibliographische Daten </w:t>
      </w:r>
      <w:proofErr w:type="spellStart"/>
      <w:r>
        <w:rPr>
          <w:sz w:val="22"/>
        </w:rPr>
        <w:t>über</w:t>
      </w:r>
      <w:proofErr w:type="spellEnd"/>
      <w:r>
        <w:rPr>
          <w:sz w:val="22"/>
        </w:rPr>
        <w:t xml:space="preserve"> Wissenschaftler, die sowohl in Russland als auch in Deutschland </w:t>
      </w:r>
      <w:proofErr w:type="spellStart"/>
      <w:r>
        <w:rPr>
          <w:sz w:val="22"/>
        </w:rPr>
        <w:t>tätig</w:t>
      </w:r>
      <w:proofErr w:type="spellEnd"/>
      <w:r>
        <w:rPr>
          <w:sz w:val="22"/>
        </w:rPr>
        <w:t xml:space="preserve"> waren.</w:t>
      </w:r>
    </w:p>
    <w:p w14:paraId="188AC3FD" w14:textId="77777777" w:rsidR="00B23446" w:rsidRDefault="00B23446">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14:paraId="1E8D7463" w14:textId="77777777" w:rsidR="001961A8"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Mussbestimmungen</w:t>
      </w:r>
    </w:p>
    <w:p w14:paraId="33B6CBA3"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14:paraId="06AF059C" w14:textId="77777777" w:rsidR="001961A8" w:rsidRDefault="001961A8">
      <w:pPr>
        <w:pStyle w:val="DRWTEXT"/>
      </w:pPr>
      <w:r>
        <w:t>Die Internetseite muss für den Nutzer der Datenbank die gleiche Funktionalität bieten wie die bisherige auf reine HTML-Seiten basierte Lösung. Dies beinhaltet eine Listendarstellung aller Verwalteten Personen und Einzelansichten für diese inklusive Portraitfotos.</w:t>
      </w:r>
    </w:p>
    <w:p w14:paraId="0376D98A" w14:textId="77777777" w:rsidR="001961A8" w:rsidRDefault="001961A8">
      <w:pPr>
        <w:pStyle w:val="DRWTEXT"/>
      </w:pPr>
      <w:r>
        <w:t>Die Internetseite muss eine einfache Editiermöglichkeit für die Editoren der Daten bereitste</w:t>
      </w:r>
      <w:r>
        <w:t>l</w:t>
      </w:r>
      <w:r>
        <w:t>len.</w:t>
      </w:r>
    </w:p>
    <w:p w14:paraId="01842887" w14:textId="77777777" w:rsidR="001961A8" w:rsidRDefault="001961A8">
      <w:pPr>
        <w:pStyle w:val="DRWTEXT"/>
      </w:pPr>
      <w:r>
        <w:t xml:space="preserve">Eine einfache Nutzerverwaltung muss in der Lage sein </w:t>
      </w:r>
      <w:proofErr w:type="spellStart"/>
      <w:r>
        <w:t>Contenteditoren</w:t>
      </w:r>
      <w:proofErr w:type="spellEnd"/>
      <w:r>
        <w:t xml:space="preserve"> zu verwalten.</w:t>
      </w:r>
    </w:p>
    <w:p w14:paraId="461368A8" w14:textId="77777777" w:rsidR="001961A8" w:rsidRDefault="001961A8">
      <w:pPr>
        <w:pStyle w:val="DRWTEXT"/>
      </w:pPr>
      <w:r>
        <w:t xml:space="preserve">Es muss eine angepasste Suchmöglichkeit geben, die </w:t>
      </w:r>
      <w:proofErr w:type="spellStart"/>
      <w:r>
        <w:t>die</w:t>
      </w:r>
      <w:proofErr w:type="spellEnd"/>
      <w:r>
        <w:t xml:space="preserve"> Suche nach Orten, Jahreszahlen und Institutionen und direkten Verknüpfungen zwischen einzelnen gespeicherten Personen e</w:t>
      </w:r>
      <w:r>
        <w:t>r</w:t>
      </w:r>
      <w:r>
        <w:t>möglicht.</w:t>
      </w:r>
    </w:p>
    <w:p w14:paraId="71A2D5E9" w14:textId="77777777" w:rsidR="00B23446" w:rsidRDefault="00B23446">
      <w:pPr>
        <w:pStyle w:val="DRWTEXT"/>
      </w:pPr>
    </w:p>
    <w:p w14:paraId="0EF551FF" w14:textId="77777777" w:rsidR="00B23446" w:rsidRDefault="00B23446">
      <w:pPr>
        <w:pStyle w:val="DRWTEXT"/>
      </w:pPr>
    </w:p>
    <w:p w14:paraId="74574AF9" w14:textId="77777777" w:rsidR="00107AD7" w:rsidRDefault="00107AD7">
      <w:pPr>
        <w:pStyle w:val="DRWTEXT"/>
      </w:pPr>
    </w:p>
    <w:p w14:paraId="53E41A28" w14:textId="77777777" w:rsidR="001961A8"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lastRenderedPageBreak/>
        <w:t>Wunschkriterien</w:t>
      </w:r>
    </w:p>
    <w:p w14:paraId="70CC595A"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14:paraId="6A8CD651" w14:textId="77777777" w:rsidR="001961A8" w:rsidRDefault="001961A8">
      <w:pPr>
        <w:pStyle w:val="DRWTEXT"/>
      </w:pPr>
      <w:r>
        <w:t>Die verwalteten Daten sollen eine höchstmöglichen Grad an semantischer Aufwertung bieten. Darauf aufbauend sollen unterstützende Werkzeuge implementiert werden, welche die Arbeit der Dateneingabe unterstützt sowie die manuelle semantische Aufwertung einzelner Daten erleichtert.</w:t>
      </w:r>
    </w:p>
    <w:p w14:paraId="3806CEBF" w14:textId="77777777" w:rsidR="001961A8" w:rsidRDefault="001961A8">
      <w:pPr>
        <w:pStyle w:val="DRWTEXT"/>
      </w:pPr>
      <w:r>
        <w:t xml:space="preserve">Wünschenswert ist weiterhin eine </w:t>
      </w:r>
      <w:proofErr w:type="spellStart"/>
      <w:r>
        <w:t>Graphendarstellung</w:t>
      </w:r>
      <w:proofErr w:type="spellEnd"/>
      <w:r>
        <w:t xml:space="preserve"> der Bezüge zwischen den einzelnen Subjekten und Objekten, die in der Datenbank gespeichert sind.</w:t>
      </w:r>
    </w:p>
    <w:p w14:paraId="78364FBF" w14:textId="77777777" w:rsidR="00B23446" w:rsidRDefault="00B23446">
      <w:pPr>
        <w:pStyle w:val="DRWTEXT"/>
      </w:pPr>
    </w:p>
    <w:p w14:paraId="569E54D6" w14:textId="77777777" w:rsidR="00107AD7" w:rsidRDefault="00107AD7">
      <w:pPr>
        <w:pStyle w:val="DRWTEXT"/>
      </w:pPr>
    </w:p>
    <w:p w14:paraId="132978BA" w14:textId="77777777" w:rsidR="001961A8" w:rsidRPr="00B23446" w:rsidRDefault="001961A8">
      <w:pPr>
        <w:pStyle w:val="DRWH2"/>
        <w:numPr>
          <w:ilvl w:val="1"/>
          <w:numId w:val="2"/>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24"/>
        </w:rPr>
      </w:pPr>
      <w:r>
        <w:rPr>
          <w:sz w:val="32"/>
        </w:rPr>
        <w:t>Abgrenzungskriterien</w:t>
      </w:r>
    </w:p>
    <w:p w14:paraId="39092906"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4"/>
        </w:rPr>
      </w:pPr>
    </w:p>
    <w:p w14:paraId="2F77A086" w14:textId="77777777" w:rsidR="001961A8" w:rsidRDefault="001961A8">
      <w:pPr>
        <w:pStyle w:val="FreieForm"/>
        <w:numPr>
          <w:ilvl w:val="0"/>
          <w:numId w:val="3"/>
        </w:numPr>
        <w:tabs>
          <w:tab w:val="left" w:pos="720"/>
        </w:tabs>
        <w:ind w:hanging="283"/>
        <w:jc w:val="both"/>
        <w:rPr>
          <w:rFonts w:ascii="Times New Roman" w:hAnsi="Times New Roman"/>
        </w:rPr>
      </w:pPr>
      <w:r>
        <w:rPr>
          <w:rFonts w:ascii="Times New Roman" w:hAnsi="Times New Roman"/>
        </w:rPr>
        <w:t xml:space="preserve">Das System bietet keinen definitiven Schutz vor Angriffen </w:t>
      </w:r>
    </w:p>
    <w:p w14:paraId="1B560A40" w14:textId="77777777" w:rsidR="001961A8" w:rsidRDefault="001961A8">
      <w:pPr>
        <w:pStyle w:val="FreieForm"/>
        <w:numPr>
          <w:ilvl w:val="0"/>
          <w:numId w:val="3"/>
        </w:numPr>
        <w:tabs>
          <w:tab w:val="left" w:pos="720"/>
        </w:tabs>
        <w:ind w:hanging="283"/>
        <w:jc w:val="both"/>
        <w:rPr>
          <w:rFonts w:ascii="Times New Roman" w:hAnsi="Times New Roman"/>
        </w:rPr>
      </w:pPr>
      <w:r>
        <w:rPr>
          <w:rFonts w:ascii="Times New Roman" w:hAnsi="Times New Roman"/>
        </w:rPr>
        <w:t>Das Projekt selbst ist nur mittels moderner Webtechnologien (HTML5, CSS3, JavaScript) benutzbar und kann daher keine große Abwärtskompatibilität bereitstellen</w:t>
      </w:r>
      <w:r>
        <w:rPr>
          <w:rFonts w:ascii="Times New Roman" w:hAnsi="Times New Roman"/>
          <w:vertAlign w:val="superscript"/>
        </w:rPr>
        <w:footnoteReference w:id="1"/>
      </w:r>
    </w:p>
    <w:p w14:paraId="4ED3FD5C" w14:textId="77777777" w:rsidR="001961A8" w:rsidRPr="00B23446" w:rsidRDefault="001961A8">
      <w:pPr>
        <w:pStyle w:val="FreieForm"/>
        <w:numPr>
          <w:ilvl w:val="0"/>
          <w:numId w:val="3"/>
        </w:numPr>
        <w:tabs>
          <w:tab w:val="left" w:pos="720"/>
        </w:tabs>
        <w:ind w:hanging="283"/>
        <w:jc w:val="both"/>
        <w:rPr>
          <w:rFonts w:ascii="Times New Roman Bold" w:hAnsi="Times New Roman Bold"/>
          <w:u w:val="single"/>
        </w:rPr>
      </w:pPr>
      <w:r>
        <w:rPr>
          <w:rFonts w:ascii="Times New Roman" w:hAnsi="Times New Roman"/>
        </w:rPr>
        <w:t>Für eine vollständige inhaltliche Kontrolle der Importierten Daten kann der Auftragne</w:t>
      </w:r>
      <w:r>
        <w:rPr>
          <w:rFonts w:ascii="Times New Roman" w:hAnsi="Times New Roman"/>
        </w:rPr>
        <w:t>h</w:t>
      </w:r>
      <w:r>
        <w:rPr>
          <w:rFonts w:ascii="Times New Roman" w:hAnsi="Times New Roman"/>
        </w:rPr>
        <w:t>mer keine Verantwortung übernehmen. Eine Kontrolle der Konvertierten Daten ist vom  Auftraggeber zu übernehmen.</w:t>
      </w:r>
    </w:p>
    <w:p w14:paraId="35AB9088" w14:textId="77777777" w:rsidR="00B23446" w:rsidRDefault="00B23446" w:rsidP="00B23446">
      <w:pPr>
        <w:pStyle w:val="FreieForm"/>
        <w:tabs>
          <w:tab w:val="left" w:pos="720"/>
        </w:tabs>
        <w:ind w:left="283"/>
        <w:jc w:val="both"/>
        <w:rPr>
          <w:rFonts w:ascii="Times New Roman Bold" w:hAnsi="Times New Roman Bold"/>
          <w:u w:val="single"/>
        </w:rPr>
      </w:pPr>
    </w:p>
    <w:p w14:paraId="11D490A5" w14:textId="77777777" w:rsidR="001961A8" w:rsidRDefault="001961A8">
      <w:pPr>
        <w:pStyle w:val="DRWH1a"/>
        <w:numPr>
          <w:ilvl w:val="0"/>
          <w:numId w:val="4"/>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1" w:name="_TOC2764"/>
      <w:bookmarkEnd w:id="1"/>
      <w:r>
        <w:rPr>
          <w:sz w:val="36"/>
        </w:rPr>
        <w:t>Produkteinsatz</w:t>
      </w:r>
    </w:p>
    <w:p w14:paraId="22BDB840" w14:textId="77777777" w:rsid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36"/>
        </w:rPr>
      </w:pPr>
    </w:p>
    <w:p w14:paraId="63522C77" w14:textId="77777777" w:rsidR="001961A8" w:rsidRDefault="001961A8">
      <w:pPr>
        <w:pStyle w:val="DRWTEXT"/>
        <w:jc w:val="both"/>
      </w:pPr>
      <w:r>
        <w:t>Die Webapplikation wird auf der einen Seite dazu genutzt bestehende Daten zu bearbeiten und zu erweitern sowie neue Daten hinzuzufügen. Es sollen hierbei bio- und bibliographische Daten, die bei der Arbeit der Wissenschaftlerinnen, die am Projekt beteiligt sind</w:t>
      </w:r>
      <w:proofErr w:type="gramStart"/>
      <w:r>
        <w:t>, durch</w:t>
      </w:r>
      <w:proofErr w:type="gramEnd"/>
      <w:r>
        <w:t xml:space="preserve"> das Einfügen in das Backend semantisch aufgewertet werden. Insbesondere muss die zu mode</w:t>
      </w:r>
      <w:r>
        <w:t>l</w:t>
      </w:r>
      <w:r>
        <w:t xml:space="preserve">lierende Datenstruktur in der Lage sein alle Daten aufzunehmen bzw. leicht zu erweitern sein um die Datenstruktur mit im Forschungsprozess </w:t>
      </w:r>
      <w:proofErr w:type="spellStart"/>
      <w:r>
        <w:t>erwartbaren</w:t>
      </w:r>
      <w:proofErr w:type="spellEnd"/>
      <w:r>
        <w:t xml:space="preserve"> neu auftauchenden Strukturen erweitern zu können.</w:t>
      </w:r>
    </w:p>
    <w:p w14:paraId="6280BA6E" w14:textId="77777777" w:rsidR="00B23446" w:rsidRDefault="00B23446">
      <w:pPr>
        <w:pStyle w:val="DRWTEXT"/>
        <w:jc w:val="both"/>
      </w:pPr>
    </w:p>
    <w:p w14:paraId="7F7CE8B2" w14:textId="77777777"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Zielgruppen</w:t>
      </w:r>
    </w:p>
    <w:p w14:paraId="75F7F397"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14:paraId="4448DCAB" w14:textId="77777777" w:rsidR="001961A8" w:rsidRDefault="001961A8">
      <w:pPr>
        <w:pStyle w:val="DRWTEXT"/>
        <w:jc w:val="both"/>
      </w:pPr>
      <w:r>
        <w:t>Die Webapplikation dem Web User die Möglichkeit geben einfach im Datenbestand zu r</w:t>
      </w:r>
      <w:r>
        <w:t>e</w:t>
      </w:r>
      <w:r>
        <w:t>cherchieren und Suchmöglichkeiten zu nutzen, die dabei helfen fachspezifische Fragestellu</w:t>
      </w:r>
      <w:r>
        <w:t>n</w:t>
      </w:r>
      <w:r>
        <w:t>gen zu klären.</w:t>
      </w:r>
    </w:p>
    <w:p w14:paraId="3A466CDB" w14:textId="77777777" w:rsidR="00B23446" w:rsidRDefault="001961A8">
      <w:pPr>
        <w:pStyle w:val="DRWTEXT"/>
        <w:jc w:val="both"/>
      </w:pPr>
      <w:r>
        <w:t xml:space="preserve">Weiterhin soll es möglich sein den Datenbestand in das </w:t>
      </w:r>
      <w:proofErr w:type="spellStart"/>
      <w:r>
        <w:t>Semantic</w:t>
      </w:r>
      <w:proofErr w:type="spellEnd"/>
      <w:r>
        <w:t xml:space="preserve"> Web einzupflegen. Das bedeutet, dass die Daten nicht nur visuell, sondern auch semantisch im Web zugänglich g</w:t>
      </w:r>
      <w:r>
        <w:t>e</w:t>
      </w:r>
      <w:r>
        <w:t xml:space="preserve">macht werden sollen. Damit soll es Projekten der Fachdomäne ermöglicht werden leicht auf die Daten zuzugreifen und die Daten mit eigenen Beständen abzugleichen, bzw. mit Daten anderer Projekte zu verknüpfen. </w:t>
      </w:r>
    </w:p>
    <w:p w14:paraId="3ACAD424" w14:textId="77777777" w:rsidR="00107AD7" w:rsidRDefault="00107AD7">
      <w:pPr>
        <w:pStyle w:val="DRWTEXT"/>
        <w:jc w:val="both"/>
      </w:pPr>
    </w:p>
    <w:p w14:paraId="123946F7" w14:textId="77777777" w:rsidR="00107AD7" w:rsidRDefault="00107AD7">
      <w:pPr>
        <w:pStyle w:val="DRWTEXT"/>
        <w:jc w:val="both"/>
      </w:pPr>
    </w:p>
    <w:p w14:paraId="3A643C0F" w14:textId="77777777" w:rsidR="00107AD7" w:rsidRDefault="00107AD7">
      <w:pPr>
        <w:pStyle w:val="DRWTEXT"/>
        <w:jc w:val="both"/>
      </w:pPr>
    </w:p>
    <w:p w14:paraId="3260EC7C" w14:textId="77777777" w:rsidR="00107AD7" w:rsidRDefault="00107AD7">
      <w:pPr>
        <w:pStyle w:val="DRWTEXT"/>
        <w:jc w:val="both"/>
      </w:pPr>
    </w:p>
    <w:p w14:paraId="4B5D0D24" w14:textId="77777777"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lastRenderedPageBreak/>
        <w:t>Anwendungsbereiche</w:t>
      </w:r>
    </w:p>
    <w:p w14:paraId="4BCDEB7B"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14:paraId="35CF9983" w14:textId="77777777" w:rsidR="001961A8" w:rsidRDefault="001961A8">
      <w:pPr>
        <w:pStyle w:val="DRWTEXT"/>
        <w:jc w:val="both"/>
      </w:pPr>
      <w:r>
        <w:t xml:space="preserve">Die Arbeit der Medizin- und </w:t>
      </w:r>
      <w:proofErr w:type="spellStart"/>
      <w:r>
        <w:t>WissenschaftshistorikerInnen</w:t>
      </w:r>
      <w:proofErr w:type="spellEnd"/>
      <w:r>
        <w:t xml:space="preserve"> an diesem Projekt ist langfristig ausgelegt. Das bedeutet, dass die Plattform eine stabile Basis bilden sollte und die Persistenz der Daten in angemessenen Rahmen sichergestellt werden muss. Außerdem soll die Plattform einfache Erweiterungsmöglichkeiten bieten um auf technischer Seite leicht anpassbar zu sein und damit der Funktionsumfang leicht auszubauen ist und neuen Zielstellungen angepasst werden kann.</w:t>
      </w:r>
    </w:p>
    <w:p w14:paraId="78410988" w14:textId="77777777" w:rsidR="00B23446" w:rsidRDefault="00B23446">
      <w:pPr>
        <w:pStyle w:val="DRWTEXT"/>
        <w:jc w:val="both"/>
      </w:pPr>
    </w:p>
    <w:p w14:paraId="7217A987" w14:textId="77777777" w:rsidR="001961A8" w:rsidRDefault="001961A8">
      <w:pPr>
        <w:pStyle w:val="DRWH2"/>
        <w:numPr>
          <w:ilvl w:val="1"/>
          <w:numId w:val="5"/>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Betriebsbedingungen</w:t>
      </w:r>
    </w:p>
    <w:p w14:paraId="10CF9B74" w14:textId="77777777" w:rsid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32"/>
        </w:rPr>
      </w:pPr>
    </w:p>
    <w:p w14:paraId="078B6AEA" w14:textId="77777777" w:rsidR="001961A8" w:rsidRDefault="001961A8">
      <w:pPr>
        <w:pStyle w:val="DRWTEXT"/>
      </w:pPr>
      <w:r>
        <w:t xml:space="preserve">Um das Projekt online stellen zu können, muss die Projektgruppe der Sächsischen Akademie der </w:t>
      </w:r>
      <w:proofErr w:type="spellStart"/>
      <w:r>
        <w:t>Wissenschften</w:t>
      </w:r>
      <w:proofErr w:type="spellEnd"/>
      <w:r>
        <w:t xml:space="preserve"> zu Leipzig einen Webserver bereitstellen, in dem der Dienst des Projektes angeboten wird. Weiterhin ist ein Datenbanksystem bereitzustellen in dem die Daten gespe</w:t>
      </w:r>
      <w:r>
        <w:t>i</w:t>
      </w:r>
      <w:r>
        <w:t>chert werden.</w:t>
      </w:r>
    </w:p>
    <w:p w14:paraId="0A914836" w14:textId="77777777" w:rsidR="001961A8" w:rsidRDefault="001961A8">
      <w:pPr>
        <w:pStyle w:val="DRWTEXT"/>
      </w:pPr>
      <w:r>
        <w:t>Der Client selbst benötigt einen modernen, gängigen Webbrowser, welcher in der Lage ist HTML5, CSS3 und JavaScript zu interpretieren, um die angebotenen Funktionen zu nutzen.</w:t>
      </w:r>
    </w:p>
    <w:p w14:paraId="028BF1C0" w14:textId="77777777" w:rsidR="00B23446" w:rsidRDefault="00B23446">
      <w:pPr>
        <w:pStyle w:val="DRWTEXT"/>
        <w:rPr>
          <w:rFonts w:ascii="Times New Roman Bold" w:hAnsi="Times New Roman Bold"/>
          <w:u w:val="single"/>
        </w:rPr>
      </w:pPr>
    </w:p>
    <w:p w14:paraId="4DC5F3B8" w14:textId="77777777" w:rsidR="001961A8" w:rsidRPr="00B23446" w:rsidRDefault="001961A8">
      <w:pPr>
        <w:pStyle w:val="DRWH1a"/>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rFonts w:ascii="Times New Roman Bold" w:hAnsi="Times New Roman Bold"/>
          <w:u w:val="single"/>
        </w:rPr>
      </w:pPr>
      <w:bookmarkStart w:id="2" w:name="_TOC4887"/>
      <w:bookmarkEnd w:id="2"/>
      <w:r>
        <w:rPr>
          <w:sz w:val="36"/>
        </w:rPr>
        <w:t>Produktübersicht</w:t>
      </w:r>
    </w:p>
    <w:p w14:paraId="3E23B0B0"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rFonts w:ascii="Times New Roman Bold" w:hAnsi="Times New Roman Bold"/>
          <w:sz w:val="18"/>
          <w:u w:val="single"/>
        </w:rPr>
      </w:pPr>
    </w:p>
    <w:p w14:paraId="7A3E2E6B"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sz w:val="22"/>
        </w:rPr>
        <w:t xml:space="preserve">Auf dem Schema skizziert den Aufbau unseres an die Aufgabenstellung angepassten OntoWiki Systems. Hauptmerkmal ist die Trennung des Zugangs der Web User und der Content Editoren und Administratoren durch den Zustand </w:t>
      </w:r>
      <w:proofErr w:type="spellStart"/>
      <w:r>
        <w:rPr>
          <w:sz w:val="22"/>
        </w:rPr>
        <w:t>Logged</w:t>
      </w:r>
      <w:proofErr w:type="spellEnd"/>
      <w:r>
        <w:rPr>
          <w:sz w:val="22"/>
        </w:rPr>
        <w:t>-in/</w:t>
      </w:r>
      <w:proofErr w:type="spellStart"/>
      <w:r>
        <w:rPr>
          <w:sz w:val="22"/>
        </w:rPr>
        <w:t>Logged</w:t>
      </w:r>
      <w:proofErr w:type="spellEnd"/>
      <w:r>
        <w:rPr>
          <w:sz w:val="22"/>
        </w:rPr>
        <w:t xml:space="preserve">-out. Alle Daten werden in Modellen in </w:t>
      </w:r>
      <w:proofErr w:type="spellStart"/>
      <w:r>
        <w:rPr>
          <w:sz w:val="22"/>
        </w:rPr>
        <w:t>Ontowiki</w:t>
      </w:r>
      <w:proofErr w:type="spellEnd"/>
      <w:r>
        <w:rPr>
          <w:sz w:val="22"/>
        </w:rPr>
        <w:t xml:space="preserve"> Verwaltet und in einem MySQL Tripelstore über das ERFURT Framework (Bestandteil von OntoWiki) verwaltet. Der Research User hat die Möglichkeit über einen SPARQL </w:t>
      </w:r>
      <w:proofErr w:type="spellStart"/>
      <w:r>
        <w:rPr>
          <w:sz w:val="22"/>
        </w:rPr>
        <w:t>Endpoint</w:t>
      </w:r>
      <w:proofErr w:type="spellEnd"/>
      <w:r>
        <w:rPr>
          <w:sz w:val="22"/>
        </w:rPr>
        <w:t xml:space="preserve"> </w:t>
      </w:r>
      <w:r w:rsidR="0059484D">
        <w:rPr>
          <w:rFonts w:ascii="Times New Roman Italic" w:hAnsi="Times New Roman Italic"/>
          <w:noProof/>
          <w:kern w:val="1"/>
          <w:lang w:eastAsia="de-DE"/>
        </w:rPr>
        <w:drawing>
          <wp:anchor distT="152400" distB="152400" distL="152400" distR="152400" simplePos="0" relativeHeight="251657728" behindDoc="0" locked="0" layoutInCell="1" allowOverlap="1" wp14:anchorId="659CAEF4" wp14:editId="46F0C379">
            <wp:simplePos x="0" y="0"/>
            <wp:positionH relativeFrom="column">
              <wp:posOffset>-32385</wp:posOffset>
            </wp:positionH>
            <wp:positionV relativeFrom="line">
              <wp:posOffset>314325</wp:posOffset>
            </wp:positionV>
            <wp:extent cx="5698490" cy="3124200"/>
            <wp:effectExtent l="0" t="0" r="0" b="0"/>
            <wp:wrapTopAndBottom/>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490"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Suchanfragen zu stellen.</w:t>
      </w:r>
    </w:p>
    <w:p w14:paraId="3E87C0F2"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pPr>
      <w:r>
        <w:rPr>
          <w:rFonts w:ascii="Times New Roman Bold" w:hAnsi="Times New Roman Bold"/>
        </w:rPr>
        <w:lastRenderedPageBreak/>
        <w:t xml:space="preserve">Web User </w:t>
      </w:r>
      <w:r>
        <w:t>ist ein Nutzer einer Webapplikation, er kann den Datenbestand nicht ändern, sondern die Funktionen einer Applikation nuten z.B.: recherchieren und Suchanfragen stellen.</w:t>
      </w:r>
    </w:p>
    <w:p w14:paraId="7901EA56"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pPr>
      <w:r>
        <w:rPr>
          <w:rFonts w:ascii="Times New Roman Bold" w:hAnsi="Times New Roman Bold"/>
        </w:rPr>
        <w:t xml:space="preserve">Content Editor </w:t>
      </w:r>
      <w:r>
        <w:t>hat die Möglichkeit den Datenbestand einer Applikation zu ändern, verfügt also über den Zugang zu dem Backend</w:t>
      </w:r>
    </w:p>
    <w:p w14:paraId="5987F10F"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rPr>
          <w:rFonts w:ascii="Times New Roman Bold" w:hAnsi="Times New Roman Bold"/>
        </w:rPr>
      </w:pPr>
      <w:r>
        <w:rPr>
          <w:rFonts w:ascii="Times New Roman Bold" w:hAnsi="Times New Roman Bold"/>
        </w:rPr>
        <w:t xml:space="preserve">Administrator </w:t>
      </w:r>
      <w:r>
        <w:t>verwaltet die Zugänge der Content User und ist für die Datensicherung  verantwortlich.</w:t>
      </w:r>
    </w:p>
    <w:p w14:paraId="4F37A431"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60"/>
        <w:jc w:val="both"/>
        <w:rPr>
          <w:rFonts w:ascii="Times New Roman Bold" w:hAnsi="Times New Roman Bold"/>
          <w:sz w:val="32"/>
          <w:u w:val="single"/>
        </w:rPr>
      </w:pPr>
      <w:r>
        <w:rPr>
          <w:rFonts w:ascii="Times New Roman Bold" w:hAnsi="Times New Roman Bold"/>
        </w:rPr>
        <w:t>Research User</w:t>
      </w:r>
      <w:r>
        <w:t xml:space="preserve"> kann die öffentlichen Daten für weitere professionelle Projekte nutzen. Technisch wird das über einen SPARQL </w:t>
      </w:r>
      <w:proofErr w:type="spellStart"/>
      <w:r>
        <w:t>Endpoint</w:t>
      </w:r>
      <w:proofErr w:type="spellEnd"/>
      <w:r>
        <w:t xml:space="preserve"> realisiert.</w:t>
      </w:r>
    </w:p>
    <w:p w14:paraId="24A2BA2E" w14:textId="77777777" w:rsidR="001961A8" w:rsidRPr="00B23446" w:rsidRDefault="001961A8">
      <w:pPr>
        <w:pStyle w:val="DRWH1a"/>
        <w:numPr>
          <w:ilvl w:val="0"/>
          <w:numId w:val="6"/>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rFonts w:ascii="Times New Roman Bold" w:hAnsi="Times New Roman Bold"/>
          <w:sz w:val="28"/>
          <w:u w:val="single"/>
        </w:rPr>
      </w:pPr>
      <w:bookmarkStart w:id="3" w:name="_TOC6200"/>
      <w:bookmarkEnd w:id="3"/>
      <w:r w:rsidRPr="00B23446">
        <w:rPr>
          <w:sz w:val="36"/>
        </w:rPr>
        <w:t>Produktfunktionen</w:t>
      </w:r>
    </w:p>
    <w:p w14:paraId="11CD2A0A"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rFonts w:ascii="Times New Roman Bold" w:hAnsi="Times New Roman Bold"/>
          <w:sz w:val="14"/>
          <w:u w:val="single"/>
        </w:rPr>
      </w:pPr>
    </w:p>
    <w:p w14:paraId="06D2855F" w14:textId="77777777" w:rsidR="001961A8" w:rsidRDefault="001961A8">
      <w:pPr>
        <w:pStyle w:val="DRWH2"/>
        <w:numPr>
          <w:ilvl w:val="1"/>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Essentielle Produktfunktionen</w:t>
      </w:r>
    </w:p>
    <w:p w14:paraId="555348C7" w14:textId="77777777"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18"/>
        </w:rPr>
      </w:pPr>
    </w:p>
    <w:p w14:paraId="771BEE21"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/LF10/ Geschäftsprozess</w:t>
      </w:r>
      <w:r>
        <w:t>: Anlegen von Content Editoren</w:t>
      </w:r>
    </w:p>
    <w:p w14:paraId="058B6127"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Administrator</w:t>
      </w:r>
      <w:r>
        <w:rPr>
          <w:rFonts w:ascii="Times New Roman Bold" w:hAnsi="Times New Roman Bold"/>
          <w:sz w:val="22"/>
        </w:rPr>
        <w:t xml:space="preserve"> </w:t>
      </w:r>
    </w:p>
    <w:p w14:paraId="4F1ABDB4"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Content Editoren werden von dem Administrator angelegt, so dass nur ein begrenzter Kreis die Möglichkeit hat, sich anzumelden und die Datensätze zu editieren.</w:t>
      </w:r>
    </w:p>
    <w:p w14:paraId="4FEC867F"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/LF20/ Geschäftsprozess</w:t>
      </w:r>
      <w:r>
        <w:t>: Datensicherung</w:t>
      </w:r>
    </w:p>
    <w:p w14:paraId="3FF08363"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Administrator</w:t>
      </w:r>
      <w:r>
        <w:rPr>
          <w:rFonts w:ascii="Times New Roman Bold" w:hAnsi="Times New Roman Bold"/>
          <w:sz w:val="22"/>
        </w:rPr>
        <w:t xml:space="preserve"> </w:t>
      </w:r>
    </w:p>
    <w:p w14:paraId="08ED5139"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Administrator kontrolliert die regelmäßigen Datensicherungen.</w:t>
      </w:r>
    </w:p>
    <w:p w14:paraId="1351AC89"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/LF30/ Geschäftsprozess: </w:t>
      </w:r>
      <w:r>
        <w:t>Anmeldung/Abmeldung am System</w:t>
      </w:r>
    </w:p>
    <w:p w14:paraId="3F54B96B"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14:paraId="305A19CF"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Content Editor soll nach der Rechtevergabe vom Administrator über die An- und Abmeldemöglichkeit verfügen</w:t>
      </w:r>
      <w:proofErr w:type="gramStart"/>
      <w:r>
        <w:rPr>
          <w:sz w:val="22"/>
        </w:rPr>
        <w:t>, so</w:t>
      </w:r>
      <w:proofErr w:type="gramEnd"/>
      <w:r>
        <w:rPr>
          <w:sz w:val="22"/>
        </w:rPr>
        <w:t xml:space="preserve"> dass er die Ressourcen bearbeiten bzw. neu anlegen kann. Dabei kann er auch seine Personendaten editieren und sein Passwort ändern.</w:t>
      </w:r>
    </w:p>
    <w:p w14:paraId="0B9CEF2C"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/LF40/ Geschäftsprozess: </w:t>
      </w:r>
      <w:r>
        <w:t>Personen und</w:t>
      </w:r>
      <w:r>
        <w:rPr>
          <w:rFonts w:ascii="Times New Roman Bold" w:hAnsi="Times New Roman Bold"/>
        </w:rPr>
        <w:t xml:space="preserve"> </w:t>
      </w:r>
      <w:r>
        <w:t>Daten zu Personen Anlegen</w:t>
      </w:r>
    </w:p>
    <w:p w14:paraId="1E901DB7"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14:paraId="19D0A7D6"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Als angemeldeter Nutzer kann der Content Editor beliebig viele Personen und mit ihnen verknüpfte Daten anlegen. Die bereits existierenden Personen können aber auch später um die fehlenden Personendaten erweitert werden, es ist also nicht erforderlich alle Daten auf einmal einzugeben.</w:t>
      </w:r>
    </w:p>
    <w:p w14:paraId="74C3729D"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/LF50/ Geschäftsprozess: </w:t>
      </w:r>
      <w:r>
        <w:t>Personen und Personendaten Bearbeiten</w:t>
      </w:r>
    </w:p>
    <w:p w14:paraId="0910E1E1"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Content-Editor</w:t>
      </w:r>
    </w:p>
    <w:p w14:paraId="67B63D7E"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Genauso wie beim Daten Anlegen besteht jederzeit die Möglichkeit die schon existierenden Datensätze zu editieren. Der Content-Editor kann die Person bzw. Personen-daten editieren.</w:t>
      </w:r>
    </w:p>
    <w:p w14:paraId="5561F2EC"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/LF60/ Geschäftsprozess: </w:t>
      </w:r>
      <w:r>
        <w:t>Hinzufügen der Namen in unterschiedlichen Schreibweisen und Sprachen</w:t>
      </w:r>
    </w:p>
    <w:p w14:paraId="29B13402"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14:paraId="0E24F643"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Content Editor kann unterschiedliche Sprachvarianten bzw. Schreib-weisen der Namen beim Eintragen eingeben.</w:t>
      </w:r>
    </w:p>
    <w:p w14:paraId="3B083165"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/LF70/ Geschäftsprozess: </w:t>
      </w:r>
      <w:r>
        <w:t>Namen von Orten und Fachgebieten in verschieden Varianten</w:t>
      </w:r>
    </w:p>
    <w:p w14:paraId="445BCD5A"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14:paraId="10E1D17C"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Sowohl Ortsnamen als auch Fachgebiete können in verschiedenen Varianten hinzugefügt werden, z.B. bei den Ortsnamen ist der Name von den historischen Epochen abhängig, der Content Editor kann also eine damalige äquivalente Bezeichnung dafür verwenden. </w:t>
      </w:r>
    </w:p>
    <w:p w14:paraId="422E4914"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lastRenderedPageBreak/>
        <w:t xml:space="preserve">/LF80/ Geschäftsprozess: </w:t>
      </w:r>
      <w:r>
        <w:t>Hinzufügen neuer Kategorien</w:t>
      </w:r>
    </w:p>
    <w:p w14:paraId="04B6659A"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 Editor</w:t>
      </w:r>
    </w:p>
    <w:p w14:paraId="6464768C"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Neue Kategorie der Lebensstationen kann auf gleiche Weise von dem Content Editor hinzugefügt werden, wie schon vorher die Personen bzw. die Personendaten.</w:t>
      </w:r>
    </w:p>
    <w:p w14:paraId="7D24BC23"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/LF90/ Geschäftsprozess: </w:t>
      </w:r>
      <w:r>
        <w:t>Veröffentlichungsmodus festlegen</w:t>
      </w:r>
    </w:p>
    <w:p w14:paraId="05527E68"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Content Editor</w:t>
      </w:r>
    </w:p>
    <w:p w14:paraId="48C820A4"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Es können zu jedem Datensatz eine dreistufige Kennzeichnung hinzugefügt werden: Nicht zur Veröffentlichung vorgesehen</w:t>
      </w:r>
      <w:proofErr w:type="gramStart"/>
      <w:r>
        <w:rPr>
          <w:sz w:val="22"/>
        </w:rPr>
        <w:t>, In</w:t>
      </w:r>
      <w:proofErr w:type="gramEnd"/>
      <w:r>
        <w:rPr>
          <w:sz w:val="22"/>
        </w:rPr>
        <w:t xml:space="preserve"> Bearbeitung und Zur Veröffentlichung freigegeben.</w:t>
      </w:r>
    </w:p>
    <w:p w14:paraId="40990AA5"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/LF100/ Geschäftsprozess: </w:t>
      </w:r>
      <w:r>
        <w:t>Volltextsuche</w:t>
      </w:r>
    </w:p>
    <w:p w14:paraId="4A3A3854" w14:textId="77777777"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14:paraId="368FC6EF"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Beschreibung:</w:t>
      </w:r>
      <w:r>
        <w:rPr>
          <w:sz w:val="22"/>
        </w:rPr>
        <w:t xml:space="preserve"> Dem Web User soll möglich sein direkt auf der Startseite Suchbegriffe eingeben zu können, die dann automatisch als Volltextsuche zu Ergebnissen führen.</w:t>
      </w:r>
    </w:p>
    <w:p w14:paraId="44CF7F30"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/LF110/ Geschäftsprozess: </w:t>
      </w:r>
      <w:r>
        <w:t>Erweiterte Suche</w:t>
      </w:r>
    </w:p>
    <w:p w14:paraId="674F2F66" w14:textId="77777777"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14:paraId="63DA4986" w14:textId="77777777" w:rsidR="001961A8" w:rsidRDefault="001961A8">
      <w:pPr>
        <w:keepNext/>
        <w:keepLines/>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Dem Web User ist es möglich Suchzeiträume einzuschränken sowie gezielt nach Institutionen oder Lebensphasen zu suchen, die mit einzelnen oder mehreren Personenverknüpft sind. </w:t>
      </w:r>
    </w:p>
    <w:p w14:paraId="484381FB"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/LF120/ Produktfunktion: </w:t>
      </w:r>
      <w:r>
        <w:t>Übersichtliche Darstellung</w:t>
      </w:r>
    </w:p>
    <w:p w14:paraId="60DE4E07"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sz w:val="22"/>
          <w:u w:val="single"/>
        </w:rPr>
      </w:pPr>
      <w:r>
        <w:rPr>
          <w:rFonts w:ascii="Times New Roman Bold" w:hAnsi="Times New Roman Bold"/>
          <w:sz w:val="22"/>
        </w:rPr>
        <w:t xml:space="preserve">Beschreibung: </w:t>
      </w:r>
      <w:r>
        <w:rPr>
          <w:sz w:val="22"/>
        </w:rPr>
        <w:t>Im Frontend sollen die Daten schlicht und gut strukturiert zugänglich sein.</w:t>
      </w:r>
    </w:p>
    <w:p w14:paraId="4B644632"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/LF130/ Produktfunktion</w:t>
      </w:r>
      <w:r>
        <w:t xml:space="preserve">: Überführung der HTML-Daten in eine Datenbank und Erfassung des Vokabulars </w:t>
      </w:r>
    </w:p>
    <w:p w14:paraId="60E5DC54" w14:textId="77777777" w:rsidR="001961A8" w:rsidRDefault="001961A8">
      <w:pPr>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Die bestehenden HTML-Daten werden in eine Datenbank überführt. Personen, Institutionen, Zeitpunkte, Fachgebiete, Titel und Auslandsaufenthalte werden semantisch erfasst</w:t>
      </w:r>
    </w:p>
    <w:p w14:paraId="6D427F7E"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/LF140/ Produktfunktion: </w:t>
      </w:r>
      <w:r>
        <w:t xml:space="preserve">Transliterationen von Namen (eng-de, kyrillisch) </w:t>
      </w:r>
    </w:p>
    <w:p w14:paraId="2B220414" w14:textId="77777777" w:rsidR="001961A8" w:rsidRDefault="001961A8">
      <w:pPr>
        <w:keepLines/>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rFonts w:ascii="Times New Roman Bold" w:hAnsi="Times New Roman Bold"/>
          <w:sz w:val="22"/>
        </w:rPr>
        <w:t>Beschreibung</w:t>
      </w:r>
      <w:r>
        <w:rPr>
          <w:sz w:val="22"/>
        </w:rPr>
        <w:t>: Die Namen werden je nach Eingabeart automatisch (kyrillisch-deutsch und deutsch-kyrillisch sowie kyrillisch-englisch und englisch-kyrillisch) transliteriert.</w:t>
      </w:r>
    </w:p>
    <w:p w14:paraId="53033E1E" w14:textId="77777777" w:rsidR="001961A8" w:rsidRDefault="001961A8">
      <w:pPr>
        <w:pStyle w:val="DRWH2"/>
        <w:numPr>
          <w:ilvl w:val="1"/>
          <w:numId w:val="7"/>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pPr>
      <w:r>
        <w:t>Optionale Produktfunktionen</w:t>
      </w:r>
    </w:p>
    <w:p w14:paraId="3E72F059"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/OF10/ Geschäftsprozess: </w:t>
      </w:r>
      <w:r>
        <w:t xml:space="preserve">Kartendarstellung </w:t>
      </w:r>
    </w:p>
    <w:p w14:paraId="5A7B4BF0"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Akteur: </w:t>
      </w:r>
      <w:r>
        <w:rPr>
          <w:sz w:val="22"/>
        </w:rPr>
        <w:t>Web User</w:t>
      </w:r>
    </w:p>
    <w:p w14:paraId="471D2C93"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Neben den bereits erzeugten Ergebnissen der Suchanfrage werden dem Nutzer die erwähnten Orte auf der Karte (in der damaligen Gliederung Europas) eingeblendet. </w:t>
      </w:r>
    </w:p>
    <w:p w14:paraId="4543DCF1"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/OF20/ Geschäftsprozess: </w:t>
      </w:r>
      <w:r>
        <w:t xml:space="preserve">Grafendarstellung von Beziehungen </w:t>
      </w:r>
    </w:p>
    <w:p w14:paraId="577FE5B6"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Web User</w:t>
      </w:r>
    </w:p>
    <w:p w14:paraId="609C60FD"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r>
        <w:rPr>
          <w:rFonts w:ascii="Times New Roman Bold" w:hAnsi="Times New Roman Bold"/>
          <w:sz w:val="22"/>
        </w:rPr>
        <w:t xml:space="preserve">Beschreibung: </w:t>
      </w:r>
      <w:r>
        <w:rPr>
          <w:sz w:val="22"/>
        </w:rPr>
        <w:t>Als Ergebnis einer Suchanfrage wird eine Grafendarstellung von Beziehungen verknüpfter Instanzen dargestellt.</w:t>
      </w:r>
    </w:p>
    <w:p w14:paraId="6A41BCFF"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/OF30/ Geschäftsprozess : </w:t>
      </w:r>
      <w:r>
        <w:t>Integration von semantischen Daten aus anderen Quellen</w:t>
      </w:r>
      <w:r>
        <w:rPr>
          <w:rFonts w:ascii="Times New Roman Italic" w:hAnsi="Times New Roman Italic"/>
        </w:rPr>
        <w:t xml:space="preserve"> </w:t>
      </w:r>
    </w:p>
    <w:p w14:paraId="76FC82D6"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Akteur</w:t>
      </w:r>
      <w:r>
        <w:rPr>
          <w:sz w:val="22"/>
        </w:rPr>
        <w:t>: Content Editor</w:t>
      </w:r>
    </w:p>
    <w:p w14:paraId="503443C7" w14:textId="77777777" w:rsidR="00B23446"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sz w:val="22"/>
        </w:rPr>
        <w:t xml:space="preserve">Beschreibung: Semantische Daten aus anderen Quellen (Wikipedia, </w:t>
      </w:r>
      <w:proofErr w:type="spellStart"/>
      <w:r>
        <w:rPr>
          <w:sz w:val="22"/>
        </w:rPr>
        <w:t>Catalogus</w:t>
      </w:r>
      <w:proofErr w:type="spellEnd"/>
      <w:r>
        <w:rPr>
          <w:sz w:val="22"/>
        </w:rPr>
        <w:t xml:space="preserve"> </w:t>
      </w:r>
      <w:proofErr w:type="spellStart"/>
      <w:r>
        <w:rPr>
          <w:sz w:val="22"/>
        </w:rPr>
        <w:t>Professorum</w:t>
      </w:r>
      <w:proofErr w:type="spellEnd"/>
      <w:r>
        <w:rPr>
          <w:sz w:val="22"/>
        </w:rPr>
        <w:t>, GND der deutschen Nationalbibliothek) können semantisch integriert werden, möglichst automatisch, d.h. zu den gewählten Datensätzen können semantisch verknüpfte Vorschläge aus anderen Quellen auftauchen.</w:t>
      </w:r>
    </w:p>
    <w:p w14:paraId="001902D6" w14:textId="77777777"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pPr>
    </w:p>
    <w:p w14:paraId="5A8E818A" w14:textId="77777777" w:rsidR="001961A8" w:rsidRPr="00B23446"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4" w:name="_TOC10777"/>
      <w:bookmarkEnd w:id="4"/>
      <w:r w:rsidRPr="00B23446">
        <w:rPr>
          <w:sz w:val="36"/>
        </w:rPr>
        <w:t>Produktdaten</w:t>
      </w:r>
    </w:p>
    <w:p w14:paraId="280C7502"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rPr>
          <w:sz w:val="18"/>
        </w:rPr>
      </w:pPr>
    </w:p>
    <w:p w14:paraId="00F1A818"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t>/LD10/ Grunddaten von Personen (ca.1850)</w:t>
      </w:r>
    </w:p>
    <w:p w14:paraId="51CA5671"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Es liegen folgende Daten vor: Nachname, Vorname, Geburtstag, Sterbetag, Geburtsort, Sterbeort, Beruf, interne Identifikationsnummer</w:t>
      </w:r>
    </w:p>
    <w:p w14:paraId="5A630FF5"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lastRenderedPageBreak/>
        <w:t>/LD20/ Umfangreiche Lebensläufe (ca. 230)</w:t>
      </w:r>
    </w:p>
    <w:p w14:paraId="25680651"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 xml:space="preserve">Es liegen </w:t>
      </w:r>
      <w:proofErr w:type="gramStart"/>
      <w:r>
        <w:rPr>
          <w:sz w:val="22"/>
        </w:rPr>
        <w:t>Daten zu Verwandte,</w:t>
      </w:r>
      <w:proofErr w:type="gramEnd"/>
      <w:r>
        <w:rPr>
          <w:sz w:val="22"/>
        </w:rPr>
        <w:t xml:space="preserve"> Wissenschaftlicher Laufbahn, Veröffentlichungen und umfangreichen Literaturangaben vor.</w:t>
      </w:r>
    </w:p>
    <w:p w14:paraId="22C722E0" w14:textId="77777777"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rPr>
      </w:pPr>
    </w:p>
    <w:p w14:paraId="4C91AFDC" w14:textId="77777777" w:rsidR="00B23446" w:rsidRPr="00107AD7" w:rsidRDefault="001961A8" w:rsidP="00107AD7">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5" w:name="_TOC11151"/>
      <w:bookmarkEnd w:id="5"/>
      <w:r w:rsidRPr="00B23446">
        <w:rPr>
          <w:sz w:val="36"/>
        </w:rPr>
        <w:t>Produktleistungen</w:t>
      </w:r>
    </w:p>
    <w:p w14:paraId="0C146584"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imes New Roman Bold" w:hAnsi="Times New Roman Bold"/>
        </w:rPr>
      </w:pPr>
      <w:r>
        <w:rPr>
          <w:rFonts w:ascii="Times New Roman Bold" w:hAnsi="Times New Roman Bold"/>
        </w:rPr>
        <w:t xml:space="preserve">/LL10/ </w:t>
      </w:r>
      <w:r>
        <w:t>Zugriffskontrolle der erstellten Daten</w:t>
      </w:r>
    </w:p>
    <w:p w14:paraId="05871D39"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Noch nicht zur Veröffentlichung bestimmte Daten dürfen dem Web User nicht zugänglich sein</w:t>
      </w:r>
      <w:r w:rsidR="00107AD7">
        <w:rPr>
          <w:sz w:val="22"/>
        </w:rPr>
        <w:t>.</w:t>
      </w:r>
    </w:p>
    <w:p w14:paraId="2B78C3E3" w14:textId="77777777" w:rsidR="001961A8" w:rsidRDefault="001961A8">
      <w:pPr>
        <w:pStyle w:val="DRWAnforderung"/>
        <w:tabs>
          <w:tab w:val="left" w:pos="1416"/>
          <w:tab w:val="left" w:pos="2124"/>
          <w:tab w:val="left" w:pos="2832"/>
          <w:tab w:val="left" w:pos="3540"/>
          <w:tab w:val="left" w:pos="4248"/>
          <w:tab w:val="left" w:pos="4956"/>
          <w:tab w:val="left" w:pos="5664"/>
          <w:tab w:val="left" w:pos="6372"/>
          <w:tab w:val="left" w:pos="7080"/>
          <w:tab w:val="left" w:pos="7788"/>
          <w:tab w:val="left" w:pos="8496"/>
        </w:tabs>
      </w:pPr>
      <w:r>
        <w:rPr>
          <w:rFonts w:ascii="Times New Roman Bold" w:hAnsi="Times New Roman Bold"/>
        </w:rPr>
        <w:t xml:space="preserve">/LL20/ </w:t>
      </w:r>
      <w:r>
        <w:t>Bessere semantische Aufbereitung von Daten</w:t>
      </w:r>
    </w:p>
    <w:p w14:paraId="52FFAD70" w14:textId="77777777" w:rsidR="001961A8" w:rsidRDefault="001961A8">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sz w:val="22"/>
        </w:rPr>
      </w:pPr>
      <w:r>
        <w:rPr>
          <w:rFonts w:ascii="Times New Roman Bold" w:hAnsi="Times New Roman Bold"/>
          <w:sz w:val="22"/>
        </w:rPr>
        <w:t xml:space="preserve">Beschreibung: </w:t>
      </w:r>
      <w:r>
        <w:rPr>
          <w:sz w:val="22"/>
        </w:rPr>
        <w:t>Der Server soll eine Funktion bieten, die der besseren semantischen Aufbereitung von Daten dient, so dass die Suchergebnisse über einen höheren Grad der semantischen Bearbeitung verfügen.</w:t>
      </w:r>
    </w:p>
    <w:p w14:paraId="35AD7097" w14:textId="77777777" w:rsidR="00B23446" w:rsidRDefault="00B23446">
      <w:pPr>
        <w:widowControl w:val="0"/>
        <w:tabs>
          <w:tab w:val="left" w:pos="1416"/>
          <w:tab w:val="left" w:pos="2124"/>
          <w:tab w:val="left" w:pos="2832"/>
          <w:tab w:val="left" w:pos="3540"/>
          <w:tab w:val="left" w:pos="4248"/>
          <w:tab w:val="left" w:pos="4956"/>
          <w:tab w:val="left" w:pos="5664"/>
          <w:tab w:val="left" w:pos="6372"/>
          <w:tab w:val="left" w:pos="7080"/>
          <w:tab w:val="left" w:pos="7788"/>
          <w:tab w:val="left" w:pos="8496"/>
        </w:tabs>
        <w:jc w:val="both"/>
        <w:rPr>
          <w:rFonts w:ascii="Times New Roman Bold" w:hAnsi="Times New Roman Bold"/>
          <w:u w:val="single"/>
        </w:rPr>
      </w:pPr>
    </w:p>
    <w:p w14:paraId="59C50E98" w14:textId="77777777"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6" w:name="_TOC11571"/>
      <w:bookmarkEnd w:id="6"/>
      <w:r>
        <w:rPr>
          <w:sz w:val="36"/>
        </w:rPr>
        <w:t>Qualitätsanforderungen</w:t>
      </w:r>
    </w:p>
    <w:p w14:paraId="77CDD0D4"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14:paraId="2DD15FA2" w14:textId="77777777" w:rsidR="001961A8" w:rsidRDefault="001961A8">
      <w:pPr>
        <w:pStyle w:val="DRWTEXT"/>
        <w:jc w:val="both"/>
      </w:pPr>
      <w:r>
        <w:t>Um nach der Fertigstellung des Produkts schnell gewährleisten zu können, dass es produktiv eingesetzt werden kann ist es nötig das Hauptaugenmerk auf Funktionalität, Zuverlässigkeit und Benutzbarkeit zu legen.</w:t>
      </w:r>
    </w:p>
    <w:p w14:paraId="544EA530" w14:textId="77777777" w:rsidR="001961A8" w:rsidRDefault="001961A8">
      <w:pPr>
        <w:pStyle w:val="DRWTEXT"/>
        <w:jc w:val="both"/>
      </w:pPr>
      <w:r>
        <w:t>Es muss gewährleistet sein, dass alle recherchierten Daten des Projekts leicht integriert we</w:t>
      </w:r>
      <w:r>
        <w:t>r</w:t>
      </w:r>
      <w:r>
        <w:t>den können und die Benutzbarkeit darauf ausgerichtet ist, Nutzern mit normalen Compute</w:t>
      </w:r>
      <w:r>
        <w:t>r</w:t>
      </w:r>
      <w:r>
        <w:t>kenntnissen einen leichten Einstieg in die Arbeit zu ermöglichen.</w:t>
      </w:r>
    </w:p>
    <w:p w14:paraId="68240C62" w14:textId="77777777" w:rsidR="001961A8" w:rsidRDefault="001961A8">
      <w:pPr>
        <w:pStyle w:val="DRWTEXT"/>
        <w:jc w:val="both"/>
      </w:pPr>
      <w:r>
        <w:t>Da das Projekt langfristig ausgelegt ist, muss der Zuverlässigkeit ein hoher Stellenwert eing</w:t>
      </w:r>
      <w:r>
        <w:t>e</w:t>
      </w:r>
      <w:r>
        <w:t>räumt werden. In dem Zusammenhang ist auf eine ausgereifte Testphase vor dem produkt</w:t>
      </w:r>
      <w:r>
        <w:t>i</w:t>
      </w:r>
      <w:r>
        <w:t>ven Einsatz unabdingbar.</w:t>
      </w:r>
    </w:p>
    <w:p w14:paraId="49FC05A9" w14:textId="77777777" w:rsidR="001961A8" w:rsidRDefault="001961A8">
      <w:pPr>
        <w:pStyle w:val="DRWTEXT"/>
        <w:jc w:val="both"/>
      </w:pPr>
      <w:r>
        <w:t>Die Wartbarkeit muss angemessen im normalen Bereich möglich sein. Hierbei sind keine Besonderen Anforderungen zu beachten.</w:t>
      </w:r>
    </w:p>
    <w:p w14:paraId="6471FA1C" w14:textId="77777777" w:rsidR="001961A8" w:rsidRDefault="001961A8">
      <w:pPr>
        <w:pStyle w:val="DRWTEXT"/>
        <w:jc w:val="both"/>
      </w:pPr>
      <w:r>
        <w:t xml:space="preserve">Die Übertragbarkeit muss möglich sein, da aber das Produkt eine Grundlage der Arbeit der </w:t>
      </w:r>
      <w:proofErr w:type="spellStart"/>
      <w:r>
        <w:t>WissenschaftlerInnen</w:t>
      </w:r>
      <w:proofErr w:type="spellEnd"/>
      <w:r>
        <w:t xml:space="preserve"> bieten soll ist nicht damit zu rechnen, dass das Produkt schnell durch ein anderes ersetzt wird. Trotzdem spielt die Übertragbarkeit während des gesamten Entwic</w:t>
      </w:r>
      <w:r>
        <w:t>k</w:t>
      </w:r>
      <w:r>
        <w:t>lungszyklus eine große Rolle. Durch die Exportmöglichkeit des Vokabulars so wie der Daten ist es leicht möglich den Datenbestand in ein Nachfolgeprojekt zu integrieren. Durch diese Technik ist es auch nach durch Vokabular Alignement möglich die Daten in bestehende a</w:t>
      </w:r>
      <w:r>
        <w:t>n</w:t>
      </w:r>
      <w:r>
        <w:t xml:space="preserve">dere Projekte ganz zu integrieren. Die Produktqualität muss dem Projekt angemessen sein und den produktiven Einsatz ermöglichen. </w:t>
      </w:r>
      <w:r>
        <w:br w:type="page"/>
      </w:r>
    </w:p>
    <w:tbl>
      <w:tblPr>
        <w:tblW w:w="0" w:type="auto"/>
        <w:shd w:val="clear" w:color="auto" w:fill="FFFFFF"/>
        <w:tblLayout w:type="fixed"/>
        <w:tblLook w:val="0000" w:firstRow="0" w:lastRow="0" w:firstColumn="0" w:lastColumn="0" w:noHBand="0" w:noVBand="0"/>
      </w:tblPr>
      <w:tblGrid>
        <w:gridCol w:w="3941"/>
        <w:gridCol w:w="1034"/>
        <w:gridCol w:w="1034"/>
        <w:gridCol w:w="1034"/>
        <w:gridCol w:w="1921"/>
      </w:tblGrid>
      <w:tr w:rsidR="00B23446" w14:paraId="0D3C5F1D" w14:textId="77777777" w:rsidTr="00B23446">
        <w:trPr>
          <w:cantSplit/>
          <w:trHeight w:hRule="exact" w:val="280"/>
        </w:trPr>
        <w:tc>
          <w:tcPr>
            <w:tcW w:w="3941" w:type="dxa"/>
            <w:tcBorders>
              <w:top w:val="none" w:sz="2" w:space="0" w:color="000000"/>
              <w:left w:val="non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394FC96"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lastRenderedPageBreak/>
              <w:t>Produktqualität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5AAB60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Sehr gut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114D7A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Gut</w:t>
            </w:r>
          </w:p>
        </w:tc>
        <w:tc>
          <w:tcPr>
            <w:tcW w:w="1034"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17A0BC64"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r>
              <w:t>Normal</w:t>
            </w:r>
          </w:p>
        </w:tc>
        <w:tc>
          <w:tcPr>
            <w:tcW w:w="192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C6802B4"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Weniger Relevant</w:t>
            </w:r>
          </w:p>
        </w:tc>
      </w:tr>
      <w:tr w:rsidR="00B23446" w14:paraId="525D677E"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6019A1B4"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Funktionalität</w:t>
            </w:r>
          </w:p>
        </w:tc>
      </w:tr>
      <w:tr w:rsidR="00B23446" w14:paraId="5F3EBC83"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645840E9"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Angemessenheit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8BF1951"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63AF6C4"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F199BD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47C4A63"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0C06C050"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4D2D3DF"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Richtigkeit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716C32B"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F4A0218"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53F1268"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FB208C2"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6708CB52"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7A0C7BA0"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Interoperabilität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BEF9CAA"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25A0332"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2395C0D"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D8D0BC1"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7C5C5146"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576CEB52"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Ordnungsmäßigkeit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88C7D29"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0AA559B"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1A2C843"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CE9B1F2"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42DA0F85"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7CA6EBC1"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Sicherheit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AAF38B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F20543F"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64CC775"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A8CB3CA"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7D844FC1"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42923191"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Zuverlässigkeit</w:t>
            </w:r>
          </w:p>
        </w:tc>
      </w:tr>
      <w:tr w:rsidR="00B23446" w14:paraId="6AFAC10C"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57F49546"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Reife</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D0F898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81AE2FE"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A830EE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0DF8B96"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2EAA4499"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30CCD51C"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roofErr w:type="spellStart"/>
            <w:r>
              <w:t>Fehlertolleranz</w:t>
            </w:r>
            <w:proofErr w:type="spellEnd"/>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D184E71"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886128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A8197D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8AAE1EE"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0013FF91"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551672F4"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Wiederherstellbarkeit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944DE85"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2197307"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55E9DC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9D8752C"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24F62CD4"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1A40046B"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Benutzbarkeit</w:t>
            </w:r>
          </w:p>
        </w:tc>
      </w:tr>
      <w:tr w:rsidR="00B23446" w14:paraId="49B8B589"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13228BBE"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Verständlichkeit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F57A74E"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0BA266A"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0608A8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2AE09BE"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4027AA25"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4E1917BE"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Erlernbarkeit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3B0BF19"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E9FEB37"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80F5B3E"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02C578F"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2248600D"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4CB712D3"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Bedienbarkeit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65A188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96B876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D3723A8"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75FD3AD"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19EE53F7"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4D99A225"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Effizienz</w:t>
            </w:r>
          </w:p>
        </w:tc>
      </w:tr>
      <w:tr w:rsidR="00B23446" w14:paraId="3A48E0E8"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6717DB22"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Zeitverhalten</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93E8E3B"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FE32FF9"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9B42253"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E958CD7"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Lucida Grande" w:hAnsi="Lucida Grande"/>
                <w:sz w:val="22"/>
              </w:rPr>
            </w:pPr>
            <w:r>
              <w:rPr>
                <w:rFonts w:ascii="Lucida Grande" w:hAnsi="Lucida Grande"/>
                <w:sz w:val="22"/>
              </w:rPr>
              <w:t>✓</w:t>
            </w:r>
          </w:p>
        </w:tc>
      </w:tr>
      <w:tr w:rsidR="00B23446" w14:paraId="6CE64A00"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18E90517"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Verbrauchsverhalten</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E7510E8"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C166E0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3888D0F"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8987C52"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rFonts w:ascii="Lucida Grande" w:hAnsi="Lucida Grande"/>
                <w:sz w:val="22"/>
              </w:rPr>
            </w:pPr>
            <w:r>
              <w:rPr>
                <w:rFonts w:ascii="Lucida Grande" w:hAnsi="Lucida Grande"/>
                <w:sz w:val="22"/>
              </w:rPr>
              <w:t>✓</w:t>
            </w:r>
          </w:p>
        </w:tc>
      </w:tr>
      <w:tr w:rsidR="00B23446" w14:paraId="16AA68F3"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59B1D7A3"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Wartbarkeit</w:t>
            </w:r>
          </w:p>
        </w:tc>
      </w:tr>
      <w:tr w:rsidR="00B23446" w14:paraId="26DD09D3"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2288F8DD"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Analysierbarkeit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BBFEDCE"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D12E888"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96F6414"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15F0F5C"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1B67DEEF"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8CEAF7C"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Modifizierbarkeit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C2ED4A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BA0014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45CC94B"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6A3224D"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055DA609"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7AE02D12"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Stabilität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052DF8DD"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FB0EA5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11BAE7A"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E015D1B"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1064452D"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74B756D9"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Prüfbarkeit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388BA9C9"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0FD4DA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099AE87"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2C95239"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385F5FC7" w14:textId="77777777" w:rsidTr="00B23446">
        <w:trPr>
          <w:cantSplit/>
          <w:trHeight w:hRule="exact" w:val="280"/>
        </w:trPr>
        <w:tc>
          <w:tcPr>
            <w:tcW w:w="8964" w:type="dxa"/>
            <w:gridSpan w:val="5"/>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71BE9B79"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9516"/>
              </w:tabs>
              <w:jc w:val="center"/>
              <w:rPr>
                <w:rFonts w:ascii="Times New Roman Bold" w:hAnsi="Times New Roman Bold"/>
              </w:rPr>
            </w:pPr>
            <w:r>
              <w:rPr>
                <w:rFonts w:ascii="Times New Roman Bold" w:hAnsi="Times New Roman Bold"/>
              </w:rPr>
              <w:t>Übertragbarkeit</w:t>
            </w:r>
          </w:p>
        </w:tc>
      </w:tr>
      <w:tr w:rsidR="00B23446" w14:paraId="6CFB8452"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3DEA21A5"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Anpassbarkeit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A19944D"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25B344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FF052C5"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1A40909"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3D5BB387"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81026C4"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Installierbarkeit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EABF31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59A6511"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1F242C99"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9CFA0E1"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1A802027"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02030914"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Konformität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97FFF3C"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4E6F78C4"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578CB20"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26154EE3"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r w:rsidR="00B23446" w14:paraId="5AD60434" w14:textId="77777777" w:rsidTr="00B23446">
        <w:trPr>
          <w:cantSplit/>
          <w:trHeight w:hRule="exact" w:val="280"/>
        </w:trPr>
        <w:tc>
          <w:tcPr>
            <w:tcW w:w="3941" w:type="dxa"/>
            <w:tcBorders>
              <w:top w:val="single" w:sz="2" w:space="0" w:color="000000"/>
              <w:left w:val="single" w:sz="2" w:space="0" w:color="000000"/>
              <w:bottom w:val="single" w:sz="2" w:space="0" w:color="000000"/>
              <w:right w:val="single" w:sz="2" w:space="0" w:color="000000"/>
            </w:tcBorders>
            <w:shd w:val="clear" w:color="auto" w:fill="EDFFE6"/>
            <w:tcMar>
              <w:top w:w="0" w:type="dxa"/>
              <w:left w:w="0" w:type="dxa"/>
              <w:bottom w:w="0" w:type="dxa"/>
              <w:right w:w="0" w:type="dxa"/>
            </w:tcMar>
            <w:vAlign w:val="center"/>
          </w:tcPr>
          <w:p w14:paraId="405E28CC" w14:textId="77777777" w:rsidR="001961A8" w:rsidRDefault="001961A8">
            <w:pPr>
              <w:keepNext/>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r>
              <w:t>Austauschbarkeit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774FEF86"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rPr>
                <w:rFonts w:ascii="Lucida Grande" w:hAnsi="Lucida Grande"/>
                <w:sz w:val="22"/>
              </w:rPr>
            </w:pPr>
            <w:r>
              <w:rPr>
                <w:rFonts w:ascii="Lucida Grande" w:hAnsi="Lucida Grande"/>
                <w:sz w:val="22"/>
              </w:rPr>
              <w:t>✓</w:t>
            </w: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0A4EA94"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034"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61C81631" w14:textId="77777777" w:rsidR="001961A8" w:rsidRDefault="001961A8">
            <w:pPr>
              <w:pStyle w:val="TabellenInha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s>
              <w:jc w:val="center"/>
            </w:pPr>
          </w:p>
        </w:tc>
        <w:tc>
          <w:tcPr>
            <w:tcW w:w="1921" w:type="dxa"/>
            <w:tcBorders>
              <w:top w:val="single" w:sz="2" w:space="0" w:color="000000"/>
              <w:left w:val="single" w:sz="2" w:space="0" w:color="000000"/>
              <w:bottom w:val="single" w:sz="2" w:space="0" w:color="000000"/>
              <w:right w:val="single" w:sz="2" w:space="0" w:color="000000"/>
            </w:tcBorders>
            <w:shd w:val="clear" w:color="auto" w:fill="FFFFFF"/>
            <w:tcMar>
              <w:top w:w="0" w:type="dxa"/>
              <w:left w:w="0" w:type="dxa"/>
              <w:bottom w:w="0" w:type="dxa"/>
              <w:right w:w="0" w:type="dxa"/>
            </w:tcMar>
            <w:vAlign w:val="center"/>
          </w:tcPr>
          <w:p w14:paraId="54083B41" w14:textId="77777777" w:rsidR="001961A8" w:rsidRDefault="001961A8">
            <w:pPr>
              <w:pStyle w:val="TabellenInhalt"/>
              <w:tabs>
                <w:tab w:val="left" w:pos="-31680"/>
                <w:tab w:val="left" w:pos="-31552"/>
                <w:tab w:val="left" w:pos="-30844"/>
                <w:tab w:val="left" w:pos="-30136"/>
                <w:tab w:val="left" w:pos="-29428"/>
                <w:tab w:val="left" w:pos="-28720"/>
                <w:tab w:val="left" w:pos="-28012"/>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pPr>
          </w:p>
        </w:tc>
      </w:tr>
    </w:tbl>
    <w:p w14:paraId="5F6C25B1" w14:textId="77777777" w:rsidR="001961A8" w:rsidRDefault="001961A8">
      <w:pPr>
        <w:pStyle w:val="DRWTEXT"/>
        <w:jc w:val="both"/>
        <w:rPr>
          <w:rFonts w:ascii="Times New Roman Bold" w:hAnsi="Times New Roman Bold"/>
          <w:sz w:val="36"/>
          <w:u w:val="single"/>
        </w:rPr>
      </w:pPr>
    </w:p>
    <w:p w14:paraId="52EED93B" w14:textId="77777777"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7" w:name="_TOC13048"/>
      <w:bookmarkEnd w:id="7"/>
      <w:r>
        <w:rPr>
          <w:sz w:val="36"/>
        </w:rPr>
        <w:t>Benutzeroberfläche</w:t>
      </w:r>
    </w:p>
    <w:p w14:paraId="301095C9"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8"/>
        </w:rPr>
      </w:pPr>
    </w:p>
    <w:p w14:paraId="074F0256" w14:textId="77777777" w:rsidR="001961A8" w:rsidRDefault="001961A8">
      <w:pPr>
        <w:pStyle w:val="DRWTEXT"/>
        <w:jc w:val="both"/>
        <w:rPr>
          <w:rFonts w:ascii="Times New Roman Bold" w:hAnsi="Times New Roman Bold"/>
        </w:rPr>
      </w:pPr>
      <w:r>
        <w:rPr>
          <w:rFonts w:ascii="Times New Roman Bold" w:hAnsi="Times New Roman Bold"/>
        </w:rPr>
        <w:t>/BO 10/</w:t>
      </w:r>
    </w:p>
    <w:p w14:paraId="7D194733" w14:textId="77777777" w:rsidR="001961A8" w:rsidRDefault="001961A8">
      <w:pPr>
        <w:pStyle w:val="DRWTEXT"/>
        <w:jc w:val="both"/>
      </w:pPr>
      <w:proofErr w:type="spellStart"/>
      <w:r>
        <w:t>Beschreibung:Die</w:t>
      </w:r>
      <w:proofErr w:type="spellEnd"/>
      <w:r>
        <w:t xml:space="preserve"> Darstellung der Benutzungsoberfläche erfolgt durch einen Web </w:t>
      </w:r>
      <w:proofErr w:type="spellStart"/>
      <w:r>
        <w:t>browser</w:t>
      </w:r>
      <w:proofErr w:type="spellEnd"/>
      <w:r>
        <w:t>, welcher HTML5, CSS3, JavaScript verarbeiten kann.</w:t>
      </w:r>
    </w:p>
    <w:p w14:paraId="4DCD64F1" w14:textId="77777777" w:rsidR="001961A8" w:rsidRDefault="001961A8">
      <w:pPr>
        <w:pStyle w:val="DRWTEXT"/>
        <w:jc w:val="both"/>
      </w:pPr>
      <w:r>
        <w:rPr>
          <w:rFonts w:ascii="Times New Roman Bold" w:hAnsi="Times New Roman Bold"/>
        </w:rPr>
        <w:t>/BO 20/</w:t>
      </w:r>
      <w:r>
        <w:t xml:space="preserve"> </w:t>
      </w:r>
    </w:p>
    <w:p w14:paraId="5BA63D4D" w14:textId="77777777" w:rsidR="00B23446" w:rsidRDefault="001961A8">
      <w:pPr>
        <w:pStyle w:val="DRWTEXT"/>
        <w:jc w:val="both"/>
      </w:pPr>
      <w:r>
        <w:t>Beschreibung: Die Bedienung erfolgt mittels Maus und Tastatur bzw. anderer durch den Browser unterstützte Eingabegeräte.</w:t>
      </w:r>
    </w:p>
    <w:p w14:paraId="138AA551" w14:textId="77777777" w:rsidR="00B23446" w:rsidRDefault="00B23446">
      <w:pPr>
        <w:pStyle w:val="DRWTEXT"/>
        <w:jc w:val="both"/>
      </w:pPr>
    </w:p>
    <w:p w14:paraId="48F4CEF2" w14:textId="77777777"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8" w:name="_TOC13342"/>
      <w:bookmarkEnd w:id="8"/>
      <w:r>
        <w:rPr>
          <w:sz w:val="36"/>
        </w:rPr>
        <w:t>Nicht funktionale Anforderungen</w:t>
      </w:r>
    </w:p>
    <w:p w14:paraId="72B3EE6E"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14"/>
        </w:rPr>
      </w:pPr>
    </w:p>
    <w:p w14:paraId="7BCEEDF7" w14:textId="77777777" w:rsidR="001961A8" w:rsidRDefault="001961A8">
      <w:pPr>
        <w:pStyle w:val="DRWTEXT"/>
        <w:rPr>
          <w:rFonts w:ascii="Times New Roman Bold" w:hAnsi="Times New Roman Bold"/>
        </w:rPr>
      </w:pPr>
      <w:r>
        <w:rPr>
          <w:rFonts w:ascii="Times New Roman Bold" w:hAnsi="Times New Roman Bold"/>
        </w:rPr>
        <w:t>/N 10/</w:t>
      </w:r>
    </w:p>
    <w:p w14:paraId="4C8C0E3F" w14:textId="77777777" w:rsidR="001961A8" w:rsidRDefault="001961A8">
      <w:pPr>
        <w:pStyle w:val="DRWTEXT"/>
      </w:pPr>
      <w:r>
        <w:t>Beschreibung: Die Benutzeroberfläche für der Web User muss einfach zu bedienen und nu</w:t>
      </w:r>
      <w:r>
        <w:t>t</w:t>
      </w:r>
      <w:r>
        <w:t>zerfreundlich sein.</w:t>
      </w:r>
    </w:p>
    <w:p w14:paraId="340B67EB" w14:textId="77777777" w:rsidR="001961A8" w:rsidRDefault="001961A8">
      <w:pPr>
        <w:pStyle w:val="DRWTEXT"/>
      </w:pPr>
      <w:r>
        <w:rPr>
          <w:rFonts w:ascii="Times New Roman Bold" w:hAnsi="Times New Roman Bold"/>
        </w:rPr>
        <w:t>/N 20/</w:t>
      </w:r>
      <w:r>
        <w:t xml:space="preserve"> </w:t>
      </w:r>
    </w:p>
    <w:p w14:paraId="349E84D4" w14:textId="77777777" w:rsidR="001961A8" w:rsidRDefault="001961A8">
      <w:pPr>
        <w:pStyle w:val="DRWTEXT"/>
      </w:pPr>
      <w:r>
        <w:t>Beschreibung: Die Benutzeroberfläche für der Content Editor muss einfach zu bedienen und den Nutzer bei der Eingabe neuer Daten unterstützen.</w:t>
      </w:r>
    </w:p>
    <w:p w14:paraId="405A866B" w14:textId="77777777" w:rsidR="001961A8" w:rsidRDefault="001961A8">
      <w:pPr>
        <w:pStyle w:val="DRWH1a"/>
        <w:numPr>
          <w:ilvl w:val="0"/>
          <w:numId w:val="8"/>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9" w:name="_TOC13637"/>
      <w:bookmarkEnd w:id="9"/>
      <w:r>
        <w:rPr>
          <w:sz w:val="36"/>
        </w:rPr>
        <w:lastRenderedPageBreak/>
        <w:t>Technische Produktumgebung</w:t>
      </w:r>
    </w:p>
    <w:p w14:paraId="6BE382B2" w14:textId="77777777" w:rsidR="00B23446" w:rsidRPr="00B23446" w:rsidRDefault="00B23446" w:rsidP="00B23446">
      <w:pPr>
        <w:pStyle w:val="DRWH1a"/>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rPr>
          <w:sz w:val="6"/>
        </w:rPr>
      </w:pPr>
    </w:p>
    <w:p w14:paraId="1219DFFA" w14:textId="77777777"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 xml:space="preserve">Software </w:t>
      </w:r>
    </w:p>
    <w:p w14:paraId="05B2304C" w14:textId="77777777"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0"/>
        </w:rPr>
      </w:pPr>
    </w:p>
    <w:p w14:paraId="1FF3891C" w14:textId="77777777" w:rsidR="001961A8" w:rsidRDefault="001961A8">
      <w:pPr>
        <w:pStyle w:val="DRWTEXT"/>
        <w:jc w:val="both"/>
      </w:pPr>
      <w:r>
        <w:t>– MySQL 5.5.22 (</w:t>
      </w:r>
      <w:proofErr w:type="spellStart"/>
      <w:r>
        <w:t>Virtuoso</w:t>
      </w:r>
      <w:proofErr w:type="spellEnd"/>
      <w:r>
        <w:t xml:space="preserve"> möglich)</w:t>
      </w:r>
    </w:p>
    <w:p w14:paraId="5CDFC52C" w14:textId="77777777" w:rsidR="001961A8" w:rsidRDefault="001961A8">
      <w:pPr>
        <w:pStyle w:val="DRWTEXT"/>
        <w:jc w:val="both"/>
      </w:pPr>
      <w:r>
        <w:t>– PHP 5.2 oder höher</w:t>
      </w:r>
    </w:p>
    <w:p w14:paraId="0F9C0633" w14:textId="77777777" w:rsidR="001961A8" w:rsidRDefault="001961A8">
      <w:pPr>
        <w:pStyle w:val="DRWTEXT"/>
        <w:jc w:val="both"/>
      </w:pPr>
      <w:r>
        <w:t xml:space="preserve">– Apache Web Server 2.4.1 (Mit </w:t>
      </w:r>
      <w:proofErr w:type="spellStart"/>
      <w:r>
        <w:t>mod_rewrite</w:t>
      </w:r>
      <w:proofErr w:type="spellEnd"/>
      <w:r>
        <w:t>) (NGINX möglich)</w:t>
      </w:r>
    </w:p>
    <w:p w14:paraId="6FA68480" w14:textId="77777777" w:rsidR="001961A8" w:rsidRDefault="001961A8">
      <w:pPr>
        <w:pStyle w:val="DRWTEXT"/>
        <w:jc w:val="both"/>
      </w:pPr>
      <w:r>
        <w:t>– OntoWiki 0.9.7 (Unterpakete stellt OntoWiki bereit)</w:t>
      </w:r>
    </w:p>
    <w:p w14:paraId="6236289F" w14:textId="77777777" w:rsidR="001961A8" w:rsidRDefault="001961A8">
      <w:pPr>
        <w:pStyle w:val="DRWTEXT"/>
        <w:jc w:val="both"/>
      </w:pPr>
      <w:r>
        <w:tab/>
        <w:t>Erfurt (aktuelle Version)</w:t>
      </w:r>
    </w:p>
    <w:p w14:paraId="52C13AFF" w14:textId="77777777" w:rsidR="001961A8" w:rsidRDefault="001961A8">
      <w:pPr>
        <w:pStyle w:val="DRWTEXT"/>
        <w:jc w:val="both"/>
      </w:pPr>
      <w:r>
        <w:tab/>
        <w:t>ARC2 (aktuelle Version)</w:t>
      </w:r>
    </w:p>
    <w:p w14:paraId="5A011D4E" w14:textId="77777777" w:rsidR="001961A8" w:rsidRDefault="001961A8">
      <w:pPr>
        <w:pStyle w:val="DRWTEXT"/>
        <w:jc w:val="both"/>
      </w:pPr>
      <w:r>
        <w:tab/>
        <w:t>Zend Framework (aktuelle Version)</w:t>
      </w:r>
    </w:p>
    <w:p w14:paraId="77CE1CEA" w14:textId="77777777" w:rsidR="00B23446" w:rsidRDefault="00B23446">
      <w:pPr>
        <w:pStyle w:val="DRWTEXT"/>
        <w:jc w:val="both"/>
      </w:pPr>
    </w:p>
    <w:p w14:paraId="39382635" w14:textId="77777777"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Hardware</w:t>
      </w:r>
    </w:p>
    <w:p w14:paraId="3A1E99FE" w14:textId="77777777"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2"/>
        </w:rPr>
      </w:pPr>
    </w:p>
    <w:p w14:paraId="43067DD7" w14:textId="77777777" w:rsidR="001961A8" w:rsidRDefault="001961A8">
      <w:pPr>
        <w:pStyle w:val="DRWTEXT"/>
        <w:jc w:val="both"/>
      </w:pPr>
      <w:r>
        <w:t xml:space="preserve">– Webserver, auf dem das Projekt online gestellt wird </w:t>
      </w:r>
    </w:p>
    <w:p w14:paraId="6B166F67" w14:textId="77777777" w:rsidR="001961A8" w:rsidRDefault="001961A8">
      <w:pPr>
        <w:pStyle w:val="DRWTEXT"/>
        <w:jc w:val="both"/>
      </w:pPr>
      <w:r>
        <w:t>– MySQL Datenbank</w:t>
      </w:r>
    </w:p>
    <w:p w14:paraId="56BCBB80" w14:textId="77777777" w:rsidR="001961A8" w:rsidRDefault="001961A8">
      <w:pPr>
        <w:pStyle w:val="DRWTEXT"/>
        <w:jc w:val="both"/>
      </w:pPr>
      <w:r>
        <w:t>– Client Rechner mit aktuellem Webbrowser</w:t>
      </w:r>
      <w:r>
        <w:rPr>
          <w:vertAlign w:val="superscript"/>
        </w:rPr>
        <w:footnoteReference w:id="2"/>
      </w:r>
    </w:p>
    <w:p w14:paraId="21720BB9" w14:textId="77777777" w:rsidR="00B23446" w:rsidRDefault="00B23446">
      <w:pPr>
        <w:pStyle w:val="DRWTEXT"/>
        <w:jc w:val="both"/>
      </w:pPr>
    </w:p>
    <w:p w14:paraId="2F38731A" w14:textId="77777777"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proofErr w:type="spellStart"/>
      <w:r>
        <w:rPr>
          <w:sz w:val="32"/>
        </w:rPr>
        <w:t>Orgware</w:t>
      </w:r>
      <w:proofErr w:type="spellEnd"/>
    </w:p>
    <w:p w14:paraId="23A47D72" w14:textId="77777777"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18"/>
        </w:rPr>
      </w:pPr>
    </w:p>
    <w:p w14:paraId="786D3F73" w14:textId="77777777" w:rsidR="001961A8" w:rsidRDefault="001961A8">
      <w:pPr>
        <w:pStyle w:val="DRWTEXT"/>
        <w:jc w:val="both"/>
      </w:pPr>
      <w:r>
        <w:t xml:space="preserve">– </w:t>
      </w:r>
      <w:proofErr w:type="spellStart"/>
      <w:r>
        <w:t>Wikiseiten</w:t>
      </w:r>
      <w:proofErr w:type="spellEnd"/>
      <w:r>
        <w:t xml:space="preserve"> des OntoWiki Projekts (https://github.com/AKSW/OntoWiki/wiki)</w:t>
      </w:r>
    </w:p>
    <w:p w14:paraId="12281218" w14:textId="77777777" w:rsidR="001961A8" w:rsidRDefault="001961A8">
      <w:pPr>
        <w:pStyle w:val="DRWTEXT"/>
        <w:jc w:val="both"/>
      </w:pPr>
      <w:r>
        <w:t xml:space="preserve">– Zugang zum Webserver ist notwendig, um etwaige Modifikationen an dem Projekt </w:t>
      </w:r>
    </w:p>
    <w:p w14:paraId="264AEB2D" w14:textId="77777777" w:rsidR="001961A8" w:rsidRDefault="001961A8">
      <w:pPr>
        <w:pStyle w:val="DRWTEXT"/>
        <w:jc w:val="both"/>
      </w:pPr>
      <w:r>
        <w:t>durchzuführen</w:t>
      </w:r>
      <w:bookmarkStart w:id="10" w:name="_GoBack"/>
      <w:bookmarkEnd w:id="10"/>
    </w:p>
    <w:p w14:paraId="232CE9A0" w14:textId="77777777" w:rsidR="00B23446" w:rsidRDefault="00B23446">
      <w:pPr>
        <w:pStyle w:val="DRWTEXT"/>
        <w:jc w:val="both"/>
      </w:pPr>
    </w:p>
    <w:p w14:paraId="0D0B7585" w14:textId="77777777" w:rsidR="001961A8" w:rsidRDefault="001961A8">
      <w:pPr>
        <w:pStyle w:val="DRWH2"/>
        <w:numPr>
          <w:ilvl w:val="1"/>
          <w:numId w:val="9"/>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jc w:val="both"/>
        <w:rPr>
          <w:sz w:val="32"/>
        </w:rPr>
      </w:pPr>
      <w:r>
        <w:rPr>
          <w:sz w:val="32"/>
        </w:rPr>
        <w:t>Schnittstellen</w:t>
      </w:r>
    </w:p>
    <w:p w14:paraId="0BA8335B" w14:textId="77777777" w:rsidR="00B23446" w:rsidRPr="00B23446" w:rsidRDefault="00B23446" w:rsidP="00B23446">
      <w:pPr>
        <w:pStyle w:val="DRWH2"/>
        <w:tabs>
          <w:tab w:val="left" w:pos="1416"/>
          <w:tab w:val="left" w:pos="2124"/>
          <w:tab w:val="left" w:pos="2832"/>
          <w:tab w:val="left" w:pos="3540"/>
          <w:tab w:val="left" w:pos="4248"/>
          <w:tab w:val="left" w:pos="4956"/>
          <w:tab w:val="left" w:pos="5664"/>
          <w:tab w:val="left" w:pos="6372"/>
          <w:tab w:val="left" w:pos="7080"/>
          <w:tab w:val="left" w:pos="7788"/>
          <w:tab w:val="left" w:pos="8496"/>
        </w:tabs>
        <w:ind w:left="567"/>
        <w:jc w:val="both"/>
        <w:rPr>
          <w:sz w:val="20"/>
        </w:rPr>
      </w:pPr>
    </w:p>
    <w:p w14:paraId="4EC6DAD6" w14:textId="77777777" w:rsidR="001961A8" w:rsidRDefault="001961A8">
      <w:pPr>
        <w:pStyle w:val="DRWTEXT"/>
        <w:jc w:val="both"/>
      </w:pPr>
      <w:r>
        <w:t>– Zum manuellen Im- und Export von semantischen Daten können die Formate RDF/XML, Turtle, RDF/JSON sowie Notation3 genutzt werden</w:t>
      </w:r>
    </w:p>
    <w:p w14:paraId="3DC62719" w14:textId="77777777" w:rsidR="001961A8" w:rsidRDefault="001961A8">
      <w:pPr>
        <w:pStyle w:val="DRWTEXT"/>
        <w:jc w:val="both"/>
      </w:pPr>
      <w:r>
        <w:t>– Weiterhin steht grundsätzlich ein SPARQL-</w:t>
      </w:r>
      <w:proofErr w:type="spellStart"/>
      <w:r>
        <w:t>Endpoint</w:t>
      </w:r>
      <w:proofErr w:type="spellEnd"/>
      <w:r>
        <w:t xml:space="preserve"> zur Verfügung</w:t>
      </w:r>
    </w:p>
    <w:p w14:paraId="75D6BE60" w14:textId="77777777" w:rsidR="00B23446" w:rsidRDefault="00B23446">
      <w:pPr>
        <w:pStyle w:val="DRWTEXT"/>
        <w:jc w:val="both"/>
        <w:rPr>
          <w:rFonts w:ascii="Times New Roman Bold" w:hAnsi="Times New Roman Bold"/>
          <w:u w:val="single"/>
        </w:rPr>
      </w:pPr>
    </w:p>
    <w:p w14:paraId="4A524FFA" w14:textId="77777777" w:rsidR="001961A8" w:rsidRPr="00B23446" w:rsidRDefault="001961A8">
      <w:pPr>
        <w:pStyle w:val="DRWH1a"/>
        <w:numPr>
          <w:ilvl w:val="0"/>
          <w:numId w:val="1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22"/>
        </w:rPr>
      </w:pPr>
      <w:bookmarkStart w:id="11" w:name="_TOC14443"/>
      <w:bookmarkEnd w:id="11"/>
      <w:r w:rsidRPr="00B23446">
        <w:rPr>
          <w:sz w:val="36"/>
        </w:rPr>
        <w:t>Spezielle Anforderungen an das Projekt</w:t>
      </w:r>
    </w:p>
    <w:p w14:paraId="52D30143" w14:textId="77777777" w:rsidR="001961A8" w:rsidRDefault="001961A8">
      <w:pPr>
        <w:pStyle w:val="DRWTEXT"/>
        <w:jc w:val="both"/>
      </w:pPr>
      <w:r>
        <w:t>– Es bestehen keine speziellen Anforderungen an das Projekt</w:t>
      </w:r>
    </w:p>
    <w:p w14:paraId="03E44035" w14:textId="77777777" w:rsidR="00B23446" w:rsidRDefault="00B23446">
      <w:pPr>
        <w:pStyle w:val="DRWTEXT"/>
        <w:jc w:val="both"/>
      </w:pPr>
    </w:p>
    <w:p w14:paraId="667FF510" w14:textId="77777777" w:rsidR="001961A8" w:rsidRPr="006D7597" w:rsidRDefault="00B23446">
      <w:pPr>
        <w:pStyle w:val="DRWH1a"/>
        <w:numPr>
          <w:ilvl w:val="0"/>
          <w:numId w:val="10"/>
        </w:numPr>
        <w:tabs>
          <w:tab w:val="left" w:pos="1416"/>
          <w:tab w:val="left" w:pos="2124"/>
          <w:tab w:val="left" w:pos="2832"/>
          <w:tab w:val="left" w:pos="3540"/>
          <w:tab w:val="left" w:pos="4248"/>
          <w:tab w:val="left" w:pos="4956"/>
          <w:tab w:val="left" w:pos="5664"/>
          <w:tab w:val="left" w:pos="6372"/>
          <w:tab w:val="left" w:pos="7080"/>
          <w:tab w:val="left" w:pos="7788"/>
          <w:tab w:val="left" w:pos="8496"/>
        </w:tabs>
        <w:ind w:hanging="567"/>
        <w:rPr>
          <w:sz w:val="36"/>
        </w:rPr>
      </w:pPr>
      <w:bookmarkStart w:id="12" w:name="_TOC14542"/>
      <w:bookmarkEnd w:id="12"/>
      <w:r w:rsidRPr="006D7597">
        <w:rPr>
          <w:sz w:val="36"/>
        </w:rPr>
        <w:t>G</w:t>
      </w:r>
      <w:r w:rsidR="001961A8" w:rsidRPr="006D7597">
        <w:rPr>
          <w:sz w:val="36"/>
        </w:rPr>
        <w:t>liederung in Teilprodukte</w:t>
      </w:r>
    </w:p>
    <w:p w14:paraId="55E94F69" w14:textId="77777777" w:rsidR="001961A8" w:rsidRDefault="001961A8">
      <w:pPr>
        <w:pStyle w:val="DRWTEXT"/>
        <w:jc w:val="both"/>
      </w:pPr>
      <w:r>
        <w:t>– Tool zum erstellen der semantischen Daten aus der bisherigen HTML Seite und zur Verf</w:t>
      </w:r>
      <w:r>
        <w:t>ü</w:t>
      </w:r>
      <w:r>
        <w:t>gung gestellten Dateien im Python Format .pickle.</w:t>
      </w:r>
    </w:p>
    <w:p w14:paraId="72985EDC" w14:textId="77777777" w:rsidR="001961A8" w:rsidRDefault="001961A8">
      <w:pPr>
        <w:pStyle w:val="DRWTEXT"/>
        <w:jc w:val="both"/>
      </w:pPr>
      <w:r>
        <w:t xml:space="preserve">– Die eigentliche </w:t>
      </w:r>
      <w:proofErr w:type="spellStart"/>
      <w:r>
        <w:t>Webapplication</w:t>
      </w:r>
      <w:proofErr w:type="spellEnd"/>
      <w:r>
        <w:t xml:space="preserve"> mit der oben beschriebenen Funktionalität</w:t>
      </w:r>
    </w:p>
    <w:p w14:paraId="5A7C1774" w14:textId="77777777" w:rsidR="001961A8" w:rsidRDefault="001961A8">
      <w:pPr>
        <w:pStyle w:val="Textkrper1"/>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80"/>
        <w:jc w:val="both"/>
        <w:rPr>
          <w:rFonts w:eastAsia="Times New Roman"/>
          <w:color w:val="auto"/>
          <w:sz w:val="20"/>
          <w:lang w:bidi="x-none"/>
        </w:rPr>
      </w:pPr>
    </w:p>
    <w:sectPr w:rsidR="001961A8">
      <w:headerReference w:type="even" r:id="rId9"/>
      <w:headerReference w:type="default" r:id="rId10"/>
      <w:footerReference w:type="even" r:id="rId11"/>
      <w:footerReference w:type="default" r:id="rId12"/>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3C80E" w14:textId="77777777" w:rsidR="001961A8" w:rsidRDefault="001961A8">
      <w:r>
        <w:separator/>
      </w:r>
    </w:p>
  </w:endnote>
  <w:endnote w:type="continuationSeparator" w:id="0">
    <w:p w14:paraId="4E980FCA" w14:textId="77777777" w:rsidR="001961A8" w:rsidRDefault="00196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5ECBD" w14:textId="77777777" w:rsidR="001961A8" w:rsidRDefault="001961A8">
    <w:pPr>
      <w:pStyle w:val="Fuzeile1"/>
      <w:tabs>
        <w:tab w:val="clear" w:pos="9072"/>
        <w:tab w:val="right" w:pos="9000"/>
      </w:tabs>
      <w:rPr>
        <w:rFonts w:eastAsia="Times New Roman"/>
        <w:color w:val="auto"/>
        <w:sz w:val="20"/>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7D73B" w14:textId="77777777" w:rsidR="001961A8" w:rsidRDefault="001961A8">
    <w:pPr>
      <w:pStyle w:val="Fuzeile1"/>
      <w:tabs>
        <w:tab w:val="clear" w:pos="9072"/>
        <w:tab w:val="right" w:pos="9000"/>
      </w:tabs>
      <w:rPr>
        <w:rFonts w:eastAsia="Times New Roman"/>
        <w:color w:val="auto"/>
        <w:sz w:val="20"/>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7C3F6" w14:textId="77777777" w:rsidR="001961A8" w:rsidRDefault="001961A8">
      <w:r>
        <w:separator/>
      </w:r>
    </w:p>
  </w:footnote>
  <w:footnote w:type="continuationSeparator" w:id="0">
    <w:p w14:paraId="43D7C4B2" w14:textId="77777777" w:rsidR="001961A8" w:rsidRDefault="001961A8">
      <w:r>
        <w:continuationSeparator/>
      </w:r>
    </w:p>
  </w:footnote>
  <w:footnote w:id="1">
    <w:p w14:paraId="65FE5498" w14:textId="77777777" w:rsidR="001961A8" w:rsidRDefault="001961A8">
      <w:pPr>
        <w:pStyle w:val="Funotentext1"/>
        <w:rPr>
          <w:rFonts w:ascii="Times New Roman" w:eastAsia="Times New Roman" w:hAnsi="Times New Roman"/>
          <w:color w:val="auto"/>
          <w:lang w:bidi="x-none"/>
        </w:rPr>
      </w:pPr>
      <w:r>
        <w:rPr>
          <w:vertAlign w:val="superscript"/>
        </w:rPr>
        <w:footnoteRef/>
      </w:r>
      <w:r>
        <w:t xml:space="preserve"> </w:t>
      </w:r>
      <w:r>
        <w:rPr>
          <w:rFonts w:ascii="Times New Roman" w:hAnsi="Times New Roman"/>
          <w:sz w:val="24"/>
        </w:rPr>
        <w:t xml:space="preserve">Browser </w:t>
      </w:r>
      <w:proofErr w:type="spellStart"/>
      <w:r>
        <w:rPr>
          <w:rFonts w:ascii="Times New Roman" w:hAnsi="Times New Roman"/>
          <w:sz w:val="24"/>
        </w:rPr>
        <w:t>Vorraussetzungen</w:t>
      </w:r>
      <w:proofErr w:type="spellEnd"/>
      <w:r>
        <w:rPr>
          <w:rFonts w:ascii="Times New Roman" w:hAnsi="Times New Roman"/>
          <w:sz w:val="24"/>
        </w:rPr>
        <w:t xml:space="preserve"> siehe: </w:t>
      </w:r>
      <w:hyperlink r:id="rId1" w:history="1">
        <w:r>
          <w:rPr>
            <w:rFonts w:ascii="Times New Roman" w:hAnsi="Times New Roman"/>
            <w:color w:val="000099"/>
            <w:sz w:val="24"/>
            <w:u w:val="single"/>
          </w:rPr>
          <w:t>https://github.com/AKSW/OntoWiki/wiki/Browser-Compatibility</w:t>
        </w:r>
      </w:hyperlink>
    </w:p>
  </w:footnote>
  <w:footnote w:id="2">
    <w:p w14:paraId="690035D7" w14:textId="77777777" w:rsidR="001961A8" w:rsidRDefault="001961A8">
      <w:pPr>
        <w:pStyle w:val="Funotentext1"/>
        <w:rPr>
          <w:rFonts w:ascii="Times New Roman" w:eastAsia="Times New Roman" w:hAnsi="Times New Roman"/>
          <w:color w:val="auto"/>
          <w:lang w:bidi="x-none"/>
        </w:rPr>
      </w:pPr>
      <w:r>
        <w:rPr>
          <w:vertAlign w:val="superscript"/>
        </w:rPr>
        <w:footnoteRef/>
      </w:r>
      <w:r>
        <w:t xml:space="preserve"> </w:t>
      </w:r>
      <w:r>
        <w:rPr>
          <w:rFonts w:ascii="Times New Roman" w:hAnsi="Times New Roman"/>
          <w:sz w:val="24"/>
        </w:rPr>
        <w:t xml:space="preserve">Browser </w:t>
      </w:r>
      <w:proofErr w:type="spellStart"/>
      <w:r>
        <w:rPr>
          <w:rFonts w:ascii="Times New Roman" w:hAnsi="Times New Roman"/>
          <w:sz w:val="24"/>
        </w:rPr>
        <w:t>Vorraussetzungen</w:t>
      </w:r>
      <w:proofErr w:type="spellEnd"/>
      <w:r>
        <w:rPr>
          <w:rFonts w:ascii="Times New Roman" w:hAnsi="Times New Roman"/>
          <w:sz w:val="24"/>
        </w:rPr>
        <w:t xml:space="preserve"> siehe: </w:t>
      </w:r>
      <w:hyperlink r:id="rId2" w:history="1">
        <w:r>
          <w:rPr>
            <w:rFonts w:ascii="Times New Roman" w:hAnsi="Times New Roman"/>
            <w:color w:val="000099"/>
            <w:sz w:val="24"/>
            <w:u w:val="single"/>
          </w:rPr>
          <w:t>https://github.com/AKSW/OntoWiki/wiki/Browser-Compatibility</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CAFDA9" w14:textId="77777777" w:rsidR="001961A8" w:rsidRDefault="001961A8">
    <w:pPr>
      <w:pStyle w:val="Kopfzeile1"/>
      <w:tabs>
        <w:tab w:val="clear" w:pos="4536"/>
        <w:tab w:val="clear" w:pos="9072"/>
        <w:tab w:val="left" w:pos="3947"/>
        <w:tab w:val="left" w:pos="7916"/>
        <w:tab w:val="left" w:pos="8496"/>
      </w:tabs>
      <w:rPr>
        <w:color w:val="7B7B7B"/>
      </w:rPr>
    </w:pPr>
    <w:r>
      <w:rPr>
        <w:color w:val="7B7B7B"/>
        <w:sz w:val="20"/>
      </w:rPr>
      <w:t xml:space="preserve">Verantwortlich: </w:t>
    </w:r>
    <w:r>
      <w:rPr>
        <w:color w:val="7B7B7B"/>
        <w:sz w:val="20"/>
      </w:rPr>
      <w:tab/>
      <w:t>Gruppe:</w:t>
    </w:r>
    <w:r>
      <w:rPr>
        <w:color w:val="7B7B7B"/>
        <w:sz w:val="20"/>
      </w:rPr>
      <w:tab/>
      <w:t>Datum:</w:t>
    </w:r>
  </w:p>
  <w:p w14:paraId="1171FC50" w14:textId="77777777" w:rsidR="001961A8" w:rsidRDefault="001961A8">
    <w:pPr>
      <w:pStyle w:val="Kopfzeile1"/>
      <w:tabs>
        <w:tab w:val="clear" w:pos="4536"/>
        <w:tab w:val="clear" w:pos="9072"/>
        <w:tab w:val="left" w:pos="3947"/>
        <w:tab w:val="left" w:pos="7916"/>
        <w:tab w:val="right" w:pos="9000"/>
      </w:tabs>
      <w:rPr>
        <w:rFonts w:eastAsia="Times New Roman"/>
        <w:color w:val="auto"/>
        <w:sz w:val="20"/>
        <w:lang w:bidi="x-none"/>
      </w:rPr>
    </w:pPr>
    <w:r>
      <w:rPr>
        <w:color w:val="7B7B7B"/>
      </w:rPr>
      <w:t>W. Otto</w:t>
    </w:r>
    <w:r>
      <w:rPr>
        <w:color w:val="7B7B7B"/>
      </w:rPr>
      <w:tab/>
      <w:t>swp13-wb</w:t>
    </w:r>
    <w:r>
      <w:rPr>
        <w:color w:val="7B7B7B"/>
      </w:rPr>
      <w:tab/>
      <w:t>10.04.2013</w:t>
    </w:r>
    <w:r w:rsidR="0059484D">
      <w:rPr>
        <w:noProof/>
      </w:rPr>
      <mc:AlternateContent>
        <mc:Choice Requires="wps">
          <w:drawing>
            <wp:anchor distT="0" distB="0" distL="114300" distR="114300" simplePos="0" relativeHeight="251658240" behindDoc="1" locked="0" layoutInCell="1" allowOverlap="1" wp14:anchorId="18993E6E" wp14:editId="49FCC073">
              <wp:simplePos x="0" y="0"/>
              <wp:positionH relativeFrom="page">
                <wp:posOffset>3780155</wp:posOffset>
              </wp:positionH>
              <wp:positionV relativeFrom="page">
                <wp:posOffset>10006965</wp:posOffset>
              </wp:positionV>
              <wp:extent cx="88900" cy="177800"/>
              <wp:effectExtent l="0" t="0" r="4445" b="6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11B6029" w14:textId="77777777" w:rsidR="001961A8" w:rsidRDefault="001961A8">
                          <w:pPr>
                            <w:pStyle w:val="Fuzeile1"/>
                            <w:rPr>
                              <w:rFonts w:eastAsia="Times New Roman"/>
                              <w:color w:val="auto"/>
                              <w:sz w:val="20"/>
                              <w:lang w:bidi="x-none"/>
                            </w:rPr>
                          </w:pPr>
                          <w:r>
                            <w:rPr>
                              <w:rStyle w:val="Seitenzahl1"/>
                            </w:rPr>
                            <w:fldChar w:fldCharType="begin"/>
                          </w:r>
                          <w:r>
                            <w:rPr>
                              <w:rStyle w:val="Seitenzahl1"/>
                            </w:rPr>
                            <w:instrText xml:space="preserve"> </w:instrText>
                          </w:r>
                          <w:r w:rsidR="0059484D">
                            <w:rPr>
                              <w:rStyle w:val="Seitenzahl1"/>
                            </w:rPr>
                            <w:instrText>PAGE</w:instrText>
                          </w:r>
                          <w:r>
                            <w:rPr>
                              <w:rStyle w:val="Seitenzahl1"/>
                            </w:rPr>
                            <w:instrText xml:space="preserve"> </w:instrText>
                          </w:r>
                          <w:r>
                            <w:rPr>
                              <w:rStyle w:val="Seitenzahl1"/>
                            </w:rPr>
                            <w:fldChar w:fldCharType="separate"/>
                          </w:r>
                          <w:r w:rsidR="00107AD7">
                            <w:rPr>
                              <w:rStyle w:val="Seitenzahl1"/>
                              <w:noProof/>
                            </w:rPr>
                            <w:t>8</w:t>
                          </w:r>
                          <w:r>
                            <w:rPr>
                              <w:rStyle w:val="Seitenzah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97.65pt;margin-top:787.9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" stroked="f" strokeweight="1pt">
              <v:path arrowok="t"/>
              <v:textbox inset="0,0,0,0">
                <w:txbxContent>
                  <w:p w14:paraId="511B6029" w14:textId="77777777" w:rsidR="001961A8" w:rsidRDefault="001961A8">
                    <w:pPr>
                      <w:pStyle w:val="Fuzeile1"/>
                      <w:rPr>
                        <w:rFonts w:eastAsia="Times New Roman"/>
                        <w:color w:val="auto"/>
                        <w:sz w:val="20"/>
                        <w:lang w:bidi="x-none"/>
                      </w:rPr>
                    </w:pPr>
                    <w:r>
                      <w:rPr>
                        <w:rStyle w:val="Seitenzahl1"/>
                      </w:rPr>
                      <w:fldChar w:fldCharType="begin"/>
                    </w:r>
                    <w:r>
                      <w:rPr>
                        <w:rStyle w:val="Seitenzahl1"/>
                      </w:rPr>
                      <w:instrText xml:space="preserve"> </w:instrText>
                    </w:r>
                    <w:r w:rsidR="0059484D">
                      <w:rPr>
                        <w:rStyle w:val="Seitenzahl1"/>
                      </w:rPr>
                      <w:instrText>PAGE</w:instrText>
                    </w:r>
                    <w:r>
                      <w:rPr>
                        <w:rStyle w:val="Seitenzahl1"/>
                      </w:rPr>
                      <w:instrText xml:space="preserve"> </w:instrText>
                    </w:r>
                    <w:r>
                      <w:rPr>
                        <w:rStyle w:val="Seitenzahl1"/>
                      </w:rPr>
                      <w:fldChar w:fldCharType="separate"/>
                    </w:r>
                    <w:r w:rsidR="00107AD7">
                      <w:rPr>
                        <w:rStyle w:val="Seitenzahl1"/>
                        <w:noProof/>
                      </w:rPr>
                      <w:t>8</w:t>
                    </w:r>
                    <w:r>
                      <w:rPr>
                        <w:rStyle w:val="Seitenzahl1"/>
                      </w:rPr>
                      <w:fldChar w:fldCharType="end"/>
                    </w: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B2FCF" w14:textId="77777777" w:rsidR="001961A8" w:rsidRDefault="001961A8">
    <w:pPr>
      <w:pStyle w:val="Kopfzeile1"/>
      <w:tabs>
        <w:tab w:val="clear" w:pos="4536"/>
        <w:tab w:val="clear" w:pos="9072"/>
        <w:tab w:val="left" w:pos="3947"/>
        <w:tab w:val="left" w:pos="7916"/>
        <w:tab w:val="left" w:pos="8496"/>
      </w:tabs>
      <w:rPr>
        <w:color w:val="7B7B7B"/>
      </w:rPr>
    </w:pPr>
    <w:r>
      <w:rPr>
        <w:color w:val="7B7B7B"/>
        <w:sz w:val="20"/>
      </w:rPr>
      <w:t xml:space="preserve">Verantwortlich: </w:t>
    </w:r>
    <w:r>
      <w:rPr>
        <w:color w:val="7B7B7B"/>
        <w:sz w:val="20"/>
      </w:rPr>
      <w:tab/>
      <w:t>Gruppe:</w:t>
    </w:r>
    <w:r>
      <w:rPr>
        <w:color w:val="7B7B7B"/>
        <w:sz w:val="20"/>
      </w:rPr>
      <w:tab/>
      <w:t>Datum:</w:t>
    </w:r>
  </w:p>
  <w:p w14:paraId="7D16249D" w14:textId="77777777" w:rsidR="001961A8" w:rsidRDefault="001961A8">
    <w:pPr>
      <w:pStyle w:val="Kopfzeile1"/>
      <w:tabs>
        <w:tab w:val="clear" w:pos="4536"/>
        <w:tab w:val="clear" w:pos="9072"/>
        <w:tab w:val="left" w:pos="3947"/>
        <w:tab w:val="left" w:pos="7916"/>
        <w:tab w:val="right" w:pos="9000"/>
      </w:tabs>
      <w:rPr>
        <w:rFonts w:eastAsia="Times New Roman"/>
        <w:color w:val="auto"/>
        <w:sz w:val="20"/>
        <w:lang w:bidi="x-none"/>
      </w:rPr>
    </w:pPr>
    <w:r>
      <w:rPr>
        <w:color w:val="7B7B7B"/>
      </w:rPr>
      <w:t>W. Otto</w:t>
    </w:r>
    <w:r>
      <w:rPr>
        <w:color w:val="7B7B7B"/>
      </w:rPr>
      <w:tab/>
      <w:t>swp13-wb</w:t>
    </w:r>
    <w:r>
      <w:rPr>
        <w:color w:val="7B7B7B"/>
      </w:rPr>
      <w:tab/>
      <w:t>10.04.2013</w:t>
    </w:r>
    <w:r w:rsidR="0059484D">
      <w:rPr>
        <w:noProof/>
      </w:rPr>
      <mc:AlternateContent>
        <mc:Choice Requires="wps">
          <w:drawing>
            <wp:anchor distT="0" distB="0" distL="114300" distR="114300" simplePos="0" relativeHeight="251657216" behindDoc="1" locked="0" layoutInCell="1" allowOverlap="1" wp14:anchorId="006FE85A" wp14:editId="60317FBD">
              <wp:simplePos x="0" y="0"/>
              <wp:positionH relativeFrom="page">
                <wp:posOffset>3780155</wp:posOffset>
              </wp:positionH>
              <wp:positionV relativeFrom="page">
                <wp:posOffset>10006965</wp:posOffset>
              </wp:positionV>
              <wp:extent cx="88900" cy="177800"/>
              <wp:effectExtent l="0" t="0" r="4445"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0" cy="177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6780B99" w14:textId="77777777" w:rsidR="001961A8" w:rsidRDefault="001961A8">
                          <w:pPr>
                            <w:pStyle w:val="Fuzeile1"/>
                            <w:rPr>
                              <w:rFonts w:eastAsia="Times New Roman"/>
                              <w:color w:val="auto"/>
                              <w:sz w:val="20"/>
                              <w:lang w:bidi="x-none"/>
                            </w:rPr>
                          </w:pPr>
                          <w:r>
                            <w:rPr>
                              <w:rStyle w:val="Seitenzahl1"/>
                            </w:rPr>
                            <w:fldChar w:fldCharType="begin"/>
                          </w:r>
                          <w:r>
                            <w:rPr>
                              <w:rStyle w:val="Seitenzahl1"/>
                            </w:rPr>
                            <w:instrText xml:space="preserve"> </w:instrText>
                          </w:r>
                          <w:r w:rsidR="0059484D">
                            <w:rPr>
                              <w:rStyle w:val="Seitenzahl1"/>
                            </w:rPr>
                            <w:instrText>PAGE</w:instrText>
                          </w:r>
                          <w:r>
                            <w:rPr>
                              <w:rStyle w:val="Seitenzahl1"/>
                            </w:rPr>
                            <w:instrText xml:space="preserve"> </w:instrText>
                          </w:r>
                          <w:r>
                            <w:rPr>
                              <w:rStyle w:val="Seitenzahl1"/>
                            </w:rPr>
                            <w:fldChar w:fldCharType="separate"/>
                          </w:r>
                          <w:r w:rsidR="00107AD7">
                            <w:rPr>
                              <w:rStyle w:val="Seitenzahl1"/>
                              <w:noProof/>
                            </w:rPr>
                            <w:t>7</w:t>
                          </w:r>
                          <w:r>
                            <w:rPr>
                              <w:rStyle w:val="Seitenzah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margin-left:297.65pt;margin-top:787.95pt;width:7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" stroked="f" strokeweight="1pt">
              <v:path arrowok="t"/>
              <v:textbox inset="0,0,0,0">
                <w:txbxContent>
                  <w:p w14:paraId="46780B99" w14:textId="77777777" w:rsidR="001961A8" w:rsidRDefault="001961A8">
                    <w:pPr>
                      <w:pStyle w:val="Fuzeile1"/>
                      <w:rPr>
                        <w:rFonts w:eastAsia="Times New Roman"/>
                        <w:color w:val="auto"/>
                        <w:sz w:val="20"/>
                        <w:lang w:bidi="x-none"/>
                      </w:rPr>
                    </w:pPr>
                    <w:r>
                      <w:rPr>
                        <w:rStyle w:val="Seitenzahl1"/>
                      </w:rPr>
                      <w:fldChar w:fldCharType="begin"/>
                    </w:r>
                    <w:r>
                      <w:rPr>
                        <w:rStyle w:val="Seitenzahl1"/>
                      </w:rPr>
                      <w:instrText xml:space="preserve"> </w:instrText>
                    </w:r>
                    <w:r w:rsidR="0059484D">
                      <w:rPr>
                        <w:rStyle w:val="Seitenzahl1"/>
                      </w:rPr>
                      <w:instrText>PAGE</w:instrText>
                    </w:r>
                    <w:r>
                      <w:rPr>
                        <w:rStyle w:val="Seitenzahl1"/>
                      </w:rPr>
                      <w:instrText xml:space="preserve"> </w:instrText>
                    </w:r>
                    <w:r>
                      <w:rPr>
                        <w:rStyle w:val="Seitenzahl1"/>
                      </w:rPr>
                      <w:fldChar w:fldCharType="separate"/>
                    </w:r>
                    <w:r w:rsidR="00107AD7">
                      <w:rPr>
                        <w:rStyle w:val="Seitenzahl1"/>
                        <w:noProof/>
                      </w:rPr>
                      <w:t>7</w:t>
                    </w:r>
                    <w:r>
                      <w:rPr>
                        <w:rStyle w:val="Seitenzahl1"/>
                      </w:rPr>
                      <w:fldChar w:fldCharType="end"/>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C07AB406"/>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sz w:val="32"/>
        <w:szCs w:val="32"/>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1"/>
      <w:numFmt w:val="bullet"/>
      <w:lvlText w:val="•"/>
      <w:lvlJc w:val="left"/>
      <w:pPr>
        <w:tabs>
          <w:tab w:val="num" w:pos="283"/>
        </w:tabs>
        <w:ind w:left="283"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894EE876"/>
    <w:lvl w:ilvl="0">
      <w:start w:val="2"/>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9F202684"/>
    <w:lvl w:ilvl="0">
      <w:start w:val="3"/>
      <w:numFmt w:val="decimal"/>
      <w:isLgl/>
      <w:lvlText w:val="%1."/>
      <w:lvlJc w:val="left"/>
      <w:pPr>
        <w:tabs>
          <w:tab w:val="num" w:pos="567"/>
        </w:tabs>
        <w:ind w:left="567" w:firstLine="0"/>
      </w:pPr>
      <w:rPr>
        <w:rFonts w:hint="default"/>
        <w:b w:val="0"/>
        <w:position w:val="0"/>
        <w:sz w:val="36"/>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894EE879"/>
    <w:lvl w:ilvl="0">
      <w:start w:val="4"/>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5"/>
      <w:numFmt w:val="decimal"/>
      <w:isLgl/>
      <w:lvlText w:val="%1."/>
      <w:lvlJc w:val="left"/>
      <w:pPr>
        <w:tabs>
          <w:tab w:val="num" w:pos="567"/>
        </w:tabs>
        <w:ind w:left="567" w:firstLine="0"/>
      </w:pPr>
      <w:rPr>
        <w:rFonts w:hint="default"/>
        <w:position w:val="0"/>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9"/>
    <w:multiLevelType w:val="multilevel"/>
    <w:tmpl w:val="894EE87B"/>
    <w:lvl w:ilvl="0">
      <w:start w:val="10"/>
      <w:numFmt w:val="decimal"/>
      <w:isLgl/>
      <w:suff w:val="nothing"/>
      <w:lvlText w:val="%1."/>
      <w:lvlJc w:val="left"/>
      <w:pPr>
        <w:ind w:left="0" w:firstLine="0"/>
      </w:pPr>
      <w:rPr>
        <w:rFonts w:hint="default"/>
        <w:position w:val="0"/>
      </w:rPr>
    </w:lvl>
    <w:lvl w:ilvl="1">
      <w:start w:val="1"/>
      <w:numFmt w:val="decimal"/>
      <w:isLgl/>
      <w:lvlText w:val="%1.%2."/>
      <w:lvlJc w:val="left"/>
      <w:pPr>
        <w:tabs>
          <w:tab w:val="num" w:pos="567"/>
        </w:tabs>
        <w:ind w:left="567"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9">
    <w:nsid w:val="0000000A"/>
    <w:multiLevelType w:val="multilevel"/>
    <w:tmpl w:val="52F2A7A0"/>
    <w:lvl w:ilvl="0">
      <w:start w:val="11"/>
      <w:numFmt w:val="decimal"/>
      <w:isLgl/>
      <w:lvlText w:val="%1."/>
      <w:lvlJc w:val="left"/>
      <w:pPr>
        <w:tabs>
          <w:tab w:val="num" w:pos="567"/>
        </w:tabs>
        <w:ind w:left="567" w:firstLine="0"/>
      </w:pPr>
      <w:rPr>
        <w:rFonts w:hint="default"/>
        <w:position w:val="0"/>
        <w:sz w:val="36"/>
      </w:rPr>
    </w:lvl>
    <w:lvl w:ilvl="1">
      <w:start w:val="1"/>
      <w:numFmt w:val="decimal"/>
      <w:isLgl/>
      <w:suff w:val="nothing"/>
      <w:lvlText w:val="%2."/>
      <w:lvlJc w:val="left"/>
      <w:pPr>
        <w:ind w:left="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446"/>
    <w:rsid w:val="00107AD7"/>
    <w:rsid w:val="001961A8"/>
    <w:rsid w:val="0059484D"/>
    <w:rsid w:val="006D7597"/>
    <w:rsid w:val="00B2344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AE6CD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tabs>
        <w:tab w:val="left" w:pos="720"/>
      </w:tabs>
      <w:suppressAutoHyphens/>
    </w:pPr>
    <w:rPr>
      <w:rFonts w:eastAsia="ヒラギノ角ゴ Pro W3"/>
      <w:color w:val="000000"/>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zeile1">
    <w:name w:val="Kopfzeile1"/>
    <w:pPr>
      <w:tabs>
        <w:tab w:val="left" w:pos="720"/>
        <w:tab w:val="center" w:pos="4536"/>
        <w:tab w:val="right" w:pos="9072"/>
      </w:tabs>
      <w:suppressAutoHyphens/>
    </w:pPr>
    <w:rPr>
      <w:rFonts w:eastAsia="ヒラギノ角ゴ Pro W3"/>
      <w:color w:val="000000"/>
      <w:sz w:val="24"/>
    </w:rPr>
  </w:style>
  <w:style w:type="paragraph" w:customStyle="1" w:styleId="Fuzeile1">
    <w:name w:val="Fußzeile1"/>
    <w:pPr>
      <w:tabs>
        <w:tab w:val="center" w:pos="4536"/>
        <w:tab w:val="right" w:pos="9072"/>
      </w:tabs>
      <w:suppressAutoHyphens/>
    </w:pPr>
    <w:rPr>
      <w:rFonts w:eastAsia="ヒラギノ角ゴ Pro W3"/>
      <w:color w:val="000000"/>
      <w:sz w:val="24"/>
    </w:rPr>
  </w:style>
  <w:style w:type="paragraph" w:customStyle="1" w:styleId="TOC1">
    <w:name w:val="TOC 1"/>
    <w:pPr>
      <w:tabs>
        <w:tab w:val="right" w:leader="dot" w:pos="9020"/>
      </w:tabs>
      <w:spacing w:before="240"/>
      <w:ind w:left="720"/>
      <w:outlineLvl w:val="0"/>
    </w:pPr>
    <w:rPr>
      <w:rFonts w:ascii="Helvetica" w:eastAsia="ヒラギノ角ゴ Pro W3" w:hAnsi="Helvetica"/>
      <w:b/>
      <w:i/>
      <w:color w:val="000000"/>
      <w:sz w:val="24"/>
    </w:rPr>
  </w:style>
  <w:style w:type="paragraph" w:customStyle="1" w:styleId="TOC2">
    <w:name w:val="TOC 2"/>
    <w:basedOn w:val="IHV"/>
    <w:pPr>
      <w:tabs>
        <w:tab w:val="clear" w:pos="720"/>
        <w:tab w:val="left" w:pos="8199"/>
      </w:tabs>
      <w:jc w:val="both"/>
    </w:pPr>
  </w:style>
  <w:style w:type="paragraph" w:customStyle="1" w:styleId="IHV">
    <w:name w:val="IHV"/>
    <w:pPr>
      <w:tabs>
        <w:tab w:val="left" w:pos="720"/>
      </w:tabs>
      <w:suppressAutoHyphens/>
      <w:outlineLvl w:val="0"/>
    </w:pPr>
    <w:rPr>
      <w:rFonts w:eastAsia="ヒラギノ角ゴ Pro W3"/>
      <w:color w:val="000000"/>
      <w:sz w:val="24"/>
    </w:rPr>
  </w:style>
  <w:style w:type="paragraph" w:customStyle="1" w:styleId="TOC3">
    <w:name w:val="TOC 3"/>
    <w:basedOn w:val="IHV"/>
    <w:pPr>
      <w:tabs>
        <w:tab w:val="clear" w:pos="720"/>
        <w:tab w:val="left" w:pos="6782"/>
      </w:tabs>
      <w:ind w:left="1962"/>
      <w:jc w:val="both"/>
    </w:pPr>
  </w:style>
  <w:style w:type="paragraph" w:customStyle="1" w:styleId="DRWH1a">
    <w:name w:val="DRW H1a"/>
    <w:pPr>
      <w:tabs>
        <w:tab w:val="left" w:pos="720"/>
      </w:tabs>
      <w:suppressAutoHyphens/>
      <w:spacing w:before="120"/>
      <w:jc w:val="both"/>
    </w:pPr>
    <w:rPr>
      <w:rFonts w:eastAsia="ヒラギノ角ゴ Pro W3"/>
      <w:color w:val="000000"/>
      <w:sz w:val="40"/>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Text">
    <w:name w:val="Text"/>
    <w:rPr>
      <w:rFonts w:ascii="Helvetica" w:eastAsia="ヒラギノ角ゴ Pro W3" w:hAnsi="Helvetica"/>
      <w:color w:val="000000"/>
      <w:sz w:val="24"/>
    </w:rPr>
  </w:style>
  <w:style w:type="paragraph" w:customStyle="1" w:styleId="berschrift91">
    <w:name w:val="Überschrift 91"/>
    <w:next w:val="Text"/>
    <w:autoRedefine/>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DRWH1">
    <w:name w:val="DRW H1"/>
    <w:pPr>
      <w:tabs>
        <w:tab w:val="left" w:pos="720"/>
      </w:tabs>
      <w:suppressAutoHyphens/>
    </w:pPr>
    <w:rPr>
      <w:rFonts w:eastAsia="ヒラギノ角ゴ Pro W3"/>
      <w:color w:val="000000"/>
      <w:sz w:val="40"/>
    </w:rPr>
  </w:style>
  <w:style w:type="paragraph" w:customStyle="1" w:styleId="DRWH2">
    <w:name w:val="DRW H2"/>
    <w:pPr>
      <w:tabs>
        <w:tab w:val="left" w:pos="720"/>
      </w:tabs>
      <w:suppressAutoHyphens/>
    </w:pPr>
    <w:rPr>
      <w:rFonts w:eastAsia="ヒラギノ角ゴ Pro W3"/>
      <w:color w:val="000000"/>
      <w:sz w:val="28"/>
    </w:rPr>
  </w:style>
  <w:style w:type="paragraph" w:customStyle="1" w:styleId="DRWTEXT">
    <w:name w:val="DRW TEXT"/>
    <w:rPr>
      <w:rFonts w:eastAsia="ヒラギノ角ゴ Pro W3"/>
      <w:color w:val="000000"/>
      <w:sz w:val="24"/>
    </w:rPr>
  </w:style>
  <w:style w:type="paragraph" w:customStyle="1" w:styleId="FreieForm">
    <w:name w:val="Freie Form"/>
    <w:rPr>
      <w:rFonts w:ascii="Lucida Grande" w:eastAsia="ヒラギノ角ゴ Pro W3" w:hAnsi="Lucida Grande"/>
      <w:color w:val="000000"/>
      <w:sz w:val="24"/>
    </w:rPr>
  </w:style>
  <w:style w:type="paragraph" w:customStyle="1" w:styleId="Funotentext1">
    <w:name w:val="Fußnotentext1"/>
    <w:rPr>
      <w:rFonts w:ascii="Helvetica" w:eastAsia="ヒラギノ角ゴ Pro W3" w:hAnsi="Helvetica"/>
      <w:color w:val="000000"/>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rPr>
  </w:style>
  <w:style w:type="paragraph" w:customStyle="1" w:styleId="TabellenInhalt">
    <w:name w:val="Tabellen Inhalt"/>
    <w:pPr>
      <w:tabs>
        <w:tab w:val="left" w:pos="720"/>
      </w:tabs>
      <w:suppressAutoHyphens/>
    </w:pPr>
    <w:rPr>
      <w:rFonts w:eastAsia="ヒラギノ角ゴ Pro W3"/>
      <w:color w:val="000000"/>
      <w:sz w:val="24"/>
    </w:rPr>
  </w:style>
  <w:style w:type="character" w:customStyle="1" w:styleId="Seitenzahl1">
    <w:name w:val="Seitenzahl1"/>
    <w:rPr>
      <w:color w:val="000000"/>
      <w:sz w:val="24"/>
    </w:rPr>
  </w:style>
  <w:style w:type="paragraph" w:customStyle="1" w:styleId="Textkrper1">
    <w:name w:val="Textkörper1"/>
    <w:pPr>
      <w:tabs>
        <w:tab w:val="left" w:pos="720"/>
      </w:tabs>
      <w:suppressAutoHyphens/>
      <w:spacing w:after="120"/>
    </w:pPr>
    <w:rPr>
      <w:rFonts w:eastAsia="ヒラギノ角ゴ Pro W3"/>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tabs>
        <w:tab w:val="left" w:pos="720"/>
      </w:tabs>
      <w:suppressAutoHyphens/>
    </w:pPr>
    <w:rPr>
      <w:rFonts w:eastAsia="ヒラギノ角ゴ Pro W3"/>
      <w:color w:val="000000"/>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zeile1">
    <w:name w:val="Kopfzeile1"/>
    <w:pPr>
      <w:tabs>
        <w:tab w:val="left" w:pos="720"/>
        <w:tab w:val="center" w:pos="4536"/>
        <w:tab w:val="right" w:pos="9072"/>
      </w:tabs>
      <w:suppressAutoHyphens/>
    </w:pPr>
    <w:rPr>
      <w:rFonts w:eastAsia="ヒラギノ角ゴ Pro W3"/>
      <w:color w:val="000000"/>
      <w:sz w:val="24"/>
    </w:rPr>
  </w:style>
  <w:style w:type="paragraph" w:customStyle="1" w:styleId="Fuzeile1">
    <w:name w:val="Fußzeile1"/>
    <w:pPr>
      <w:tabs>
        <w:tab w:val="center" w:pos="4536"/>
        <w:tab w:val="right" w:pos="9072"/>
      </w:tabs>
      <w:suppressAutoHyphens/>
    </w:pPr>
    <w:rPr>
      <w:rFonts w:eastAsia="ヒラギノ角ゴ Pro W3"/>
      <w:color w:val="000000"/>
      <w:sz w:val="24"/>
    </w:rPr>
  </w:style>
  <w:style w:type="paragraph" w:customStyle="1" w:styleId="TOC1">
    <w:name w:val="TOC 1"/>
    <w:pPr>
      <w:tabs>
        <w:tab w:val="right" w:leader="dot" w:pos="9020"/>
      </w:tabs>
      <w:spacing w:before="240"/>
      <w:ind w:left="720"/>
      <w:outlineLvl w:val="0"/>
    </w:pPr>
    <w:rPr>
      <w:rFonts w:ascii="Helvetica" w:eastAsia="ヒラギノ角ゴ Pro W3" w:hAnsi="Helvetica"/>
      <w:b/>
      <w:i/>
      <w:color w:val="000000"/>
      <w:sz w:val="24"/>
    </w:rPr>
  </w:style>
  <w:style w:type="paragraph" w:customStyle="1" w:styleId="TOC2">
    <w:name w:val="TOC 2"/>
    <w:basedOn w:val="IHV"/>
    <w:pPr>
      <w:tabs>
        <w:tab w:val="clear" w:pos="720"/>
        <w:tab w:val="left" w:pos="8199"/>
      </w:tabs>
      <w:jc w:val="both"/>
    </w:pPr>
  </w:style>
  <w:style w:type="paragraph" w:customStyle="1" w:styleId="IHV">
    <w:name w:val="IHV"/>
    <w:pPr>
      <w:tabs>
        <w:tab w:val="left" w:pos="720"/>
      </w:tabs>
      <w:suppressAutoHyphens/>
      <w:outlineLvl w:val="0"/>
    </w:pPr>
    <w:rPr>
      <w:rFonts w:eastAsia="ヒラギノ角ゴ Pro W3"/>
      <w:color w:val="000000"/>
      <w:sz w:val="24"/>
    </w:rPr>
  </w:style>
  <w:style w:type="paragraph" w:customStyle="1" w:styleId="TOC3">
    <w:name w:val="TOC 3"/>
    <w:basedOn w:val="IHV"/>
    <w:pPr>
      <w:tabs>
        <w:tab w:val="clear" w:pos="720"/>
        <w:tab w:val="left" w:pos="6782"/>
      </w:tabs>
      <w:ind w:left="1962"/>
      <w:jc w:val="both"/>
    </w:pPr>
  </w:style>
  <w:style w:type="paragraph" w:customStyle="1" w:styleId="DRWH1a">
    <w:name w:val="DRW H1a"/>
    <w:pPr>
      <w:tabs>
        <w:tab w:val="left" w:pos="720"/>
      </w:tabs>
      <w:suppressAutoHyphens/>
      <w:spacing w:before="120"/>
      <w:jc w:val="both"/>
    </w:pPr>
    <w:rPr>
      <w:rFonts w:eastAsia="ヒラギノ角ゴ Pro W3"/>
      <w:color w:val="000000"/>
      <w:sz w:val="40"/>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Text">
    <w:name w:val="Text"/>
    <w:rPr>
      <w:rFonts w:ascii="Helvetica" w:eastAsia="ヒラギノ角ゴ Pro W3" w:hAnsi="Helvetica"/>
      <w:color w:val="000000"/>
      <w:sz w:val="24"/>
    </w:rPr>
  </w:style>
  <w:style w:type="paragraph" w:customStyle="1" w:styleId="berschrift91">
    <w:name w:val="Überschrift 91"/>
    <w:next w:val="Text"/>
    <w:autoRedefine/>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DRWH1">
    <w:name w:val="DRW H1"/>
    <w:pPr>
      <w:tabs>
        <w:tab w:val="left" w:pos="720"/>
      </w:tabs>
      <w:suppressAutoHyphens/>
    </w:pPr>
    <w:rPr>
      <w:rFonts w:eastAsia="ヒラギノ角ゴ Pro W3"/>
      <w:color w:val="000000"/>
      <w:sz w:val="40"/>
    </w:rPr>
  </w:style>
  <w:style w:type="paragraph" w:customStyle="1" w:styleId="DRWH2">
    <w:name w:val="DRW H2"/>
    <w:pPr>
      <w:tabs>
        <w:tab w:val="left" w:pos="720"/>
      </w:tabs>
      <w:suppressAutoHyphens/>
    </w:pPr>
    <w:rPr>
      <w:rFonts w:eastAsia="ヒラギノ角ゴ Pro W3"/>
      <w:color w:val="000000"/>
      <w:sz w:val="28"/>
    </w:rPr>
  </w:style>
  <w:style w:type="paragraph" w:customStyle="1" w:styleId="DRWTEXT">
    <w:name w:val="DRW TEXT"/>
    <w:rPr>
      <w:rFonts w:eastAsia="ヒラギノ角ゴ Pro W3"/>
      <w:color w:val="000000"/>
      <w:sz w:val="24"/>
    </w:rPr>
  </w:style>
  <w:style w:type="paragraph" w:customStyle="1" w:styleId="FreieForm">
    <w:name w:val="Freie Form"/>
    <w:rPr>
      <w:rFonts w:ascii="Lucida Grande" w:eastAsia="ヒラギノ角ゴ Pro W3" w:hAnsi="Lucida Grande"/>
      <w:color w:val="000000"/>
      <w:sz w:val="24"/>
    </w:rPr>
  </w:style>
  <w:style w:type="paragraph" w:customStyle="1" w:styleId="Funotentext1">
    <w:name w:val="Fußnotentext1"/>
    <w:rPr>
      <w:rFonts w:ascii="Helvetica" w:eastAsia="ヒラギノ角ゴ Pro W3" w:hAnsi="Helvetica"/>
      <w:color w:val="000000"/>
    </w:rPr>
  </w:style>
  <w:style w:type="paragraph" w:customStyle="1" w:styleId="DRWAnforderung">
    <w:name w:val="DRW Anforderung"/>
    <w:pPr>
      <w:keepNext/>
      <w:keepLines/>
      <w:widowControl w:val="0"/>
      <w:tabs>
        <w:tab w:val="left" w:pos="720"/>
      </w:tabs>
      <w:suppressAutoHyphens/>
      <w:spacing w:before="140"/>
      <w:jc w:val="both"/>
    </w:pPr>
    <w:rPr>
      <w:rFonts w:eastAsia="ヒラギノ角ゴ Pro W3"/>
      <w:color w:val="000000"/>
      <w:sz w:val="22"/>
    </w:rPr>
  </w:style>
  <w:style w:type="paragraph" w:customStyle="1" w:styleId="TabellenInhalt">
    <w:name w:val="Tabellen Inhalt"/>
    <w:pPr>
      <w:tabs>
        <w:tab w:val="left" w:pos="720"/>
      </w:tabs>
      <w:suppressAutoHyphens/>
    </w:pPr>
    <w:rPr>
      <w:rFonts w:eastAsia="ヒラギノ角ゴ Pro W3"/>
      <w:color w:val="000000"/>
      <w:sz w:val="24"/>
    </w:rPr>
  </w:style>
  <w:style w:type="character" w:customStyle="1" w:styleId="Seitenzahl1">
    <w:name w:val="Seitenzahl1"/>
    <w:rPr>
      <w:color w:val="000000"/>
      <w:sz w:val="24"/>
    </w:rPr>
  </w:style>
  <w:style w:type="paragraph" w:customStyle="1" w:styleId="Textkrper1">
    <w:name w:val="Textkörper1"/>
    <w:pPr>
      <w:tabs>
        <w:tab w:val="left" w:pos="720"/>
      </w:tabs>
      <w:suppressAutoHyphens/>
      <w:spacing w:after="120"/>
    </w:pPr>
    <w:rPr>
      <w:rFonts w:eastAsia="ヒラギノ角ゴ Pro W3"/>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AKSW/OntoWiki/wiki/Browser-Compatibility" TargetMode="External"/><Relationship Id="rId2" Type="http://schemas.openxmlformats.org/officeDocument/2006/relationships/hyperlink" Target="https://github.com/AKSW/OntoWiki/wiki/Browser-Compatibility"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2076</Words>
  <Characters>13085</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15131</CharactersWithSpaces>
  <SharedDoc>false</SharedDoc>
  <HLinks>
    <vt:vector size="12" baseType="variant">
      <vt:variant>
        <vt:i4>3080207</vt:i4>
      </vt:variant>
      <vt:variant>
        <vt:i4>3</vt:i4>
      </vt:variant>
      <vt:variant>
        <vt:i4>0</vt:i4>
      </vt:variant>
      <vt:variant>
        <vt:i4>5</vt:i4>
      </vt:variant>
      <vt:variant>
        <vt:lpwstr>https://github.com/AKSW/OntoWiki/wiki/Browser-Compatibility</vt:lpwstr>
      </vt:variant>
      <vt:variant>
        <vt:lpwstr/>
      </vt:variant>
      <vt:variant>
        <vt:i4>3080207</vt:i4>
      </vt:variant>
      <vt:variant>
        <vt:i4>0</vt:i4>
      </vt:variant>
      <vt:variant>
        <vt:i4>0</vt:i4>
      </vt:variant>
      <vt:variant>
        <vt:i4>5</vt:i4>
      </vt:variant>
      <vt:variant>
        <vt:lpwstr>https://github.com/AKSW/OntoWiki/wiki/Browser-Compatibility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cp:lastModifiedBy>Stefan Faulhaber</cp:lastModifiedBy>
  <cp:revision>3</cp:revision>
  <dcterms:created xsi:type="dcterms:W3CDTF">2013-04-10T16:27:00Z</dcterms:created>
  <dcterms:modified xsi:type="dcterms:W3CDTF">2013-04-10T19:22:00Z</dcterms:modified>
</cp:coreProperties>
</file>