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40" w:before="480" w:line="340" w:lineRule="auto"/>
        <w:rPr>
          <w:rFonts w:ascii="Roboto" w:cs="Roboto" w:eastAsia="Roboto" w:hAnsi="Roboto"/>
          <w:b w:val="1"/>
          <w:bCs w:val="1"/>
          <w:color w:val="0f1115"/>
          <w:sz w:val="36"/>
          <w:szCs w:val="36"/>
        </w:rPr>
      </w:pPr>
      <w:bookmarkStart w:colFirst="0" w:colLast="0" w:name="_heading=h.yoo1qq565ssb" w:id="0"/>
      <w:bookmarkEnd w:id="0"/>
      <w:r w:rsidDel="00000000" w:rsidR="00000000" w:rsidRPr="00000000">
        <w:rPr>
          <w:rFonts w:ascii="Roboto" w:cs="Roboto" w:eastAsia="Roboto" w:hAnsi="Roboto"/>
          <w:b w:val="1"/>
          <w:bCs w:val="1"/>
          <w:color w:val="0f1115"/>
          <w:sz w:val="36"/>
          <w:szCs w:val="36"/>
          <w:rtl w:val="0"/>
        </w:rPr>
        <w:t xml:space="preserve">Modelo de Negocio y Estrategia de Monetización (Versión Híbrida)</w:t>
      </w:r>
    </w:p>
    <w:p w:rsidR="00000000" w:rsidDel="00000000" w:rsidP="00000000" w:rsidRDefault="00000000" w:rsidRPr="00000000" w14:paraId="00000002">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Proyecto: FadeBooker</w:t>
        <w:br w:type="textWrapping"/>
        <w:t xml:space="preserve">Versión: 2.0</w:t>
        <w:br w:type="textWrapping"/>
        <w:t xml:space="preserve">Fecha: Junio 2026</w:t>
      </w:r>
    </w:p>
    <w:p w:rsidR="00000000" w:rsidDel="00000000" w:rsidP="00000000" w:rsidRDefault="00000000" w:rsidRPr="00000000" w14:paraId="00000003">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heading=h.dmm6zlgr079d" w:id="1"/>
      <w:bookmarkEnd w:id="1"/>
      <w:r w:rsidDel="00000000" w:rsidR="00000000" w:rsidRPr="00000000">
        <w:rPr>
          <w:rFonts w:ascii="Roboto" w:cs="Roboto" w:eastAsia="Roboto" w:hAnsi="Roboto"/>
          <w:b w:val="1"/>
          <w:bCs w:val="1"/>
          <w:color w:val="0f1115"/>
          <w:sz w:val="33"/>
          <w:szCs w:val="33"/>
          <w:rtl w:val="0"/>
        </w:rPr>
        <w:t xml:space="preserve">1. Descripción General</w:t>
      </w:r>
    </w:p>
    <w:p w:rsidR="00000000" w:rsidDel="00000000" w:rsidP="00000000" w:rsidRDefault="00000000" w:rsidRPr="00000000" w14:paraId="00000005">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FadeBooker es una plataforma digital integral para la gestión de reservas en barberías y peluquerías, que permite a los clientes agendar citas, realizar pagos anticipados, visualizar valoraciones y acceder a herramientas innovadoras como la simulación de cortes de cabello mediante inteligencia artificial.</w:t>
      </w:r>
    </w:p>
    <w:p w:rsidR="00000000" w:rsidDel="00000000" w:rsidP="00000000" w:rsidRDefault="00000000" w:rsidRPr="00000000" w14:paraId="00000006">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El modelo de negocio de FadeBooker es híbrido, combinando dos fuentes de ingresos complementarias:</w:t>
      </w:r>
    </w:p>
    <w:p w:rsidR="00000000" w:rsidDel="00000000" w:rsidP="00000000" w:rsidRDefault="00000000" w:rsidRPr="00000000" w14:paraId="00000007">
      <w:pPr>
        <w:numPr>
          <w:ilvl w:val="0"/>
          <w:numId w:val="4"/>
        </w:numPr>
        <w:shd w:fill="ffffff" w:val="clear"/>
        <w:spacing w:after="0" w:afterAutospacing="0" w:before="240" w:lineRule="auto"/>
        <w:ind w:left="720" w:hanging="360"/>
      </w:pPr>
      <w:r w:rsidDel="00000000" w:rsidR="00000000" w:rsidRPr="00000000">
        <w:rPr>
          <w:rFonts w:ascii="Roboto" w:cs="Roboto" w:eastAsia="Roboto" w:hAnsi="Roboto"/>
          <w:color w:val="0f1115"/>
          <w:rtl w:val="0"/>
        </w:rPr>
        <w:t xml:space="preserve">Comisión por transacción: Se aplica un 5% sobre el valor de cada reserva realizada a través de la plataforma a las barberías que se encuentran en el plan gratuito.</w:t>
      </w:r>
    </w:p>
    <w:p w:rsidR="00000000" w:rsidDel="00000000" w:rsidP="00000000" w:rsidRDefault="00000000" w:rsidRPr="00000000" w14:paraId="00000008">
      <w:pPr>
        <w:numPr>
          <w:ilvl w:val="0"/>
          <w:numId w:val="4"/>
        </w:numPr>
        <w:shd w:fill="ffffff" w:val="clear"/>
        <w:spacing w:after="240" w:before="0" w:beforeAutospacing="0" w:lineRule="auto"/>
        <w:ind w:left="720" w:hanging="360"/>
      </w:pPr>
      <w:r w:rsidDel="00000000" w:rsidR="00000000" w:rsidRPr="00000000">
        <w:rPr>
          <w:rFonts w:ascii="Roboto" w:cs="Roboto" w:eastAsia="Roboto" w:hAnsi="Roboto"/>
          <w:color w:val="0f1115"/>
          <w:rtl w:val="0"/>
        </w:rPr>
        <w:t xml:space="preserve">Suscripciones mensuales: Barberías y proveedores pueden contratar planes de pago que les otorgan beneficios adicionales (mayor visibilidad, exención de comisiones, publicación de anuncios).</w:t>
      </w:r>
    </w:p>
    <w:p w:rsidR="00000000" w:rsidDel="00000000" w:rsidP="00000000" w:rsidRDefault="00000000" w:rsidRPr="00000000" w14:paraId="00000009">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Este modelo permite que la plataforma sea accesible para todos (con un plan gratuito funcional), mientras genera ingresos recurrentes a través de suscripciones y comisiones, incentivando a los negocios a migrar voluntariamente hacia los planes de pago.</w:t>
      </w:r>
    </w:p>
    <w:p w:rsidR="00000000" w:rsidDel="00000000" w:rsidP="00000000" w:rsidRDefault="00000000" w:rsidRPr="00000000" w14:paraId="0000000A">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heading=h.qzu74dc00k0o" w:id="2"/>
      <w:bookmarkEnd w:id="2"/>
      <w:r w:rsidDel="00000000" w:rsidR="00000000" w:rsidRPr="00000000">
        <w:rPr>
          <w:rFonts w:ascii="Roboto" w:cs="Roboto" w:eastAsia="Roboto" w:hAnsi="Roboto"/>
          <w:b w:val="1"/>
          <w:bCs w:val="1"/>
          <w:color w:val="0f1115"/>
          <w:sz w:val="33"/>
          <w:szCs w:val="33"/>
          <w:rtl w:val="0"/>
        </w:rPr>
        <w:t xml:space="preserve">2. Propuesta de Valor</w:t>
      </w:r>
    </w:p>
    <w:p w:rsidR="00000000" w:rsidDel="00000000" w:rsidP="00000000" w:rsidRDefault="00000000" w:rsidRPr="00000000" w14:paraId="0000000C">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FadeBooker conecta a los tres actores principales del ecosistema de barberías, entregando beneficios diferenciados para cada participante: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32.7659574468084"/>
        <w:gridCol w:w="5327.234042553191"/>
        <w:tblGridChange w:id="0">
          <w:tblGrid>
            <w:gridCol w:w="4032.7659574468084"/>
            <w:gridCol w:w="5327.234042553191"/>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0D">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Actor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0E">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Beneficios clave</w:t>
            </w:r>
            <w:r w:rsidDel="00000000" w:rsidR="00000000" w:rsidRPr="00000000">
              <w:rPr>
                <w:rtl w:val="0"/>
              </w:rPr>
            </w:r>
          </w:p>
        </w:tc>
      </w:tr>
      <w:tr>
        <w:trPr>
          <w:cantSplit w:val="0"/>
          <w:trHeight w:val="25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0F">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Clientes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0">
            <w:pPr>
              <w:spacing w:after="180" w:before="180" w:line="391.30434782608694"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 Búsqueda rápida de barberías cercanas.</w:t>
            </w:r>
          </w:p>
          <w:p w:rsidR="00000000" w:rsidDel="00000000" w:rsidP="00000000" w:rsidRDefault="00000000" w:rsidRPr="00000000" w14:paraId="00000011">
            <w:pPr>
              <w:spacing w:after="180" w:before="180" w:line="391.30434782608694"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 Reserva de citas en línea.</w:t>
            </w:r>
          </w:p>
          <w:p w:rsidR="00000000" w:rsidDel="00000000" w:rsidP="00000000" w:rsidRDefault="00000000" w:rsidRPr="00000000" w14:paraId="00000012">
            <w:pPr>
              <w:spacing w:after="180" w:before="180" w:line="391.30434782608694"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 Sistema de valoraciones y comentarios.</w:t>
            </w:r>
          </w:p>
          <w:p w:rsidR="00000000" w:rsidDel="00000000" w:rsidP="00000000" w:rsidRDefault="00000000" w:rsidRPr="00000000" w14:paraId="00000013">
            <w:pPr>
              <w:spacing w:after="180" w:before="180" w:line="391.30434782608694"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 Simulación de cortes de cabello mediante IA.</w:t>
            </w:r>
          </w:p>
          <w:p w:rsidR="00000000" w:rsidDel="00000000" w:rsidP="00000000" w:rsidRDefault="00000000" w:rsidRPr="00000000" w14:paraId="00000014">
            <w:pPr>
              <w:spacing w:after="180" w:before="180" w:line="391.30434782608694"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 Acumulación de puntos y beneficios por fidelidad.</w:t>
            </w:r>
          </w:p>
          <w:p w:rsidR="00000000" w:rsidDel="00000000" w:rsidP="00000000" w:rsidRDefault="00000000" w:rsidRPr="00000000" w14:paraId="00000015">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 Siempre gratuito.</w:t>
            </w:r>
            <w:r w:rsidDel="00000000" w:rsidR="00000000" w:rsidRPr="00000000">
              <w:rPr>
                <w:rtl w:val="0"/>
              </w:rPr>
            </w:r>
          </w:p>
        </w:tc>
      </w:tr>
      <w:tr>
        <w:trPr>
          <w:cantSplit w:val="0"/>
          <w:trHeight w:val="29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6">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Barberías / Dueños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7">
            <w:pPr>
              <w:spacing w:after="180" w:before="180" w:line="391.30434782608694"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 Gestión centralizada de citas y personal.</w:t>
            </w:r>
          </w:p>
          <w:p w:rsidR="00000000" w:rsidDel="00000000" w:rsidP="00000000" w:rsidRDefault="00000000" w:rsidRPr="00000000" w14:paraId="00000018">
            <w:pPr>
              <w:spacing w:after="180" w:before="180" w:line="391.30434782608694"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 Herramientas de promoción y marketing.</w:t>
            </w:r>
          </w:p>
          <w:p w:rsidR="00000000" w:rsidDel="00000000" w:rsidP="00000000" w:rsidRDefault="00000000" w:rsidRPr="00000000" w14:paraId="00000019">
            <w:pPr>
              <w:spacing w:after="180" w:before="180" w:line="391.30434782608694"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 Acceso a métricas e información comercial.</w:t>
            </w:r>
          </w:p>
          <w:p w:rsidR="00000000" w:rsidDel="00000000" w:rsidP="00000000" w:rsidRDefault="00000000" w:rsidRPr="00000000" w14:paraId="0000001A">
            <w:pPr>
              <w:spacing w:after="180" w:before="180" w:line="391.30434782608694"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 Posibilidad de eliminar la comisión del 10% mediante suscripción.</w:t>
            </w:r>
          </w:p>
          <w:p w:rsidR="00000000" w:rsidDel="00000000" w:rsidP="00000000" w:rsidRDefault="00000000" w:rsidRPr="00000000" w14:paraId="0000001B">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 Mayor visibilidad frente a potenciales clientes (plan de pago).</w:t>
            </w:r>
            <w:r w:rsidDel="00000000" w:rsidR="00000000" w:rsidRPr="00000000">
              <w:rPr>
                <w:rtl w:val="0"/>
              </w:rPr>
            </w:r>
          </w:p>
        </w:tc>
      </w:tr>
      <w:tr>
        <w:trPr>
          <w:cantSplit w:val="0"/>
          <w:trHeight w:val="21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C">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Proveedores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D">
            <w:pPr>
              <w:spacing w:after="180" w:before="180" w:line="391.30434782608694"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 Espacios publicitarios dirigidos exclusivamente a barberías (B2B).</w:t>
            </w:r>
          </w:p>
          <w:p w:rsidR="00000000" w:rsidDel="00000000" w:rsidP="00000000" w:rsidRDefault="00000000" w:rsidRPr="00000000" w14:paraId="0000001E">
            <w:pPr>
              <w:spacing w:after="180" w:before="180" w:line="391.30434782608694" w:lineRule="auto"/>
              <w:rPr>
                <w:rFonts w:ascii="Roboto" w:cs="Roboto" w:eastAsia="Roboto" w:hAnsi="Roboto"/>
                <w:color w:val="0f1115"/>
                <w:sz w:val="23"/>
                <w:szCs w:val="23"/>
              </w:rPr>
            </w:pPr>
            <w:r w:rsidDel="00000000" w:rsidR="00000000" w:rsidRPr="00000000">
              <w:rPr>
                <w:rFonts w:ascii="Roboto" w:cs="Roboto" w:eastAsia="Roboto" w:hAnsi="Roboto"/>
                <w:color w:val="0f1115"/>
                <w:sz w:val="23"/>
                <w:szCs w:val="23"/>
                <w:rtl w:val="0"/>
              </w:rPr>
              <w:t xml:space="preserve">• Promoción de productos e insumos.</w:t>
            </w:r>
          </w:p>
          <w:p w:rsidR="00000000" w:rsidDel="00000000" w:rsidP="00000000" w:rsidRDefault="00000000" w:rsidRPr="00000000" w14:paraId="0000001F">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 Incremento de alcance mediante publicidad segmentada (plan de pago).</w:t>
            </w:r>
            <w:r w:rsidDel="00000000" w:rsidR="00000000" w:rsidRPr="00000000">
              <w:rPr>
                <w:rtl w:val="0"/>
              </w:rPr>
            </w:r>
          </w:p>
        </w:tc>
      </w:tr>
    </w:tbl>
    <w:p w:rsidR="00000000" w:rsidDel="00000000" w:rsidP="00000000" w:rsidRDefault="00000000" w:rsidRPr="00000000" w14:paraId="00000020">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heading=h.y32leomq2r2t" w:id="3"/>
      <w:bookmarkEnd w:id="3"/>
      <w:r w:rsidDel="00000000" w:rsidR="00000000" w:rsidRPr="00000000">
        <w:rPr>
          <w:rFonts w:ascii="Roboto" w:cs="Roboto" w:eastAsia="Roboto" w:hAnsi="Roboto"/>
          <w:b w:val="1"/>
          <w:bCs w:val="1"/>
          <w:color w:val="0f1115"/>
          <w:sz w:val="33"/>
          <w:szCs w:val="33"/>
          <w:rtl w:val="0"/>
        </w:rPr>
        <w:t xml:space="preserve">3. Estructura de Planes y Beneficios</w:t>
      </w:r>
    </w:p>
    <w:p w:rsidR="00000000" w:rsidDel="00000000" w:rsidP="00000000" w:rsidRDefault="00000000" w:rsidRPr="00000000" w14:paraId="0000002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heading=h.qk5shjmmdfw9" w:id="4"/>
      <w:bookmarkEnd w:id="4"/>
      <w:r w:rsidDel="00000000" w:rsidR="00000000" w:rsidRPr="00000000">
        <w:rPr>
          <w:rFonts w:ascii="Roboto" w:cs="Roboto" w:eastAsia="Roboto" w:hAnsi="Roboto"/>
          <w:b w:val="1"/>
          <w:bCs w:val="1"/>
          <w:color w:val="0f1115"/>
          <w:sz w:val="30"/>
          <w:szCs w:val="30"/>
          <w:rtl w:val="0"/>
        </w:rPr>
        <w:t xml:space="preserve">3.1. Planes para Barberías / Dueños de Local</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1.065246338216"/>
        <w:gridCol w:w="3277.869507323569"/>
        <w:gridCol w:w="3041.065246338216"/>
        <w:tblGridChange w:id="0">
          <w:tblGrid>
            <w:gridCol w:w="3041.065246338216"/>
            <w:gridCol w:w="3277.869507323569"/>
            <w:gridCol w:w="3041.065246338216"/>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3">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Beneficio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4">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Plan Gratuito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5">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Plan de Pago (Mensual)</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6">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Costo mensual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7">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$0 CLP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8">
            <w:pPr>
              <w:spacing w:after="180" w:before="180" w:line="391.30434782608694" w:lineRule="auto"/>
              <w:ind w:left="-40" w:right="-40" w:firstLine="0"/>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w:t>
            </w:r>
            <w:hyperlink r:id="rId7">
              <w:r w:rsidDel="00000000" w:rsidR="00000000" w:rsidRPr="00000000">
                <w:rPr>
                  <w:rFonts w:ascii="Roboto" w:cs="Roboto" w:eastAsia="Roboto" w:hAnsi="Roboto"/>
                  <w:color w:val="3964fe"/>
                  <w:sz w:val="23"/>
                  <w:szCs w:val="23"/>
                  <w:rtl w:val="0"/>
                </w:rPr>
                <w:t xml:space="preserve">XX.XXX</w:t>
              </w:r>
            </w:hyperlink>
            <w:r w:rsidDel="00000000" w:rsidR="00000000" w:rsidRPr="00000000">
              <w:rPr>
                <w:rFonts w:ascii="Roboto" w:cs="Roboto" w:eastAsia="Roboto" w:hAnsi="Roboto"/>
                <w:color w:val="0f1115"/>
                <w:sz w:val="23"/>
                <w:szCs w:val="23"/>
                <w:rtl w:val="0"/>
              </w:rPr>
              <w:t xml:space="preserve"> CLP (*)</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9">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Comisión por reserva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A">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10% del valor de cada servicio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B">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0% (exento)</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C">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Visibilidad en búsquedas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D">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Posicionamiento estándar (por relevancia)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E">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Prioritario (aparece antes que los gratuitos)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F">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Distintivo visual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0">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No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1">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Sí ("Premium" o "Destacado")</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2">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Acceso a funciones base (agenda, perfil, métricas básicas)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3">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4">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5">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Exención de comisión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6">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No aplica. Se paga 10% por cada reserva.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7">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Aplica solo a reservas nuevas generadas mientras la suscripción esté activa.</w:t>
            </w:r>
            <w:r w:rsidDel="00000000" w:rsidR="00000000" w:rsidRPr="00000000">
              <w:rPr>
                <w:rtl w:val="0"/>
              </w:rPr>
            </w:r>
          </w:p>
        </w:tc>
      </w:tr>
    </w:tbl>
    <w:p w:rsidR="00000000" w:rsidDel="00000000" w:rsidP="00000000" w:rsidRDefault="00000000" w:rsidRPr="00000000" w14:paraId="00000038">
      <w:pPr>
        <w:spacing w:after="0" w:before="240" w:lineRule="auto"/>
        <w:rPr>
          <w:rFonts w:ascii="Roboto" w:cs="Roboto" w:eastAsia="Roboto" w:hAnsi="Roboto"/>
          <w:color w:val="0f1115"/>
          <w:highlight w:val="white"/>
        </w:rPr>
      </w:pPr>
      <w:r w:rsidDel="00000000" w:rsidR="00000000" w:rsidRPr="00000000">
        <w:rPr>
          <w:rFonts w:ascii="Roboto" w:cs="Roboto" w:eastAsia="Roboto" w:hAnsi="Roboto"/>
          <w:color w:val="0f1115"/>
          <w:highlight w:val="white"/>
          <w:rtl w:val="0"/>
        </w:rPr>
        <w:t xml:space="preserve">(*) El valor del plan de pago se definirá en una etapa posterior, considerando estudios de mercado y competencia. Se sugiere un rango entre $30.000 y $60.000 CLP mensuales.</w:t>
      </w:r>
    </w:p>
    <w:p w:rsidR="00000000" w:rsidDel="00000000" w:rsidP="00000000" w:rsidRDefault="00000000" w:rsidRPr="00000000" w14:paraId="0000003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heading=h.jk0w0vnpcfhz" w:id="5"/>
      <w:bookmarkEnd w:id="5"/>
      <w:r w:rsidDel="00000000" w:rsidR="00000000" w:rsidRPr="00000000">
        <w:rPr>
          <w:rFonts w:ascii="Roboto" w:cs="Roboto" w:eastAsia="Roboto" w:hAnsi="Roboto"/>
          <w:b w:val="1"/>
          <w:bCs w:val="1"/>
          <w:color w:val="0f1115"/>
          <w:sz w:val="30"/>
          <w:szCs w:val="30"/>
          <w:rtl w:val="0"/>
        </w:rPr>
        <w:t xml:space="preserve">3.2. Planes para Proveedores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4.8936170212764"/>
        <w:gridCol w:w="2290.2127659574467"/>
        <w:gridCol w:w="3534.8936170212764"/>
        <w:tblGridChange w:id="0">
          <w:tblGrid>
            <w:gridCol w:w="3534.8936170212764"/>
            <w:gridCol w:w="2290.2127659574467"/>
            <w:gridCol w:w="3534.8936170212764"/>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A">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Beneficio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B">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Plan Gratuito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C">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Plan de Pago (Mensual)</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D">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Costo mensual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E">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$0 CLP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F">
            <w:pPr>
              <w:spacing w:after="180" w:before="180" w:line="391.30434782608694" w:lineRule="auto"/>
              <w:ind w:left="-40" w:right="-40" w:firstLine="0"/>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w:t>
            </w:r>
            <w:hyperlink r:id="rId8">
              <w:r w:rsidDel="00000000" w:rsidR="00000000" w:rsidRPr="00000000">
                <w:rPr>
                  <w:rFonts w:ascii="Roboto" w:cs="Roboto" w:eastAsia="Roboto" w:hAnsi="Roboto"/>
                  <w:color w:val="3964fe"/>
                  <w:sz w:val="23"/>
                  <w:szCs w:val="23"/>
                  <w:rtl w:val="0"/>
                </w:rPr>
                <w:t xml:space="preserve">XX.XXX</w:t>
              </w:r>
            </w:hyperlink>
            <w:r w:rsidDel="00000000" w:rsidR="00000000" w:rsidRPr="00000000">
              <w:rPr>
                <w:rFonts w:ascii="Roboto" w:cs="Roboto" w:eastAsia="Roboto" w:hAnsi="Roboto"/>
                <w:color w:val="0f1115"/>
                <w:sz w:val="23"/>
                <w:szCs w:val="23"/>
                <w:rtl w:val="0"/>
              </w:rPr>
              <w:t xml:space="preserve"> CLP (*)</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0">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Publicación de anuncios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1">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No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2">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Sí (visible para barberías)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3">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Segmentación de anuncios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4">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No aplica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5">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Sí (por ubicación, tipo de insumo, etc.)</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6">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Visibilidad de perfil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7">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Estándar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8">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Destacada</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9">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Enlace a sitio web externo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A">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No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B">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Sí</w:t>
            </w:r>
            <w:r w:rsidDel="00000000" w:rsidR="00000000" w:rsidRPr="00000000">
              <w:rPr>
                <w:rtl w:val="0"/>
              </w:rPr>
            </w:r>
          </w:p>
        </w:tc>
      </w:tr>
    </w:tbl>
    <w:p w:rsidR="00000000" w:rsidDel="00000000" w:rsidP="00000000" w:rsidRDefault="00000000" w:rsidRPr="00000000" w14:paraId="0000004C">
      <w:pPr>
        <w:spacing w:after="0" w:before="240" w:lineRule="auto"/>
        <w:rPr>
          <w:rFonts w:ascii="Roboto" w:cs="Roboto" w:eastAsia="Roboto" w:hAnsi="Roboto"/>
          <w:color w:val="0f1115"/>
          <w:highlight w:val="white"/>
        </w:rPr>
      </w:pPr>
      <w:r w:rsidDel="00000000" w:rsidR="00000000" w:rsidRPr="00000000">
        <w:rPr>
          <w:rFonts w:ascii="Roboto" w:cs="Roboto" w:eastAsia="Roboto" w:hAnsi="Roboto"/>
          <w:color w:val="0f1115"/>
          <w:highlight w:val="white"/>
          <w:rtl w:val="0"/>
        </w:rPr>
        <w:t xml:space="preserve">(*) El valor del plan de proveedores se definirá en una etapa posterior, en función del alcance y la segmentación ofrecida.</w:t>
      </w:r>
    </w:p>
    <w:p w:rsidR="00000000" w:rsidDel="00000000" w:rsidP="00000000" w:rsidRDefault="00000000" w:rsidRPr="00000000" w14:paraId="0000004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heading=h.pl6uu8i4libz" w:id="6"/>
      <w:bookmarkEnd w:id="6"/>
      <w:r w:rsidDel="00000000" w:rsidR="00000000" w:rsidRPr="00000000">
        <w:rPr>
          <w:rFonts w:ascii="Roboto" w:cs="Roboto" w:eastAsia="Roboto" w:hAnsi="Roboto"/>
          <w:b w:val="1"/>
          <w:bCs w:val="1"/>
          <w:color w:val="0f1115"/>
          <w:sz w:val="30"/>
          <w:szCs w:val="30"/>
          <w:rtl w:val="0"/>
        </w:rPr>
        <w:t xml:space="preserve">3.3. Plan para Clientes</w:t>
      </w:r>
    </w:p>
    <w:p w:rsidR="00000000" w:rsidDel="00000000" w:rsidP="00000000" w:rsidRDefault="00000000" w:rsidRPr="00000000" w14:paraId="0000004E">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Los clientes finales siempre utilizan la plataforma de forma gratuita. No existen planes de pago ni restricciones para este perfil. Su experiencia es idéntica independientemente del plan que tenga la barbería o el proveedor.</w:t>
      </w:r>
    </w:p>
    <w:p w:rsidR="00000000" w:rsidDel="00000000" w:rsidP="00000000" w:rsidRDefault="00000000" w:rsidRPr="00000000" w14:paraId="0000004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heading=h.kaatof5vh75" w:id="7"/>
      <w:bookmarkEnd w:id="7"/>
      <w:r w:rsidDel="00000000" w:rsidR="00000000" w:rsidRPr="00000000">
        <w:rPr>
          <w:rFonts w:ascii="Roboto" w:cs="Roboto" w:eastAsia="Roboto" w:hAnsi="Roboto"/>
          <w:b w:val="1"/>
          <w:bCs w:val="1"/>
          <w:color w:val="0f1115"/>
          <w:sz w:val="33"/>
          <w:szCs w:val="33"/>
          <w:rtl w:val="0"/>
        </w:rPr>
        <w:t xml:space="preserve">4. Fuentes de Ingresos</w:t>
      </w:r>
    </w:p>
    <w:p w:rsidR="00000000" w:rsidDel="00000000" w:rsidP="00000000" w:rsidRDefault="00000000" w:rsidRPr="00000000" w14:paraId="00000051">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FadeBooker genera ingresos a través de tres mecanismos principales:</w:t>
      </w:r>
    </w:p>
    <w:p w:rsidR="00000000" w:rsidDel="00000000" w:rsidP="00000000" w:rsidRDefault="00000000" w:rsidRPr="00000000" w14:paraId="0000005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heading=h.bm2w2015e6jc" w:id="8"/>
      <w:bookmarkEnd w:id="8"/>
      <w:r w:rsidDel="00000000" w:rsidR="00000000" w:rsidRPr="00000000">
        <w:rPr>
          <w:rFonts w:ascii="Roboto" w:cs="Roboto" w:eastAsia="Roboto" w:hAnsi="Roboto"/>
          <w:b w:val="1"/>
          <w:bCs w:val="1"/>
          <w:color w:val="0f1115"/>
          <w:sz w:val="30"/>
          <w:szCs w:val="30"/>
          <w:rtl w:val="0"/>
        </w:rPr>
        <w:t xml:space="preserve">4.1. Comisión por transacción (10%)</w:t>
      </w:r>
    </w:p>
    <w:p w:rsidR="00000000" w:rsidDel="00000000" w:rsidP="00000000" w:rsidRDefault="00000000" w:rsidRPr="00000000" w14:paraId="00000053">
      <w:pPr>
        <w:numPr>
          <w:ilvl w:val="0"/>
          <w:numId w:val="3"/>
        </w:numPr>
        <w:shd w:fill="ffffff" w:val="clear"/>
        <w:spacing w:after="0" w:afterAutospacing="0" w:before="240" w:lineRule="auto"/>
        <w:ind w:left="720" w:hanging="360"/>
      </w:pPr>
      <w:r w:rsidDel="00000000" w:rsidR="00000000" w:rsidRPr="00000000">
        <w:rPr>
          <w:rFonts w:ascii="Roboto" w:cs="Roboto" w:eastAsia="Roboto" w:hAnsi="Roboto"/>
          <w:color w:val="0f1115"/>
          <w:rtl w:val="0"/>
        </w:rPr>
        <w:t xml:space="preserve">Descripción: Se aplica un 10% sobre el valor total de cada reserva completada a través de la plataforma.</w:t>
      </w:r>
    </w:p>
    <w:p w:rsidR="00000000" w:rsidDel="00000000" w:rsidP="00000000" w:rsidRDefault="00000000" w:rsidRPr="00000000" w14:paraId="00000054">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A quién se cobra: A las barberías/dueños que se encuentran en el plan gratuito.</w:t>
      </w:r>
    </w:p>
    <w:p w:rsidR="00000000" w:rsidDel="00000000" w:rsidP="00000000" w:rsidRDefault="00000000" w:rsidRPr="00000000" w14:paraId="00000055">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Cuándo se cobra: Al momento de confirmarse la reserva (y el pago del cliente), el sistema calcula automáticamente el 10% y lo registra como ingreso para FadeBooker. El saldo restante (90%) se pone a disposición de la barbería.</w:t>
      </w:r>
    </w:p>
    <w:p w:rsidR="00000000" w:rsidDel="00000000" w:rsidP="00000000" w:rsidRDefault="00000000" w:rsidRPr="00000000" w14:paraId="00000056">
      <w:pPr>
        <w:numPr>
          <w:ilvl w:val="0"/>
          <w:numId w:val="3"/>
        </w:numPr>
        <w:shd w:fill="ffffff" w:val="clear"/>
        <w:spacing w:after="240" w:before="0" w:beforeAutospacing="0" w:lineRule="auto"/>
        <w:ind w:left="720" w:hanging="360"/>
      </w:pPr>
      <w:r w:rsidDel="00000000" w:rsidR="00000000" w:rsidRPr="00000000">
        <w:rPr>
          <w:rFonts w:ascii="Roboto" w:cs="Roboto" w:eastAsia="Roboto" w:hAnsi="Roboto"/>
          <w:color w:val="0f1115"/>
          <w:rtl w:val="0"/>
        </w:rPr>
        <w:t xml:space="preserve">Exención: Las barberías con plan de pago activo no pagan esta comisión en ninguna reserva nueva generada durante el período de vigencia de su suscripción.</w:t>
      </w:r>
    </w:p>
    <w:p w:rsidR="00000000" w:rsidDel="00000000" w:rsidP="00000000" w:rsidRDefault="00000000" w:rsidRPr="00000000" w14:paraId="0000005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heading=h.b5m5mmul08on" w:id="9"/>
      <w:bookmarkEnd w:id="9"/>
      <w:r w:rsidDel="00000000" w:rsidR="00000000" w:rsidRPr="00000000">
        <w:rPr>
          <w:rFonts w:ascii="Roboto" w:cs="Roboto" w:eastAsia="Roboto" w:hAnsi="Roboto"/>
          <w:b w:val="1"/>
          <w:bCs w:val="1"/>
          <w:color w:val="0f1115"/>
          <w:sz w:val="30"/>
          <w:szCs w:val="30"/>
          <w:rtl w:val="0"/>
        </w:rPr>
        <w:t xml:space="preserve">4.2. Suscripciones mensuales de barberías</w:t>
      </w:r>
    </w:p>
    <w:p w:rsidR="00000000" w:rsidDel="00000000" w:rsidP="00000000" w:rsidRDefault="00000000" w:rsidRPr="00000000" w14:paraId="00000058">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color w:val="0f1115"/>
          <w:rtl w:val="0"/>
        </w:rPr>
        <w:t xml:space="preserve">Descripción: Pago recurrente mensual que permite a la barbería acceder al plan de pago.</w:t>
      </w:r>
    </w:p>
    <w:p w:rsidR="00000000" w:rsidDel="00000000" w:rsidP="00000000" w:rsidRDefault="00000000" w:rsidRPr="00000000" w14:paraId="00000059">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Beneficios para el suscriptor: Exención total de la comisión del 10% y visibilidad prioritaria en los resultados de búsqueda de clientes.</w:t>
      </w:r>
    </w:p>
    <w:p w:rsidR="00000000" w:rsidDel="00000000" w:rsidP="00000000" w:rsidRDefault="00000000" w:rsidRPr="00000000" w14:paraId="0000005A">
      <w:pPr>
        <w:numPr>
          <w:ilvl w:val="0"/>
          <w:numId w:val="1"/>
        </w:numPr>
        <w:shd w:fill="ffffff" w:val="clear"/>
        <w:spacing w:after="240" w:before="0" w:beforeAutospacing="0" w:lineRule="auto"/>
        <w:ind w:left="720" w:hanging="360"/>
      </w:pPr>
      <w:r w:rsidDel="00000000" w:rsidR="00000000" w:rsidRPr="00000000">
        <w:rPr>
          <w:rFonts w:ascii="Roboto" w:cs="Roboto" w:eastAsia="Roboto" w:hAnsi="Roboto"/>
          <w:color w:val="0f1115"/>
          <w:rtl w:val="0"/>
        </w:rPr>
        <w:t xml:space="preserve">Efecto de red: A mayor número de barberías suscritas, mayor es el ingreso base recurrente de la plataforma, independientemente del volumen de reservas.</w:t>
      </w:r>
    </w:p>
    <w:p w:rsidR="00000000" w:rsidDel="00000000" w:rsidP="00000000" w:rsidRDefault="00000000" w:rsidRPr="00000000" w14:paraId="0000005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heading=h.jebo9a48irb4" w:id="10"/>
      <w:bookmarkEnd w:id="10"/>
      <w:r w:rsidDel="00000000" w:rsidR="00000000" w:rsidRPr="00000000">
        <w:rPr>
          <w:rFonts w:ascii="Roboto" w:cs="Roboto" w:eastAsia="Roboto" w:hAnsi="Roboto"/>
          <w:b w:val="1"/>
          <w:bCs w:val="1"/>
          <w:color w:val="0f1115"/>
          <w:sz w:val="30"/>
          <w:szCs w:val="30"/>
          <w:rtl w:val="0"/>
        </w:rPr>
        <w:t xml:space="preserve">4.3. Suscripciones mensuales de proveedores (publicidad B2B)</w:t>
      </w:r>
    </w:p>
    <w:p w:rsidR="00000000" w:rsidDel="00000000" w:rsidP="00000000" w:rsidRDefault="00000000" w:rsidRPr="00000000" w14:paraId="0000005C">
      <w:pPr>
        <w:numPr>
          <w:ilvl w:val="0"/>
          <w:numId w:val="2"/>
        </w:numPr>
        <w:shd w:fill="ffffff" w:val="clear"/>
        <w:spacing w:after="0" w:afterAutospacing="0" w:before="240" w:lineRule="auto"/>
        <w:ind w:left="720" w:hanging="360"/>
      </w:pPr>
      <w:r w:rsidDel="00000000" w:rsidR="00000000" w:rsidRPr="00000000">
        <w:rPr>
          <w:rFonts w:ascii="Roboto" w:cs="Roboto" w:eastAsia="Roboto" w:hAnsi="Roboto"/>
          <w:color w:val="0f1115"/>
          <w:rtl w:val="0"/>
        </w:rPr>
        <w:t xml:space="preserve">Descripción: Pago recurrente mensual que permite a los proveedores publicar anuncios dirigidos exclusivamente a las barberías (sus potenciales compradoras).</w:t>
      </w:r>
    </w:p>
    <w:p w:rsidR="00000000" w:rsidDel="00000000" w:rsidP="00000000" w:rsidRDefault="00000000" w:rsidRPr="00000000" w14:paraId="0000005D">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Formato de los anuncios: Pueden ser banners, tarjetas patrocinadas en el panel de la barbería, o secciones de "Proveedores Recomendados".</w:t>
      </w:r>
    </w:p>
    <w:p w:rsidR="00000000" w:rsidDel="00000000" w:rsidP="00000000" w:rsidRDefault="00000000" w:rsidRPr="00000000" w14:paraId="0000005E">
      <w:pPr>
        <w:numPr>
          <w:ilvl w:val="0"/>
          <w:numId w:val="2"/>
        </w:numPr>
        <w:shd w:fill="ffffff" w:val="clear"/>
        <w:spacing w:after="240" w:before="0" w:beforeAutospacing="0" w:lineRule="auto"/>
        <w:ind w:left="720" w:hanging="360"/>
      </w:pPr>
      <w:r w:rsidDel="00000000" w:rsidR="00000000" w:rsidRPr="00000000">
        <w:rPr>
          <w:rFonts w:ascii="Roboto" w:cs="Roboto" w:eastAsia="Roboto" w:hAnsi="Roboto"/>
          <w:color w:val="0f1115"/>
          <w:rtl w:val="0"/>
        </w:rPr>
        <w:t xml:space="preserve">Segmentación: Los anuncios pueden segmentarse por ubicación geográfica de la barbería, tipo de insumo, etc.</w:t>
      </w:r>
    </w:p>
    <w:p w:rsidR="00000000" w:rsidDel="00000000" w:rsidP="00000000" w:rsidRDefault="00000000" w:rsidRPr="00000000" w14:paraId="0000005F">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heading=h.q1nr92gzkag8" w:id="11"/>
      <w:bookmarkEnd w:id="11"/>
      <w:r w:rsidDel="00000000" w:rsidR="00000000" w:rsidRPr="00000000">
        <w:rPr>
          <w:rFonts w:ascii="Roboto" w:cs="Roboto" w:eastAsia="Roboto" w:hAnsi="Roboto"/>
          <w:b w:val="1"/>
          <w:bCs w:val="1"/>
          <w:color w:val="0f1115"/>
          <w:sz w:val="33"/>
          <w:szCs w:val="33"/>
          <w:rtl w:val="0"/>
        </w:rPr>
        <w:t xml:space="preserve">5. Estrategia de Crecimiento y Adopción</w:t>
      </w:r>
    </w:p>
    <w:p w:rsidR="00000000" w:rsidDel="00000000" w:rsidP="00000000" w:rsidRDefault="00000000" w:rsidRPr="00000000" w14:paraId="00000061">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El modelo híbrido está diseñado para crecer de manera sostenible.</w:t>
      </w:r>
    </w:p>
    <w:p w:rsidR="00000000" w:rsidDel="00000000" w:rsidP="00000000" w:rsidRDefault="00000000" w:rsidRPr="00000000" w14:paraId="00000062">
      <w:pPr>
        <w:numPr>
          <w:ilvl w:val="0"/>
          <w:numId w:val="6"/>
        </w:numPr>
        <w:shd w:fill="ffffff" w:val="clear"/>
        <w:spacing w:after="0" w:afterAutospacing="0" w:before="240" w:lineRule="auto"/>
        <w:ind w:left="720" w:hanging="360"/>
      </w:pPr>
      <w:r w:rsidDel="00000000" w:rsidR="00000000" w:rsidRPr="00000000">
        <w:rPr>
          <w:rFonts w:ascii="Roboto" w:cs="Roboto" w:eastAsia="Roboto" w:hAnsi="Roboto"/>
          <w:color w:val="0f1115"/>
          <w:rtl w:val="0"/>
        </w:rPr>
        <w:t xml:space="preserve">Fase 1 - Captación (Lanzamiento):</w:t>
      </w:r>
    </w:p>
    <w:p w:rsidR="00000000" w:rsidDel="00000000" w:rsidP="00000000" w:rsidRDefault="00000000" w:rsidRPr="00000000" w14:paraId="00000063">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0f1115"/>
          <w:rtl w:val="0"/>
        </w:rPr>
        <w:t xml:space="preserve">Se promueve activamente el plan gratuito para barberías y proveedores, con el objetivo de construir una base de usuarios sólida.</w:t>
      </w:r>
    </w:p>
    <w:p w:rsidR="00000000" w:rsidDel="00000000" w:rsidP="00000000" w:rsidRDefault="00000000" w:rsidRPr="00000000" w14:paraId="00000064">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0f1115"/>
          <w:rtl w:val="0"/>
        </w:rPr>
        <w:t xml:space="preserve">Los clientes comienzan a usar la plataforma atraídos por la simulación de cortes con IA y la oferta de barberías disponibles.</w:t>
      </w:r>
    </w:p>
    <w:p w:rsidR="00000000" w:rsidDel="00000000" w:rsidP="00000000" w:rsidRDefault="00000000" w:rsidRPr="00000000" w14:paraId="00000065">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Fase 2 - Activación de Suscripciones:</w:t>
      </w:r>
    </w:p>
    <w:p w:rsidR="00000000" w:rsidDel="00000000" w:rsidP="00000000" w:rsidRDefault="00000000" w:rsidRPr="00000000" w14:paraId="00000066">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0f1115"/>
          <w:rtl w:val="0"/>
        </w:rPr>
        <w:t xml:space="preserve">Una vez que una barbería comienza a generar un volumen significativo de reservas (y a pagar comisiones), el plan de pago se vuelve financieramente atractivo: si paga una suscripción fija, deja de pagar el 10% por cada reserva.</w:t>
      </w:r>
    </w:p>
    <w:p w:rsidR="00000000" w:rsidDel="00000000" w:rsidP="00000000" w:rsidRDefault="00000000" w:rsidRPr="00000000" w14:paraId="00000067">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0f1115"/>
          <w:rtl w:val="0"/>
        </w:rPr>
        <w:t xml:space="preserve">Se implementan campañas de email marketing y notificaciones internas explicando este beneficio.</w:t>
      </w:r>
    </w:p>
    <w:p w:rsidR="00000000" w:rsidDel="00000000" w:rsidP="00000000" w:rsidRDefault="00000000" w:rsidRPr="00000000" w14:paraId="00000068">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Fase 3 - Monetización de Proveedores:</w:t>
      </w:r>
    </w:p>
    <w:p w:rsidR="00000000" w:rsidDel="00000000" w:rsidP="00000000" w:rsidRDefault="00000000" w:rsidRPr="00000000" w14:paraId="00000069">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0f1115"/>
          <w:rtl w:val="0"/>
        </w:rPr>
        <w:t xml:space="preserve">Con una masa crítica de barberías activas en la plataforma, se lanza la oferta de publicidad B2B para proveedores.</w:t>
      </w:r>
    </w:p>
    <w:p w:rsidR="00000000" w:rsidDel="00000000" w:rsidP="00000000" w:rsidRDefault="00000000" w:rsidRPr="00000000" w14:paraId="0000006A">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0f1115"/>
          <w:rtl w:val="0"/>
        </w:rPr>
        <w:t xml:space="preserve">Los proveedores pagan por acceder a este nicho de mercado altamente segmentado.</w:t>
      </w:r>
    </w:p>
    <w:p w:rsidR="00000000" w:rsidDel="00000000" w:rsidP="00000000" w:rsidRDefault="00000000" w:rsidRPr="00000000" w14:paraId="0000006B">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Fase 4 - Escalamiento:</w:t>
      </w:r>
    </w:p>
    <w:p w:rsidR="00000000" w:rsidDel="00000000" w:rsidP="00000000" w:rsidRDefault="00000000" w:rsidRPr="00000000" w14:paraId="0000006C">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0f1115"/>
          <w:rtl w:val="0"/>
        </w:rPr>
        <w:t xml:space="preserve">Se ajustan los precios de las suscripciones según la demanda y el valor percibido.</w:t>
      </w:r>
    </w:p>
    <w:p w:rsidR="00000000" w:rsidDel="00000000" w:rsidP="00000000" w:rsidRDefault="00000000" w:rsidRPr="00000000" w14:paraId="0000006D">
      <w:pPr>
        <w:numPr>
          <w:ilvl w:val="1"/>
          <w:numId w:val="6"/>
        </w:numPr>
        <w:spacing w:after="240" w:before="0" w:beforeAutospacing="0" w:lineRule="auto"/>
        <w:ind w:left="1440" w:hanging="360"/>
      </w:pPr>
      <w:r w:rsidDel="00000000" w:rsidR="00000000" w:rsidRPr="00000000">
        <w:rPr>
          <w:rFonts w:ascii="Roboto" w:cs="Roboto" w:eastAsia="Roboto" w:hAnsi="Roboto"/>
          <w:color w:val="0f1115"/>
          <w:rtl w:val="0"/>
        </w:rPr>
        <w:t xml:space="preserve">Se introducen nuevos beneficios para los planes de pago (ej. estadísticas avanzadas, soporte prioritario).</w:t>
      </w:r>
    </w:p>
    <w:p w:rsidR="00000000" w:rsidDel="00000000" w:rsidP="00000000" w:rsidRDefault="00000000" w:rsidRPr="00000000" w14:paraId="0000006E">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heading=h.bqj1z7wjld5s" w:id="12"/>
      <w:bookmarkEnd w:id="12"/>
      <w:r w:rsidDel="00000000" w:rsidR="00000000" w:rsidRPr="00000000">
        <w:rPr>
          <w:rFonts w:ascii="Roboto" w:cs="Roboto" w:eastAsia="Roboto" w:hAnsi="Roboto"/>
          <w:b w:val="1"/>
          <w:bCs w:val="1"/>
          <w:color w:val="0f1115"/>
          <w:sz w:val="33"/>
          <w:szCs w:val="33"/>
          <w:rtl w:val="0"/>
        </w:rPr>
        <w:t xml:space="preserve">6. Ventajas del Modelo Híbrido</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0">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Ventaja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1">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Explicación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2">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Baja barrera de entrada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3">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Barberías y proveedores pueden empezar gratis, lo que facilita la adopción inicial.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4">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Ingresos diversificados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5">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La plataforma no depende de una sola fuente de ingresos (comisiones + suscripciones).</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6">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Incentivo natural al upgrade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7">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La barbería que más reservas tiene es la que más le conviene contratar el plan de pago para eliminar la comisión del 10%. Esto escala los ingresos de forma orgánica.</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8">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Monetización B2B</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9">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Los proveedores pagan por anuncios dirigidos a un nicho muy específico (barberías), lo que aumenta el valor del clic y la tasa de conversión.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A">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Experiencia de cliente gratuita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B">
            <w:pPr>
              <w:spacing w:after="180" w:before="180" w:line="391.30434782608694" w:lineRule="auto"/>
              <w:rPr>
                <w:rFonts w:ascii="Roboto" w:cs="Roboto" w:eastAsia="Roboto" w:hAnsi="Roboto"/>
                <w:color w:val="0f1115"/>
              </w:rPr>
            </w:pPr>
            <w:r w:rsidDel="00000000" w:rsidR="00000000" w:rsidRPr="00000000">
              <w:rPr>
                <w:rFonts w:ascii="Roboto" w:cs="Roboto" w:eastAsia="Roboto" w:hAnsi="Roboto"/>
                <w:color w:val="0f1115"/>
                <w:sz w:val="23"/>
                <w:szCs w:val="23"/>
                <w:rtl w:val="0"/>
              </w:rPr>
              <w:t xml:space="preserve">Los usuarios finales no enfrentan ninguna barrera económica, lo que maximiza la retención y el uso de la plataforma.</w:t>
            </w:r>
            <w:r w:rsidDel="00000000" w:rsidR="00000000" w:rsidRPr="00000000">
              <w:rPr>
                <w:rtl w:val="0"/>
              </w:rPr>
            </w:r>
          </w:p>
        </w:tc>
      </w:tr>
    </w:tbl>
    <w:p w:rsidR="00000000" w:rsidDel="00000000" w:rsidP="00000000" w:rsidRDefault="00000000" w:rsidRPr="00000000" w14:paraId="0000007C">
      <w:pPr>
        <w:spacing w:after="180" w:before="1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heading=h.qzjgqaqaoa7f" w:id="13"/>
      <w:bookmarkEnd w:id="13"/>
      <w:r w:rsidDel="00000000" w:rsidR="00000000" w:rsidRPr="00000000">
        <w:rPr>
          <w:rFonts w:ascii="Roboto" w:cs="Roboto" w:eastAsia="Roboto" w:hAnsi="Roboto"/>
          <w:b w:val="1"/>
          <w:bCs w:val="1"/>
          <w:color w:val="0f1115"/>
          <w:sz w:val="33"/>
          <w:szCs w:val="33"/>
          <w:rtl w:val="0"/>
        </w:rPr>
        <w:t xml:space="preserve">7. Conclusión</w:t>
      </w:r>
    </w:p>
    <w:p w:rsidR="00000000" w:rsidDel="00000000" w:rsidP="00000000" w:rsidRDefault="00000000" w:rsidRPr="00000000" w14:paraId="0000007E">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El modelo de negocio híbrido de FadeBooker combina lo mejor de los esquemas de comisión por transacción y de suscripción mensual, creando un ecosistema sostenible donde todos los actores pueden encontrar valor:</w:t>
      </w:r>
    </w:p>
    <w:p w:rsidR="00000000" w:rsidDel="00000000" w:rsidP="00000000" w:rsidRDefault="00000000" w:rsidRPr="00000000" w14:paraId="0000007F">
      <w:pPr>
        <w:numPr>
          <w:ilvl w:val="0"/>
          <w:numId w:val="5"/>
        </w:numPr>
        <w:shd w:fill="ffffff" w:val="clear"/>
        <w:spacing w:after="0" w:afterAutospacing="0" w:before="240" w:lineRule="auto"/>
        <w:ind w:left="720" w:hanging="360"/>
      </w:pPr>
      <w:r w:rsidDel="00000000" w:rsidR="00000000" w:rsidRPr="00000000">
        <w:rPr>
          <w:rFonts w:ascii="Roboto" w:cs="Roboto" w:eastAsia="Roboto" w:hAnsi="Roboto"/>
          <w:color w:val="0f1115"/>
          <w:rtl w:val="0"/>
        </w:rPr>
        <w:t xml:space="preserve">Los clientes disfrutan de una plataforma rica en funcionalidades sin costo alguno.</w:t>
      </w:r>
    </w:p>
    <w:p w:rsidR="00000000" w:rsidDel="00000000" w:rsidP="00000000" w:rsidRDefault="00000000" w:rsidRPr="00000000" w14:paraId="00000080">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rtl w:val="0"/>
        </w:rPr>
        <w:t xml:space="preserve">Las barberías pueden comenzar sin inversión y, a medida que crecen, optar por un plan de pago que elimina comisiones y aumenta su visibilidad.</w:t>
      </w:r>
    </w:p>
    <w:p w:rsidR="00000000" w:rsidDel="00000000" w:rsidP="00000000" w:rsidRDefault="00000000" w:rsidRPr="00000000" w14:paraId="00000081">
      <w:pPr>
        <w:numPr>
          <w:ilvl w:val="0"/>
          <w:numId w:val="5"/>
        </w:numPr>
        <w:shd w:fill="ffffff" w:val="clear"/>
        <w:spacing w:after="240" w:before="0" w:beforeAutospacing="0" w:lineRule="auto"/>
        <w:ind w:left="720" w:hanging="360"/>
      </w:pPr>
      <w:r w:rsidDel="00000000" w:rsidR="00000000" w:rsidRPr="00000000">
        <w:rPr>
          <w:rFonts w:ascii="Roboto" w:cs="Roboto" w:eastAsia="Roboto" w:hAnsi="Roboto"/>
          <w:color w:val="0f1115"/>
          <w:rtl w:val="0"/>
        </w:rPr>
        <w:t xml:space="preserve">Los proveedores acceden a un canal de publicidad B2B altamente segmentado.</w:t>
      </w:r>
    </w:p>
    <w:p w:rsidR="00000000" w:rsidDel="00000000" w:rsidP="00000000" w:rsidRDefault="00000000" w:rsidRPr="00000000" w14:paraId="00000082">
      <w:pPr>
        <w:shd w:fill="ffffff" w:val="clear"/>
        <w:spacing w:after="240" w:before="240" w:lineRule="auto"/>
        <w:rPr>
          <w:rFonts w:ascii="Roboto" w:cs="Roboto" w:eastAsia="Roboto" w:hAnsi="Roboto"/>
          <w:color w:val="0f1115"/>
        </w:rPr>
      </w:pPr>
      <w:r w:rsidDel="00000000" w:rsidR="00000000" w:rsidRPr="00000000">
        <w:rPr>
          <w:rFonts w:ascii="Roboto" w:cs="Roboto" w:eastAsia="Roboto" w:hAnsi="Roboto"/>
          <w:color w:val="0f1115"/>
          <w:rtl w:val="0"/>
        </w:rPr>
        <w:t xml:space="preserve">Este modelo asegura la viabilidad económica del proyecto a largo plazo, alineando los incentivos de la plataforma con el éxito de los negocios que en ella participan.</w:t>
      </w:r>
    </w:p>
    <w:p w:rsidR="00000000" w:rsidDel="00000000" w:rsidP="00000000" w:rsidRDefault="00000000" w:rsidRPr="00000000" w14:paraId="00000083">
      <w:pPr>
        <w:spacing w:after="180" w:before="180" w:lineRule="auto"/>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xx.xxx/" TargetMode="External"/><Relationship Id="rId8" Type="http://schemas.openxmlformats.org/officeDocument/2006/relationships/hyperlink" Target="https://xx.xx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M9oo6CYQ12jOK+Z9nG8VDSE0lA==">CgMxLjAyDmgueW9vMXFxNTY1c3NiMg5oLmRtbTZ6bGdyMDc5ZDIOaC5xenU3NGRjMDBrMG8yDmgueTMybGVvbXEycjJ0Mg5oLnFrNXNoam1tZGZ3OTIOaC5qazB3MHZucGNmaHoyDmgucGw2dXU4aTRsaWJ6Mg1oLmthYXRvZjV2aDc1Mg5oLmJtMncyMDE1ZTZqYzIOaC5iNW01bW11bDA4b24yDmguamVibzlhNDhpcmI0Mg5oLnExbnI5Mmd6a2FnODIOaC5icWoxejd3amxkNXMyDmgucXpqZ3FhcWFvYTdmOAByITFUVmpxX3VPbGNnN1Z3alk3eDBsTnhMNVg0ekhTYXZ4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